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68FC" w14:textId="3F882433" w:rsidR="002E3605" w:rsidRDefault="00816F9D" w:rsidP="00146EA1">
      <w:pPr>
        <w:spacing w:after="0"/>
      </w:pPr>
      <w:r>
        <w:rPr>
          <w:b/>
          <w:noProof/>
          <w:sz w:val="24"/>
          <w:szCs w:val="24"/>
        </w:rPr>
        <w:drawing>
          <wp:inline distT="0" distB="0" distL="0" distR="0" wp14:anchorId="2475DE20" wp14:editId="7F4EE2BC">
            <wp:extent cx="2433099" cy="446987"/>
            <wp:effectExtent l="0" t="0" r="5715" b="0"/>
            <wp:docPr id="9" name="Picture 9" descr="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3099" cy="446987"/>
                    </a:xfrm>
                    <a:prstGeom prst="rect">
                      <a:avLst/>
                    </a:prstGeom>
                  </pic:spPr>
                </pic:pic>
              </a:graphicData>
            </a:graphic>
          </wp:inline>
        </w:drawing>
      </w:r>
    </w:p>
    <w:p w14:paraId="058E7A72" w14:textId="6F4655FB" w:rsidR="00816F9D" w:rsidRDefault="00816F9D" w:rsidP="00D62521">
      <w:pPr>
        <w:pStyle w:val="Heading1"/>
        <w:spacing w:after="0"/>
        <w:jc w:val="center"/>
        <w:rPr>
          <w:sz w:val="32"/>
        </w:rPr>
      </w:pPr>
      <w:r w:rsidRPr="00B43F66">
        <w:rPr>
          <w:sz w:val="32"/>
        </w:rPr>
        <w:t xml:space="preserve">Minnesota </w:t>
      </w:r>
      <w:r w:rsidR="00B43F66" w:rsidRPr="00B43F66">
        <w:rPr>
          <w:sz w:val="32"/>
        </w:rPr>
        <w:t xml:space="preserve">Simplified </w:t>
      </w:r>
      <w:r w:rsidR="006447BB">
        <w:rPr>
          <w:sz w:val="32"/>
        </w:rPr>
        <w:t>Sample</w:t>
      </w:r>
      <w:r w:rsidR="00094415" w:rsidRPr="00B43F66">
        <w:rPr>
          <w:sz w:val="32"/>
        </w:rPr>
        <w:t xml:space="preserve"> </w:t>
      </w:r>
      <w:r w:rsidRPr="00B43F66">
        <w:rPr>
          <w:sz w:val="32"/>
        </w:rPr>
        <w:t>Floodplain Development Permit Application</w:t>
      </w:r>
    </w:p>
    <w:p w14:paraId="1A1A4AEF" w14:textId="6E351994" w:rsidR="00B43F66" w:rsidRPr="00B43F66" w:rsidRDefault="00E35864" w:rsidP="00D62521">
      <w:pPr>
        <w:pStyle w:val="Heading1"/>
        <w:jc w:val="center"/>
      </w:pPr>
      <w:r w:rsidRPr="00E35864">
        <w:rPr>
          <w:noProof/>
          <w:sz w:val="24"/>
        </w:rPr>
        <mc:AlternateContent>
          <mc:Choice Requires="wps">
            <w:drawing>
              <wp:anchor distT="0" distB="0" distL="114300" distR="114300" simplePos="0" relativeHeight="251664384" behindDoc="0" locked="0" layoutInCell="1" allowOverlap="1" wp14:anchorId="11E9674B" wp14:editId="29088D40">
                <wp:simplePos x="0" y="0"/>
                <wp:positionH relativeFrom="column">
                  <wp:posOffset>1060781</wp:posOffset>
                </wp:positionH>
                <wp:positionV relativeFrom="paragraph">
                  <wp:posOffset>28575</wp:posOffset>
                </wp:positionV>
                <wp:extent cx="715010" cy="134620"/>
                <wp:effectExtent l="0" t="19050" r="46990" b="36830"/>
                <wp:wrapNone/>
                <wp:docPr id="2" name="Right Arrow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5010" cy="134620"/>
                        </a:xfrm>
                        <a:prstGeom prst="rightArrow">
                          <a:avLst/>
                        </a:prstGeom>
                        <a:solidFill>
                          <a:srgbClr val="003865"/>
                        </a:solidFill>
                        <a:ln>
                          <a:solidFill>
                            <a:srgbClr val="0038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3A7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alt="&quot;&quot;" style="position:absolute;margin-left:83.55pt;margin-top:2.25pt;width:56.3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" adj="19567" fillcolor="#003865" strokecolor="#003865" strokeweight="1pt"/>
            </w:pict>
          </mc:Fallback>
        </mc:AlternateContent>
      </w:r>
      <w:r w:rsidRPr="00E35864">
        <w:rPr>
          <w:noProof/>
          <w:sz w:val="24"/>
        </w:rPr>
        <mc:AlternateContent>
          <mc:Choice Requires="wps">
            <w:drawing>
              <wp:anchor distT="0" distB="0" distL="114300" distR="114300" simplePos="0" relativeHeight="251666432" behindDoc="0" locked="0" layoutInCell="1" allowOverlap="1" wp14:anchorId="58023D54" wp14:editId="6089FF00">
                <wp:simplePos x="0" y="0"/>
                <wp:positionH relativeFrom="column">
                  <wp:posOffset>4979035</wp:posOffset>
                </wp:positionH>
                <wp:positionV relativeFrom="paragraph">
                  <wp:posOffset>35864</wp:posOffset>
                </wp:positionV>
                <wp:extent cx="715010" cy="126669"/>
                <wp:effectExtent l="19050" t="19050" r="27940" b="45085"/>
                <wp:wrapNone/>
                <wp:docPr id="7" name="Right Arrow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715010" cy="126669"/>
                        </a:xfrm>
                        <a:prstGeom prst="rightArrow">
                          <a:avLst/>
                        </a:prstGeom>
                        <a:solidFill>
                          <a:srgbClr val="003865"/>
                        </a:solidFill>
                        <a:ln>
                          <a:solidFill>
                            <a:srgbClr val="0038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D775" id="Right Arrow 7" o:spid="_x0000_s1026" type="#_x0000_t13" alt="&quot;&quot;" style="position:absolute;margin-left:392.05pt;margin-top:2.8pt;width:56.3pt;height:9.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" adj="19687" fillcolor="#003865" strokecolor="#003865" strokeweight="1pt"/>
            </w:pict>
          </mc:Fallback>
        </mc:AlternateContent>
      </w:r>
      <w:r w:rsidR="00B43F66" w:rsidRPr="00E35864">
        <w:rPr>
          <w:sz w:val="24"/>
        </w:rPr>
        <w:t xml:space="preserve">For </w:t>
      </w:r>
      <w:r w:rsidR="005D4009">
        <w:rPr>
          <w:sz w:val="24"/>
        </w:rPr>
        <w:t>d</w:t>
      </w:r>
      <w:r w:rsidR="00B43F66" w:rsidRPr="00E35864">
        <w:rPr>
          <w:sz w:val="24"/>
        </w:rPr>
        <w:t xml:space="preserve">evelopment that </w:t>
      </w:r>
      <w:proofErr w:type="gramStart"/>
      <w:r w:rsidR="00B43F66" w:rsidRPr="00E35864">
        <w:rPr>
          <w:sz w:val="24"/>
        </w:rPr>
        <w:t>doesn’t</w:t>
      </w:r>
      <w:proofErr w:type="gramEnd"/>
      <w:r w:rsidR="00B43F66" w:rsidRPr="00E35864">
        <w:rPr>
          <w:sz w:val="24"/>
        </w:rPr>
        <w:t xml:space="preserve"> involve buildings</w:t>
      </w:r>
    </w:p>
    <w:p w14:paraId="45FC144C" w14:textId="3308961D" w:rsidR="00816F9D" w:rsidRDefault="001947A5" w:rsidP="00816F9D">
      <w:r>
        <w:t xml:space="preserve">This permit application shall </w:t>
      </w:r>
      <w:r w:rsidR="00D6579B">
        <w:t>be required</w:t>
      </w:r>
      <w:r>
        <w:t xml:space="preserve"> when any type of</w:t>
      </w:r>
      <w:r w:rsidR="00816F9D">
        <w:t xml:space="preserve"> </w:t>
      </w:r>
      <w:r>
        <w:t>“</w:t>
      </w:r>
      <w:r w:rsidR="00816F9D">
        <w:t>development</w:t>
      </w:r>
      <w:r>
        <w:t>”</w:t>
      </w:r>
      <w:r w:rsidR="00816F9D">
        <w:t xml:space="preserve"> </w:t>
      </w:r>
      <w:r>
        <w:t xml:space="preserve">is proposed </w:t>
      </w:r>
      <w:r w:rsidR="00816F9D">
        <w:t>within the floodplain</w:t>
      </w:r>
      <w:r w:rsidR="00B43F66">
        <w:t>. This application can be used when the project does not involve buildings</w:t>
      </w:r>
      <w:r w:rsidR="00CF38CB">
        <w:t xml:space="preserve"> (structures with two or more rigid walls)</w:t>
      </w:r>
      <w:r w:rsidR="00B43F66">
        <w:t>.</w:t>
      </w:r>
      <w:r>
        <w:t xml:space="preserve"> Development must comply </w:t>
      </w:r>
      <w:r w:rsidR="00816F9D">
        <w:t xml:space="preserve">with the </w:t>
      </w:r>
      <w:r>
        <w:t xml:space="preserve">specific </w:t>
      </w:r>
      <w:r w:rsidR="00816F9D">
        <w:t xml:space="preserve">standards </w:t>
      </w:r>
      <w:r>
        <w:t>outlined in your community’s floodplain ordinance.</w:t>
      </w:r>
    </w:p>
    <w:p w14:paraId="72A379E1" w14:textId="77777777" w:rsidR="001947A5" w:rsidRDefault="001947A5" w:rsidP="001947A5">
      <w:pPr>
        <w:pStyle w:val="ListParagraph"/>
        <w:numPr>
          <w:ilvl w:val="0"/>
          <w:numId w:val="1"/>
        </w:numPr>
      </w:pPr>
      <w:r w:rsidRPr="006C77E8">
        <w:rPr>
          <w:b/>
          <w:u w:val="single"/>
        </w:rPr>
        <w:t>Development</w:t>
      </w:r>
      <w:r>
        <w:t xml:space="preserve"> - any</w:t>
      </w:r>
      <w:r w:rsidRPr="001947A5">
        <w:t xml:space="preserve"> manmade change to improved or unimproved real estate, including buildings or other structures, mining, dredging, filling, grading, paving, excavation or drilling operations, or storage of equipment or materials.</w:t>
      </w:r>
    </w:p>
    <w:p w14:paraId="4B6FCB10" w14:textId="7FE95D6F" w:rsidR="00642D09" w:rsidRDefault="00642D09" w:rsidP="00CE2C7A">
      <w:pPr>
        <w:pStyle w:val="ListParagraph"/>
        <w:numPr>
          <w:ilvl w:val="0"/>
          <w:numId w:val="1"/>
        </w:numPr>
        <w:spacing w:after="120"/>
      </w:pPr>
      <w:r>
        <w:rPr>
          <w:b/>
          <w:u w:val="single"/>
        </w:rPr>
        <w:t xml:space="preserve">Regulatory Flood Protection Elevation </w:t>
      </w:r>
      <w:r w:rsidRPr="00642D09">
        <w:t>-</w:t>
      </w:r>
      <w:r>
        <w:t xml:space="preserve"> </w:t>
      </w:r>
      <w:r w:rsidRPr="00642D09">
        <w:t>an elevation not less than one foot above the base flood plus any increases</w:t>
      </w:r>
      <w:r w:rsidR="00CE2C7A">
        <w:t xml:space="preserve"> in the water surface elevation</w:t>
      </w:r>
      <w:r w:rsidRPr="00642D09">
        <w:t xml:space="preserve"> caused by encroachments on the floodplain that result from designation of a floodway.</w:t>
      </w:r>
    </w:p>
    <w:p w14:paraId="1930D63D" w14:textId="77777777" w:rsidR="004C5CB3" w:rsidRPr="00361886" w:rsidRDefault="004C5CB3" w:rsidP="00BF0BFB">
      <w:pPr>
        <w:pStyle w:val="Heading3"/>
      </w:pPr>
      <w:r w:rsidRPr="00361886">
        <w:t>Applicant Information</w:t>
      </w:r>
    </w:p>
    <w:tbl>
      <w:tblPr>
        <w:tblStyle w:val="TableGrid"/>
        <w:tblW w:w="0" w:type="auto"/>
        <w:tblLook w:val="04A0" w:firstRow="1" w:lastRow="0" w:firstColumn="1" w:lastColumn="0" w:noHBand="0" w:noVBand="1"/>
        <w:tblCaption w:val="Application information"/>
        <w:tblDescription w:val="Table contains categories of applicant information."/>
      </w:tblPr>
      <w:tblGrid>
        <w:gridCol w:w="5184"/>
        <w:gridCol w:w="5184"/>
      </w:tblGrid>
      <w:tr w:rsidR="004C5CB3" w14:paraId="13282440" w14:textId="77777777" w:rsidTr="004C5CB3">
        <w:trPr>
          <w:tblHeader/>
        </w:trPr>
        <w:tc>
          <w:tcPr>
            <w:tcW w:w="5184" w:type="dxa"/>
          </w:tcPr>
          <w:p w14:paraId="0197B436" w14:textId="77777777" w:rsidR="004C5CB3" w:rsidRDefault="004C5CB3" w:rsidP="00075404">
            <w:r w:rsidRPr="00075404">
              <w:rPr>
                <w:b/>
              </w:rPr>
              <w:t>Property Owner:</w:t>
            </w:r>
            <w:r>
              <w:t xml:space="preserve"> </w:t>
            </w:r>
            <w:r w:rsidR="00075404" w:rsidRPr="00075404">
              <w:fldChar w:fldCharType="begin">
                <w:ffData>
                  <w:name w:val=""/>
                  <w:enabled/>
                  <w:calcOnExit w:val="0"/>
                  <w:textInput/>
                </w:ffData>
              </w:fldChar>
            </w:r>
            <w:r w:rsidR="00075404" w:rsidRPr="00075404">
              <w:instrText xml:space="preserve"> FORMTEXT </w:instrText>
            </w:r>
            <w:r w:rsidR="00075404" w:rsidRPr="00075404">
              <w:fldChar w:fldCharType="separate"/>
            </w:r>
            <w:r w:rsidR="00075404" w:rsidRPr="00075404">
              <w:rPr>
                <w:noProof/>
              </w:rPr>
              <w:t> </w:t>
            </w:r>
            <w:r w:rsidR="00075404" w:rsidRPr="00075404">
              <w:rPr>
                <w:noProof/>
              </w:rPr>
              <w:t> </w:t>
            </w:r>
            <w:r w:rsidR="00075404" w:rsidRPr="00075404">
              <w:rPr>
                <w:noProof/>
              </w:rPr>
              <w:t> </w:t>
            </w:r>
            <w:r w:rsidR="00075404" w:rsidRPr="00075404">
              <w:rPr>
                <w:noProof/>
              </w:rPr>
              <w:t> </w:t>
            </w:r>
            <w:r w:rsidR="00075404" w:rsidRPr="00075404">
              <w:rPr>
                <w:noProof/>
              </w:rPr>
              <w:t> </w:t>
            </w:r>
            <w:r w:rsidR="00075404" w:rsidRPr="00075404">
              <w:fldChar w:fldCharType="end"/>
            </w:r>
          </w:p>
        </w:tc>
        <w:tc>
          <w:tcPr>
            <w:tcW w:w="5184" w:type="dxa"/>
          </w:tcPr>
          <w:p w14:paraId="33E92B1F" w14:textId="77777777" w:rsidR="004C5CB3" w:rsidRDefault="004C5CB3" w:rsidP="00075404">
            <w:r w:rsidRPr="00075404">
              <w:rPr>
                <w:b/>
              </w:rPr>
              <w:t>Contractor/Agent:</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429250F4" w14:textId="77777777" w:rsidTr="004C5CB3">
        <w:tc>
          <w:tcPr>
            <w:tcW w:w="5184" w:type="dxa"/>
          </w:tcPr>
          <w:p w14:paraId="06035E05" w14:textId="77777777" w:rsidR="004C5CB3" w:rsidRDefault="004C5CB3" w:rsidP="00075404">
            <w:r w:rsidRPr="00075404">
              <w:rPr>
                <w:b/>
              </w:rPr>
              <w:t>Mailing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4A3A8878" w14:textId="77777777" w:rsidR="004C5CB3" w:rsidRDefault="004C5CB3" w:rsidP="00075404">
            <w:r w:rsidRPr="00075404">
              <w:rPr>
                <w:b/>
              </w:rPr>
              <w:t>Mailing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1D888EA6" w14:textId="77777777" w:rsidTr="004C5CB3">
        <w:tc>
          <w:tcPr>
            <w:tcW w:w="5184" w:type="dxa"/>
          </w:tcPr>
          <w:p w14:paraId="02386B46" w14:textId="77777777" w:rsidR="004C5CB3" w:rsidRDefault="004C5CB3" w:rsidP="00075404">
            <w:r w:rsidRPr="00075404">
              <w:rPr>
                <w:b/>
              </w:rPr>
              <w:t>Phone:</w:t>
            </w:r>
            <w:r w:rsidR="00075404">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49780C9C" w14:textId="77777777" w:rsidR="004C5CB3" w:rsidRDefault="004C5CB3" w:rsidP="00075404">
            <w:r w:rsidRPr="00075404">
              <w:rPr>
                <w:b/>
              </w:rPr>
              <w:t>Phone:</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358B9B4E" w14:textId="77777777" w:rsidTr="004C5CB3">
        <w:tc>
          <w:tcPr>
            <w:tcW w:w="5184" w:type="dxa"/>
          </w:tcPr>
          <w:p w14:paraId="1AD535D9" w14:textId="77777777" w:rsidR="004C5CB3" w:rsidRDefault="004C5CB3" w:rsidP="00075404">
            <w:r w:rsidRPr="00075404">
              <w:rPr>
                <w:b/>
              </w:rPr>
              <w:t>Email:</w:t>
            </w:r>
            <w:r w:rsidR="00075404">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c>
          <w:tcPr>
            <w:tcW w:w="5184" w:type="dxa"/>
          </w:tcPr>
          <w:p w14:paraId="007F7A83" w14:textId="77777777" w:rsidR="004C5CB3" w:rsidRDefault="004C5CB3" w:rsidP="00075404">
            <w:r w:rsidRPr="00075404">
              <w:rPr>
                <w:b/>
              </w:rPr>
              <w:t>Email:</w:t>
            </w:r>
            <w:r>
              <w:t xml:space="preserve"> </w:t>
            </w:r>
            <w:r w:rsidR="00075404">
              <w:fldChar w:fldCharType="begin">
                <w:ffData>
                  <w:name w:val=""/>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bl>
    <w:p w14:paraId="47D1BD27" w14:textId="77777777" w:rsidR="004C5CB3" w:rsidRPr="00CE2C7A" w:rsidRDefault="004C5CB3" w:rsidP="004C5CB3">
      <w:pPr>
        <w:pStyle w:val="NoSpacing"/>
        <w:rPr>
          <w:b/>
          <w:sz w:val="14"/>
        </w:rPr>
      </w:pPr>
    </w:p>
    <w:p w14:paraId="545260DA" w14:textId="77777777" w:rsidR="004C5CB3" w:rsidRPr="00514BCF" w:rsidRDefault="004C5CB3" w:rsidP="00BF0BFB">
      <w:pPr>
        <w:pStyle w:val="Heading3"/>
      </w:pPr>
      <w:r w:rsidRPr="00514BCF">
        <w:t xml:space="preserve">Site </w:t>
      </w:r>
      <w:r>
        <w:t>I</w:t>
      </w:r>
      <w:r w:rsidRPr="00514BCF">
        <w:t>nformation</w:t>
      </w:r>
    </w:p>
    <w:tbl>
      <w:tblPr>
        <w:tblStyle w:val="TableGrid"/>
        <w:tblW w:w="0" w:type="auto"/>
        <w:tblLook w:val="04A0" w:firstRow="1" w:lastRow="0" w:firstColumn="1" w:lastColumn="0" w:noHBand="0" w:noVBand="1"/>
        <w:tblCaption w:val="Site information table"/>
        <w:tblDescription w:val="Table contains categories of information about the site to be completed by applicant."/>
      </w:tblPr>
      <w:tblGrid>
        <w:gridCol w:w="10368"/>
      </w:tblGrid>
      <w:tr w:rsidR="004C5CB3" w14:paraId="61A0BEEA" w14:textId="77777777" w:rsidTr="004C5CB3">
        <w:trPr>
          <w:tblHeader/>
        </w:trPr>
        <w:tc>
          <w:tcPr>
            <w:tcW w:w="10368" w:type="dxa"/>
          </w:tcPr>
          <w:p w14:paraId="775A634F" w14:textId="77777777" w:rsidR="004C5CB3" w:rsidRDefault="004C5CB3" w:rsidP="00075404">
            <w:r w:rsidRPr="00075404">
              <w:rPr>
                <w:b/>
              </w:rPr>
              <w:t>Site Address:</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r w:rsidR="004C5CB3" w14:paraId="3072E7FC" w14:textId="77777777" w:rsidTr="004C5CB3">
        <w:trPr>
          <w:trHeight w:val="287"/>
        </w:trPr>
        <w:tc>
          <w:tcPr>
            <w:tcW w:w="10368" w:type="dxa"/>
          </w:tcPr>
          <w:p w14:paraId="6EC90287" w14:textId="77777777" w:rsidR="004C5CB3" w:rsidRDefault="004C5CB3" w:rsidP="00075404">
            <w:r w:rsidRPr="00075404">
              <w:rPr>
                <w:b/>
              </w:rPr>
              <w:t>Parcel #:</w:t>
            </w:r>
            <w:r>
              <w:t xml:space="preserve"> </w:t>
            </w:r>
            <w:r w:rsidR="00075404">
              <w:fldChar w:fldCharType="begin">
                <w:ffData>
                  <w:name w:val="Text1"/>
                  <w:enabled/>
                  <w:calcOnExit w:val="0"/>
                  <w:textInput/>
                </w:ffData>
              </w:fldChar>
            </w:r>
            <w:r w:rsidR="00075404">
              <w:instrText xml:space="preserve"> FORMTEXT </w:instrText>
            </w:r>
            <w:r w:rsidR="00075404">
              <w:fldChar w:fldCharType="separate"/>
            </w:r>
            <w:r w:rsidR="00075404">
              <w:rPr>
                <w:noProof/>
              </w:rPr>
              <w:t> </w:t>
            </w:r>
            <w:r w:rsidR="00075404">
              <w:rPr>
                <w:noProof/>
              </w:rPr>
              <w:t> </w:t>
            </w:r>
            <w:r w:rsidR="00075404">
              <w:rPr>
                <w:noProof/>
              </w:rPr>
              <w:t> </w:t>
            </w:r>
            <w:r w:rsidR="00075404">
              <w:rPr>
                <w:noProof/>
              </w:rPr>
              <w:t> </w:t>
            </w:r>
            <w:r w:rsidR="00075404">
              <w:rPr>
                <w:noProof/>
              </w:rPr>
              <w:t> </w:t>
            </w:r>
            <w:r w:rsidR="00075404">
              <w:fldChar w:fldCharType="end"/>
            </w:r>
          </w:p>
        </w:tc>
      </w:tr>
    </w:tbl>
    <w:p w14:paraId="433A7A99" w14:textId="77777777" w:rsidR="00DD7F0F" w:rsidRPr="00CE2C7A" w:rsidRDefault="00DD7F0F" w:rsidP="000A1D48">
      <w:pPr>
        <w:spacing w:after="0"/>
        <w:rPr>
          <w:sz w:val="14"/>
        </w:rPr>
      </w:pPr>
    </w:p>
    <w:p w14:paraId="357E276F" w14:textId="77777777" w:rsidR="00DD7F0F" w:rsidRDefault="00DD7F0F" w:rsidP="00BF0BFB">
      <w:pPr>
        <w:pStyle w:val="Heading3"/>
      </w:pPr>
      <w:r>
        <w:t>Submittal Requirements</w:t>
      </w:r>
    </w:p>
    <w:p w14:paraId="0F9E983A" w14:textId="0C8E7179" w:rsidR="00B24BFE" w:rsidRDefault="004E1D05" w:rsidP="00CE2C7A">
      <w:pPr>
        <w:spacing w:after="0"/>
      </w:pPr>
      <w:sdt>
        <w:sdtPr>
          <w:id w:val="-1740250897"/>
          <w14:checkbox>
            <w14:checked w14:val="0"/>
            <w14:checkedState w14:val="2612" w14:font="MS Gothic"/>
            <w14:uncheckedState w14:val="2610" w14:font="MS Gothic"/>
          </w14:checkbox>
        </w:sdtPr>
        <w:sdtEndPr/>
        <w:sdtContent>
          <w:r w:rsidR="00DD7F0F">
            <w:rPr>
              <w:rFonts w:ascii="MS Gothic" w:eastAsia="MS Gothic" w:hAnsi="MS Gothic" w:hint="eastAsia"/>
            </w:rPr>
            <w:t>☐</w:t>
          </w:r>
        </w:sdtContent>
      </w:sdt>
      <w:r w:rsidR="00B24BFE">
        <w:t xml:space="preserve"> Location and detail of</w:t>
      </w:r>
      <w:r w:rsidR="00F706DB" w:rsidRPr="00F706DB">
        <w:t xml:space="preserve"> </w:t>
      </w:r>
      <w:r w:rsidR="00F706DB">
        <w:t>grading, fill, and methods to stabilize soil</w:t>
      </w:r>
    </w:p>
    <w:p w14:paraId="21B3BE78" w14:textId="1E7890FD" w:rsidR="00BF0BFB" w:rsidRPr="00CE2C7A" w:rsidRDefault="004E1D05" w:rsidP="00CE2C7A">
      <w:pPr>
        <w:spacing w:after="120"/>
      </w:pPr>
      <w:sdt>
        <w:sdtPr>
          <w:id w:val="-555393415"/>
          <w14:checkbox>
            <w14:checked w14:val="0"/>
            <w14:checkedState w14:val="2612" w14:font="MS Gothic"/>
            <w14:uncheckedState w14:val="2610" w14:font="MS Gothic"/>
          </w14:checkbox>
        </w:sdtPr>
        <w:sdtEndPr/>
        <w:sdtContent>
          <w:r w:rsidR="00DD7F0F">
            <w:rPr>
              <w:rFonts w:ascii="MS Gothic" w:eastAsia="MS Gothic" w:hAnsi="MS Gothic" w:hint="eastAsia"/>
            </w:rPr>
            <w:t>☐</w:t>
          </w:r>
        </w:sdtContent>
      </w:sdt>
      <w:r w:rsidR="00B62F1D">
        <w:t xml:space="preserve"> </w:t>
      </w:r>
      <w:r w:rsidR="00B24BFE">
        <w:t>Copies of any other required state or federal permi</w:t>
      </w:r>
      <w:r w:rsidR="00CE2C7A">
        <w:t>ts or approvals (if applicable)</w:t>
      </w:r>
    </w:p>
    <w:p w14:paraId="71FD827E" w14:textId="77777777" w:rsidR="00BF0BFB" w:rsidRPr="00514BCF" w:rsidRDefault="00BF0BFB" w:rsidP="00BF0BFB">
      <w:pPr>
        <w:pStyle w:val="Heading3"/>
      </w:pPr>
      <w:r>
        <w:t>Brief Description of Project</w:t>
      </w:r>
    </w:p>
    <w:tbl>
      <w:tblPr>
        <w:tblStyle w:val="TableGrid"/>
        <w:tblW w:w="0" w:type="auto"/>
        <w:tblLook w:val="04A0" w:firstRow="1" w:lastRow="0" w:firstColumn="1" w:lastColumn="0" w:noHBand="0" w:noVBand="1"/>
        <w:tblCaption w:val="Site information table"/>
        <w:tblDescription w:val="Table contains categories of information about the site to be completed by applicant."/>
      </w:tblPr>
      <w:tblGrid>
        <w:gridCol w:w="10368"/>
      </w:tblGrid>
      <w:tr w:rsidR="00BF0BFB" w14:paraId="55551878" w14:textId="77777777" w:rsidTr="00CE2C7A">
        <w:trPr>
          <w:trHeight w:val="629"/>
          <w:tblHeader/>
        </w:trPr>
        <w:tc>
          <w:tcPr>
            <w:tcW w:w="10368" w:type="dxa"/>
          </w:tcPr>
          <w:p w14:paraId="258408DF" w14:textId="77777777" w:rsidR="00BF0BFB" w:rsidRDefault="00BF0BFB" w:rsidP="001134F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10C708" w14:textId="2BDE62D6" w:rsidR="00574964" w:rsidRDefault="00574964" w:rsidP="00CE2C7A">
      <w:pPr>
        <w:spacing w:before="120" w:after="60"/>
      </w:pPr>
      <w:r>
        <w:rPr>
          <w:rStyle w:val="Heading3Char"/>
        </w:rPr>
        <w:t>For Structural Development</w:t>
      </w:r>
      <w:r w:rsidR="00CF38CB">
        <w:rPr>
          <w:rStyle w:val="Heading3Char"/>
        </w:rPr>
        <w:t>s</w:t>
      </w:r>
      <w:r>
        <w:t xml:space="preserve"> </w:t>
      </w:r>
      <w:r w:rsidRPr="00D457D6">
        <w:rPr>
          <w:sz w:val="22"/>
        </w:rPr>
        <w:t>(check all that apply)</w:t>
      </w:r>
    </w:p>
    <w:p w14:paraId="27CF8FA1" w14:textId="77777777" w:rsidR="00CE2C7A" w:rsidRDefault="00CE2C7A" w:rsidP="00574964">
      <w:pPr>
        <w:spacing w:after="0"/>
        <w:sectPr w:rsidR="00CE2C7A" w:rsidSect="00C61513">
          <w:headerReference w:type="default" r:id="rId9"/>
          <w:pgSz w:w="12240" w:h="15840"/>
          <w:pgMar w:top="630" w:right="810" w:bottom="360" w:left="810" w:header="450" w:footer="270" w:gutter="0"/>
          <w:cols w:space="720"/>
          <w:docGrid w:linePitch="360"/>
        </w:sectPr>
      </w:pPr>
    </w:p>
    <w:p w14:paraId="2C0C2785" w14:textId="0F1B5D1B" w:rsidR="00574964" w:rsidRDefault="004E1D05" w:rsidP="00574964">
      <w:pPr>
        <w:spacing w:after="0"/>
      </w:pPr>
      <w:sdt>
        <w:sdtPr>
          <w:id w:val="450448539"/>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Deck/Patio/Gazebo</w:t>
      </w:r>
    </w:p>
    <w:p w14:paraId="6954D362" w14:textId="0BEC992E" w:rsidR="00574964" w:rsidRDefault="004E1D05" w:rsidP="00574964">
      <w:pPr>
        <w:spacing w:after="0"/>
      </w:pPr>
      <w:sdt>
        <w:sdtPr>
          <w:id w:val="979416578"/>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Fence</w:t>
      </w:r>
    </w:p>
    <w:p w14:paraId="763E4E09" w14:textId="11B48EA6" w:rsidR="00574964" w:rsidRDefault="004E1D05" w:rsidP="00574964">
      <w:pPr>
        <w:spacing w:after="0"/>
      </w:pPr>
      <w:sdt>
        <w:sdtPr>
          <w:id w:val="-507528075"/>
          <w14:checkbox>
            <w14:checked w14:val="0"/>
            <w14:checkedState w14:val="2612" w14:font="MS Gothic"/>
            <w14:uncheckedState w14:val="2610" w14:font="MS Gothic"/>
          </w14:checkbox>
        </w:sdtPr>
        <w:sdtEndPr/>
        <w:sdtContent>
          <w:r w:rsidR="00574964">
            <w:rPr>
              <w:rFonts w:ascii="MS Gothic" w:eastAsia="MS Gothic" w:hAnsi="MS Gothic" w:hint="eastAsia"/>
            </w:rPr>
            <w:t>☐</w:t>
          </w:r>
        </w:sdtContent>
      </w:sdt>
      <w:r w:rsidR="00574964">
        <w:t xml:space="preserve"> Gas or liquid storage tank</w:t>
      </w:r>
    </w:p>
    <w:p w14:paraId="0B2215C6" w14:textId="083C75FA" w:rsidR="00574964" w:rsidRDefault="004E1D05" w:rsidP="00574964">
      <w:pPr>
        <w:spacing w:after="0"/>
      </w:pPr>
      <w:sdt>
        <w:sdtPr>
          <w:id w:val="1250620273"/>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574964">
        <w:t xml:space="preserve"> Utilities, well, ISTS, or other service facilities</w:t>
      </w:r>
    </w:p>
    <w:p w14:paraId="21CFFC7A" w14:textId="77777777" w:rsidR="00CE2C7A" w:rsidRDefault="00CE2C7A" w:rsidP="00D434C7">
      <w:pPr>
        <w:spacing w:before="240" w:after="60"/>
        <w:rPr>
          <w:rStyle w:val="Heading3Char"/>
        </w:rPr>
        <w:sectPr w:rsidR="00CE2C7A" w:rsidSect="00C61513">
          <w:type w:val="continuous"/>
          <w:pgSz w:w="12240" w:h="15840"/>
          <w:pgMar w:top="630" w:right="810" w:bottom="360" w:left="810" w:header="450" w:footer="270" w:gutter="0"/>
          <w:cols w:num="2" w:space="720"/>
          <w:docGrid w:linePitch="360"/>
        </w:sectPr>
      </w:pPr>
    </w:p>
    <w:p w14:paraId="667B663B" w14:textId="60C5DD84" w:rsidR="000A79FA" w:rsidRPr="00D457D6" w:rsidRDefault="00530928" w:rsidP="00D434C7">
      <w:pPr>
        <w:spacing w:before="240" w:after="60"/>
        <w:rPr>
          <w:sz w:val="18"/>
        </w:rPr>
      </w:pPr>
      <w:r>
        <w:rPr>
          <w:rStyle w:val="Heading3Char"/>
        </w:rPr>
        <w:t xml:space="preserve">For </w:t>
      </w:r>
      <w:r w:rsidR="000A79FA" w:rsidRPr="00681ADA">
        <w:rPr>
          <w:rStyle w:val="Heading3Char"/>
        </w:rPr>
        <w:t>Other Development Activities</w:t>
      </w:r>
      <w:r w:rsidR="000A79FA">
        <w:t xml:space="preserve"> </w:t>
      </w:r>
      <w:r w:rsidR="000A79FA" w:rsidRPr="00D457D6">
        <w:rPr>
          <w:sz w:val="22"/>
        </w:rPr>
        <w:t>(check all that apply)</w:t>
      </w:r>
    </w:p>
    <w:p w14:paraId="43C61BA9" w14:textId="77777777" w:rsidR="00BF0BFB" w:rsidRDefault="00BF0BFB" w:rsidP="000A79FA">
      <w:pPr>
        <w:spacing w:after="0"/>
        <w:sectPr w:rsidR="00BF0BFB" w:rsidSect="00C61513">
          <w:type w:val="continuous"/>
          <w:pgSz w:w="12240" w:h="15840"/>
          <w:pgMar w:top="630" w:right="810" w:bottom="360" w:left="810" w:header="450" w:footer="270" w:gutter="0"/>
          <w:cols w:space="720"/>
          <w:docGrid w:linePitch="360"/>
        </w:sectPr>
      </w:pPr>
    </w:p>
    <w:p w14:paraId="56166A99" w14:textId="03E4CE2C" w:rsidR="000A79FA" w:rsidRDefault="004E1D05" w:rsidP="000A79FA">
      <w:pPr>
        <w:spacing w:after="0"/>
      </w:pPr>
      <w:sdt>
        <w:sdtPr>
          <w:id w:val="1003247551"/>
          <w14:checkbox>
            <w14:checked w14:val="0"/>
            <w14:checkedState w14:val="2612" w14:font="MS Gothic"/>
            <w14:uncheckedState w14:val="2610" w14:font="MS Gothic"/>
          </w14:checkbox>
        </w:sdtPr>
        <w:sdtEndPr/>
        <w:sdtContent>
          <w:r w:rsidR="00D434C7">
            <w:rPr>
              <w:rFonts w:ascii="MS Gothic" w:eastAsia="MS Gothic" w:hAnsi="MS Gothic" w:hint="eastAsia"/>
            </w:rPr>
            <w:t>☐</w:t>
          </w:r>
        </w:sdtContent>
      </w:sdt>
      <w:r w:rsidR="00455432">
        <w:t xml:space="preserve"> </w:t>
      </w:r>
      <w:r w:rsidR="00CE2C7A">
        <w:t xml:space="preserve">Earth moving, </w:t>
      </w:r>
      <w:r w:rsidR="004501F2">
        <w:t>excavation</w:t>
      </w:r>
      <w:r w:rsidR="00CE2C7A">
        <w:t>, grading, or fill</w:t>
      </w:r>
    </w:p>
    <w:p w14:paraId="04DCD3BB" w14:textId="3970C14E" w:rsidR="00D8778D" w:rsidRDefault="004E1D05" w:rsidP="000A79FA">
      <w:pPr>
        <w:spacing w:after="0"/>
      </w:pPr>
      <w:sdt>
        <w:sdtPr>
          <w:id w:val="1609630167"/>
          <w14:checkbox>
            <w14:checked w14:val="0"/>
            <w14:checkedState w14:val="2612" w14:font="MS Gothic"/>
            <w14:uncheckedState w14:val="2610" w14:font="MS Gothic"/>
          </w14:checkbox>
        </w:sdtPr>
        <w:sdtEndPr/>
        <w:sdtContent>
          <w:r w:rsidR="00D8778D">
            <w:rPr>
              <w:rFonts w:ascii="MS Gothic" w:eastAsia="MS Gothic" w:hAnsi="MS Gothic" w:hint="eastAsia"/>
            </w:rPr>
            <w:t>☐</w:t>
          </w:r>
        </w:sdtContent>
      </w:sdt>
      <w:r w:rsidR="00455432">
        <w:t xml:space="preserve"> </w:t>
      </w:r>
      <w:r w:rsidR="00D8778D">
        <w:t>Mining</w:t>
      </w:r>
    </w:p>
    <w:p w14:paraId="0F6EFBA8" w14:textId="49E19CDB" w:rsidR="00CC6E46" w:rsidRDefault="004E1D05" w:rsidP="00F3662B">
      <w:pPr>
        <w:spacing w:after="0"/>
      </w:pPr>
      <w:sdt>
        <w:sdtPr>
          <w:id w:val="1717694634"/>
          <w14:checkbox>
            <w14:checked w14:val="0"/>
            <w14:checkedState w14:val="2612" w14:font="MS Gothic"/>
            <w14:uncheckedState w14:val="2610" w14:font="MS Gothic"/>
          </w14:checkbox>
        </w:sdtPr>
        <w:sdtEndPr/>
        <w:sdtContent>
          <w:r w:rsidR="00C97EC6">
            <w:rPr>
              <w:rFonts w:ascii="MS Gothic" w:eastAsia="MS Gothic" w:hAnsi="MS Gothic" w:hint="eastAsia"/>
            </w:rPr>
            <w:t>☐</w:t>
          </w:r>
        </w:sdtContent>
      </w:sdt>
      <w:r w:rsidR="00455432">
        <w:t xml:space="preserve"> </w:t>
      </w:r>
      <w:r w:rsidR="00574964">
        <w:t>Road or trail construction</w:t>
      </w:r>
    </w:p>
    <w:p w14:paraId="4C4C9962" w14:textId="6A3201AE" w:rsidR="00F3662B" w:rsidRDefault="004E1D05" w:rsidP="00F3662B">
      <w:pPr>
        <w:spacing w:after="0"/>
      </w:pPr>
      <w:sdt>
        <w:sdtPr>
          <w:id w:val="-926574863"/>
          <w14:checkbox>
            <w14:checked w14:val="0"/>
            <w14:checkedState w14:val="2612" w14:font="MS Gothic"/>
            <w14:uncheckedState w14:val="2610" w14:font="MS Gothic"/>
          </w14:checkbox>
        </w:sdtPr>
        <w:sdtEndPr/>
        <w:sdtContent>
          <w:r w:rsidR="00CC6E46">
            <w:rPr>
              <w:rFonts w:ascii="MS Gothic" w:eastAsia="MS Gothic" w:hAnsi="MS Gothic" w:hint="eastAsia"/>
            </w:rPr>
            <w:t>☐</w:t>
          </w:r>
        </w:sdtContent>
      </w:sdt>
      <w:r w:rsidR="00CC6E46">
        <w:t xml:space="preserve"> </w:t>
      </w:r>
      <w:r w:rsidR="00F3662B">
        <w:t xml:space="preserve">Shoreline </w:t>
      </w:r>
      <w:r w:rsidR="00C97EC6">
        <w:t>stabilization or</w:t>
      </w:r>
      <w:r w:rsidR="00C97EC6" w:rsidRPr="00C97EC6">
        <w:t xml:space="preserve"> </w:t>
      </w:r>
      <w:r w:rsidR="00C97EC6">
        <w:t>restoration</w:t>
      </w:r>
    </w:p>
    <w:p w14:paraId="31A51F0B" w14:textId="4FFDE5BB" w:rsidR="00F3662B" w:rsidRDefault="004E1D05" w:rsidP="00F3662B">
      <w:pPr>
        <w:spacing w:after="0"/>
      </w:pPr>
      <w:sdt>
        <w:sdtPr>
          <w:id w:val="-1084213088"/>
          <w14:checkbox>
            <w14:checked w14:val="0"/>
            <w14:checkedState w14:val="2612" w14:font="MS Gothic"/>
            <w14:uncheckedState w14:val="2610" w14:font="MS Gothic"/>
          </w14:checkbox>
        </w:sdtPr>
        <w:sdtEndPr/>
        <w:sdtContent>
          <w:r w:rsidR="00F3662B">
            <w:rPr>
              <w:rFonts w:ascii="MS Gothic" w:eastAsia="MS Gothic" w:hAnsi="MS Gothic" w:hint="eastAsia"/>
            </w:rPr>
            <w:t>☐</w:t>
          </w:r>
        </w:sdtContent>
      </w:sdt>
      <w:r w:rsidR="00F3662B">
        <w:t xml:space="preserve"> Bridge or</w:t>
      </w:r>
      <w:r w:rsidR="009506DF">
        <w:t xml:space="preserve"> culvert construction or alteration</w:t>
      </w:r>
    </w:p>
    <w:p w14:paraId="15752FBA" w14:textId="17CCE2DF" w:rsidR="00F3662B" w:rsidRDefault="004E1D05" w:rsidP="004835BF">
      <w:pPr>
        <w:spacing w:after="0"/>
      </w:pPr>
      <w:sdt>
        <w:sdtPr>
          <w:id w:val="569692227"/>
          <w14:checkbox>
            <w14:checked w14:val="0"/>
            <w14:checkedState w14:val="2612" w14:font="MS Gothic"/>
            <w14:uncheckedState w14:val="2610" w14:font="MS Gothic"/>
          </w14:checkbox>
        </w:sdtPr>
        <w:sdtEndPr/>
        <w:sdtContent>
          <w:r w:rsidR="00400913">
            <w:rPr>
              <w:rFonts w:ascii="MS Gothic" w:eastAsia="MS Gothic" w:hAnsi="MS Gothic" w:hint="eastAsia"/>
            </w:rPr>
            <w:t>☐</w:t>
          </w:r>
        </w:sdtContent>
      </w:sdt>
      <w:r w:rsidR="000A79FA">
        <w:t xml:space="preserve"> </w:t>
      </w:r>
      <w:r w:rsidR="00F3662B">
        <w:t>Subdivision</w:t>
      </w:r>
    </w:p>
    <w:p w14:paraId="3EC92ABB" w14:textId="77777777" w:rsidR="00BF0BFB" w:rsidRDefault="00BF0BFB" w:rsidP="004835BF">
      <w:pPr>
        <w:spacing w:after="0"/>
        <w:sectPr w:rsidR="00BF0BFB" w:rsidSect="00C61513">
          <w:type w:val="continuous"/>
          <w:pgSz w:w="12240" w:h="15840"/>
          <w:pgMar w:top="630" w:right="810" w:bottom="360" w:left="810" w:header="450" w:footer="270" w:gutter="0"/>
          <w:cols w:num="2" w:space="720"/>
          <w:docGrid w:linePitch="360"/>
        </w:sectPr>
      </w:pPr>
    </w:p>
    <w:p w14:paraId="4BB49D6E" w14:textId="221FF365" w:rsidR="00A72AD7" w:rsidRDefault="00A72AD7" w:rsidP="004835BF">
      <w:pPr>
        <w:spacing w:after="0"/>
      </w:pPr>
    </w:p>
    <w:p w14:paraId="0E030BAF" w14:textId="271F7B3D" w:rsidR="00BF0BFB" w:rsidRDefault="00BF0BFB" w:rsidP="00907E83">
      <w:r>
        <w:t>Application will be evaluated based on compliance with the standards outlined in the floodplain ordinance. No work of any kind may start until a</w:t>
      </w:r>
      <w:r w:rsidR="00D457D6">
        <w:t>n application is approved and a</w:t>
      </w:r>
      <w:r>
        <w:t xml:space="preserve"> permit is issued. The permit may be revoked if any false statements are made in this application. If revoked, all work must cease until a permit is re-issued. Applicant gives consent to the Zoning Administrator to </w:t>
      </w:r>
      <w:r w:rsidR="009506DF">
        <w:t>carry out</w:t>
      </w:r>
      <w:r>
        <w:t xml:space="preserve"> inspections </w:t>
      </w:r>
      <w:r w:rsidR="00907E83">
        <w:t xml:space="preserve">required to verify compliance. </w:t>
      </w:r>
    </w:p>
    <w:p w14:paraId="5311EC35" w14:textId="77777777" w:rsidR="000A1D48" w:rsidRDefault="000A1D48" w:rsidP="004835BF">
      <w:pPr>
        <w:spacing w:after="0"/>
      </w:pPr>
    </w:p>
    <w:p w14:paraId="03D5D8BE" w14:textId="54845FA9" w:rsidR="00F40E99" w:rsidRDefault="00F40E99" w:rsidP="00CE2C7A">
      <w:pPr>
        <w:sectPr w:rsidR="00F40E99" w:rsidSect="00C61513">
          <w:headerReference w:type="default" r:id="rId10"/>
          <w:footerReference w:type="default" r:id="rId11"/>
          <w:type w:val="continuous"/>
          <w:pgSz w:w="12240" w:h="15840"/>
          <w:pgMar w:top="630" w:right="810" w:bottom="360" w:left="810" w:header="450" w:footer="720" w:gutter="0"/>
          <w:cols w:space="720"/>
          <w:docGrid w:linePitch="360"/>
        </w:sectPr>
      </w:pPr>
      <w:r>
        <w:rPr>
          <w:b/>
        </w:rPr>
        <w:t>A</w:t>
      </w:r>
      <w:r w:rsidR="00D62521">
        <w:rPr>
          <w:b/>
        </w:rPr>
        <w:t>pplicant</w:t>
      </w:r>
      <w:r w:rsidR="00BF0BFB" w:rsidRPr="00361886">
        <w:rPr>
          <w:b/>
        </w:rPr>
        <w:t xml:space="preserve"> signature:</w:t>
      </w:r>
      <w:r w:rsidR="00BF0BFB">
        <w:t xml:space="preserve"> </w:t>
      </w:r>
      <w:r w:rsidR="00BF0BFB">
        <w:rPr>
          <w:u w:val="single"/>
        </w:rPr>
        <w:tab/>
      </w:r>
      <w:r w:rsidR="00BF0BFB">
        <w:rPr>
          <w:u w:val="single"/>
        </w:rPr>
        <w:tab/>
      </w:r>
      <w:r w:rsidR="00BF0BFB">
        <w:rPr>
          <w:u w:val="single"/>
        </w:rPr>
        <w:tab/>
      </w:r>
      <w:r w:rsidR="00BF0BFB">
        <w:rPr>
          <w:u w:val="single"/>
        </w:rPr>
        <w:tab/>
      </w:r>
      <w:r w:rsidR="00BF0BFB">
        <w:rPr>
          <w:u w:val="single"/>
        </w:rPr>
        <w:tab/>
      </w:r>
      <w:r w:rsidR="00BF0BFB">
        <w:rPr>
          <w:u w:val="single"/>
        </w:rPr>
        <w:tab/>
      </w:r>
      <w:r w:rsidR="00BF0BFB">
        <w:t xml:space="preserve"> </w:t>
      </w:r>
      <w:r w:rsidR="00BF0BFB" w:rsidRPr="00361886">
        <w:rPr>
          <w:b/>
        </w:rPr>
        <w:t>Date:</w:t>
      </w:r>
      <w:r w:rsidR="00BF0BFB">
        <w:t xml:space="preserve"> </w:t>
      </w:r>
      <w:r w:rsidR="00BF0BFB">
        <w:fldChar w:fldCharType="begin">
          <w:ffData>
            <w:name w:val=""/>
            <w:enabled/>
            <w:calcOnExit w:val="0"/>
            <w:textInput/>
          </w:ffData>
        </w:fldChar>
      </w:r>
      <w:r w:rsidR="00BF0BFB">
        <w:instrText xml:space="preserve"> FORMTEXT </w:instrText>
      </w:r>
      <w:r w:rsidR="00BF0BFB">
        <w:fldChar w:fldCharType="separate"/>
      </w:r>
      <w:r w:rsidR="00BF0BFB">
        <w:rPr>
          <w:noProof/>
        </w:rPr>
        <w:t> </w:t>
      </w:r>
      <w:r w:rsidR="00BF0BFB">
        <w:rPr>
          <w:noProof/>
        </w:rPr>
        <w:t> </w:t>
      </w:r>
      <w:r w:rsidR="00BF0BFB">
        <w:rPr>
          <w:noProof/>
        </w:rPr>
        <w:t> </w:t>
      </w:r>
      <w:r w:rsidR="00BF0BFB">
        <w:rPr>
          <w:noProof/>
        </w:rPr>
        <w:t> </w:t>
      </w:r>
      <w:r w:rsidR="00BF0BFB">
        <w:rPr>
          <w:noProof/>
        </w:rPr>
        <w:t> </w:t>
      </w:r>
      <w:r w:rsidR="00BF0BFB">
        <w:fldChar w:fldCharType="end"/>
      </w:r>
    </w:p>
    <w:p w14:paraId="3A9436DF" w14:textId="7550D17E" w:rsidR="00447C5B" w:rsidRDefault="00ED2304" w:rsidP="00DF4359">
      <w:pPr>
        <w:spacing w:after="120"/>
        <w:rPr>
          <w:rStyle w:val="Heading2Char"/>
        </w:rPr>
      </w:pPr>
      <w:r>
        <w:rPr>
          <w:b/>
          <w:noProof/>
          <w:color w:val="003865"/>
          <w:sz w:val="32"/>
          <w:szCs w:val="32"/>
          <w:u w:val="single"/>
        </w:rPr>
        <w:lastRenderedPageBreak/>
        <mc:AlternateContent>
          <mc:Choice Requires="wps">
            <w:drawing>
              <wp:anchor distT="0" distB="0" distL="114300" distR="114300" simplePos="0" relativeHeight="251659264" behindDoc="1" locked="0" layoutInCell="1" allowOverlap="1" wp14:anchorId="005734AE" wp14:editId="4E199BFE">
                <wp:simplePos x="0" y="0"/>
                <wp:positionH relativeFrom="column">
                  <wp:posOffset>-360731</wp:posOffset>
                </wp:positionH>
                <wp:positionV relativeFrom="paragraph">
                  <wp:posOffset>-664007</wp:posOffset>
                </wp:positionV>
                <wp:extent cx="7505700" cy="9937852"/>
                <wp:effectExtent l="0" t="0" r="19050" b="2540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5700" cy="9937852"/>
                        </a:xfrm>
                        <a:prstGeom prst="rect">
                          <a:avLst/>
                        </a:prstGeom>
                        <a:solidFill>
                          <a:schemeClr val="bg1">
                            <a:lumMod val="85000"/>
                            <a:alpha val="32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C0DC7" id="Rectangle 4" o:spid="_x0000_s1026" alt="&quot;&quot;" style="position:absolute;margin-left:-28.4pt;margin-top:-52.3pt;width:591pt;height:7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" fillcolor="#d8d8d8 [2732]" strokecolor="#1f4d78 [1604]" strokeweight="1pt">
                <v:fill opacity="21074f"/>
              </v:rect>
            </w:pict>
          </mc:Fallback>
        </mc:AlternateContent>
      </w:r>
      <w:r w:rsidR="00D62521">
        <w:rPr>
          <w:rStyle w:val="Heading2Char"/>
        </w:rPr>
        <w:t xml:space="preserve">Review &amp; </w:t>
      </w:r>
      <w:r w:rsidR="005D0215">
        <w:rPr>
          <w:rStyle w:val="Heading2Char"/>
        </w:rPr>
        <w:t>Analysis</w:t>
      </w:r>
    </w:p>
    <w:p w14:paraId="3F7DCFDB" w14:textId="1CCF0389" w:rsidR="00F40E99" w:rsidRDefault="00ED2304" w:rsidP="00F40E99">
      <w:pPr>
        <w:spacing w:after="120"/>
        <w:ind w:left="630" w:hanging="630"/>
      </w:pPr>
      <w:r w:rsidRPr="002319AC">
        <w:rPr>
          <w:b/>
        </w:rPr>
        <w:t>Note:</w:t>
      </w:r>
      <w:r>
        <w:t xml:space="preserve">  This section does not capture all required standards. Every permit application requires analysis and strict compliance to the provisions in the local floodplain ordinance. If “no” is checked anywhere below, the</w:t>
      </w:r>
      <w:r w:rsidR="00F40E99">
        <w:t xml:space="preserve"> application cannot be approved.</w:t>
      </w:r>
    </w:p>
    <w:p w14:paraId="0BD7A62B" w14:textId="77777777" w:rsidR="00F40E99" w:rsidRDefault="00F40E99" w:rsidP="00F40E99">
      <w:pPr>
        <w:pStyle w:val="Heading3"/>
        <w:sectPr w:rsidR="00F40E99" w:rsidSect="00FD608D">
          <w:pgSz w:w="12240" w:h="15840"/>
          <w:pgMar w:top="630" w:right="810" w:bottom="360" w:left="810" w:header="720" w:footer="720" w:gutter="0"/>
          <w:cols w:space="720"/>
          <w:docGrid w:linePitch="360"/>
        </w:sectPr>
      </w:pPr>
    </w:p>
    <w:p w14:paraId="6309D2AA" w14:textId="76F0B834" w:rsidR="00447C5B" w:rsidRDefault="00447C5B" w:rsidP="00F40E99">
      <w:pPr>
        <w:pStyle w:val="Heading3"/>
      </w:pPr>
      <w:r>
        <w:t>Flood Zone and District</w:t>
      </w:r>
    </w:p>
    <w:p w14:paraId="19DB2E2D" w14:textId="4EBA9018" w:rsidR="00447C5B" w:rsidRDefault="00447C5B" w:rsidP="00DF4359">
      <w:pPr>
        <w:pStyle w:val="Heading4"/>
        <w:spacing w:before="120"/>
      </w:pPr>
      <w:r>
        <w:t>Floodplain District:</w:t>
      </w:r>
    </w:p>
    <w:p w14:paraId="088727E7" w14:textId="728885B5" w:rsidR="00447C5B" w:rsidRDefault="004E1D05" w:rsidP="00C7616E">
      <w:pPr>
        <w:spacing w:after="0"/>
      </w:pPr>
      <w:sdt>
        <w:sdtPr>
          <w:id w:val="-491103906"/>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8F42CB">
        <w:t xml:space="preserve"> </w:t>
      </w:r>
      <w:r w:rsidR="00447C5B">
        <w:t>Floodway</w:t>
      </w:r>
    </w:p>
    <w:p w14:paraId="44127B32" w14:textId="5DA3863D" w:rsidR="00447C5B" w:rsidRDefault="004E1D05" w:rsidP="00C7616E">
      <w:pPr>
        <w:spacing w:after="0"/>
      </w:pPr>
      <w:sdt>
        <w:sdtPr>
          <w:id w:val="-963270388"/>
          <w14:checkbox>
            <w14:checked w14:val="0"/>
            <w14:checkedState w14:val="2612" w14:font="MS Gothic"/>
            <w14:uncheckedState w14:val="2610" w14:font="MS Gothic"/>
          </w14:checkbox>
        </w:sdtPr>
        <w:sdtEndPr/>
        <w:sdtContent>
          <w:r w:rsidR="00447C5B">
            <w:rPr>
              <w:rFonts w:ascii="MS Gothic" w:eastAsia="MS Gothic" w:hAnsi="MS Gothic" w:hint="eastAsia"/>
            </w:rPr>
            <w:t>☐</w:t>
          </w:r>
        </w:sdtContent>
      </w:sdt>
      <w:r w:rsidR="00447C5B">
        <w:t xml:space="preserve"> Flood Fringe</w:t>
      </w:r>
    </w:p>
    <w:p w14:paraId="41FD683C" w14:textId="5197FF42" w:rsidR="00E9165F" w:rsidRDefault="004E1D05" w:rsidP="00317BB7">
      <w:pPr>
        <w:spacing w:after="0"/>
      </w:pPr>
      <w:sdt>
        <w:sdtPr>
          <w:rPr>
            <w:b/>
            <w:color w:val="78BE21"/>
            <w:sz w:val="28"/>
          </w:rPr>
          <w:id w:val="-2113669364"/>
          <w14:checkbox>
            <w14:checked w14:val="0"/>
            <w14:checkedState w14:val="2612" w14:font="MS Gothic"/>
            <w14:uncheckedState w14:val="2610" w14:font="MS Gothic"/>
          </w14:checkbox>
        </w:sdtPr>
        <w:sdtEndPr>
          <w:rPr>
            <w:b w:val="0"/>
            <w:color w:val="auto"/>
            <w:sz w:val="20"/>
          </w:rPr>
        </w:sdtEndPr>
        <w:sdtContent>
          <w:r w:rsidR="00447C5B">
            <w:rPr>
              <w:rFonts w:ascii="MS Gothic" w:eastAsia="MS Gothic" w:hAnsi="MS Gothic" w:hint="eastAsia"/>
            </w:rPr>
            <w:t>☐</w:t>
          </w:r>
        </w:sdtContent>
      </w:sdt>
      <w:r w:rsidR="00447C5B">
        <w:t xml:space="preserve"> General Floodplain</w:t>
      </w:r>
    </w:p>
    <w:p w14:paraId="2198EAB7" w14:textId="5940C8C7" w:rsidR="00E9165F" w:rsidRDefault="00E9165F" w:rsidP="00DF4359">
      <w:pPr>
        <w:pStyle w:val="Heading4"/>
        <w:spacing w:before="120"/>
      </w:pPr>
      <w:r>
        <w:t>Allowable Use?</w:t>
      </w:r>
    </w:p>
    <w:p w14:paraId="027128EE" w14:textId="787ED730" w:rsidR="00E9165F" w:rsidRDefault="004E1D05" w:rsidP="00E9165F">
      <w:pPr>
        <w:spacing w:after="0"/>
      </w:pPr>
      <w:sdt>
        <w:sdtPr>
          <w:id w:val="1663587884"/>
          <w14:checkbox>
            <w14:checked w14:val="0"/>
            <w14:checkedState w14:val="2612" w14:font="MS Gothic"/>
            <w14:uncheckedState w14:val="2610" w14:font="MS Gothic"/>
          </w14:checkbox>
        </w:sdtPr>
        <w:sdtEndPr/>
        <w:sdtContent>
          <w:r w:rsidR="00E9165F">
            <w:rPr>
              <w:rFonts w:ascii="MS Gothic" w:eastAsia="MS Gothic" w:hAnsi="MS Gothic" w:hint="eastAsia"/>
            </w:rPr>
            <w:t>☐</w:t>
          </w:r>
        </w:sdtContent>
      </w:sdt>
      <w:r w:rsidR="00455432">
        <w:t xml:space="preserve"> </w:t>
      </w:r>
      <w:r w:rsidR="00E9165F">
        <w:t>Permitted</w:t>
      </w:r>
    </w:p>
    <w:p w14:paraId="2B4165FC" w14:textId="77777777" w:rsidR="00ED2304" w:rsidRDefault="004E1D05" w:rsidP="008B7084">
      <w:pPr>
        <w:spacing w:after="0"/>
      </w:pPr>
      <w:sdt>
        <w:sdtPr>
          <w:rPr>
            <w:b/>
            <w:color w:val="78BE21"/>
            <w:sz w:val="28"/>
          </w:rPr>
          <w:id w:val="1009266581"/>
          <w14:checkbox>
            <w14:checked w14:val="0"/>
            <w14:checkedState w14:val="2612" w14:font="MS Gothic"/>
            <w14:uncheckedState w14:val="2610" w14:font="MS Gothic"/>
          </w14:checkbox>
        </w:sdtPr>
        <w:sdtEndPr>
          <w:rPr>
            <w:b w:val="0"/>
            <w:color w:val="auto"/>
            <w:sz w:val="20"/>
          </w:rPr>
        </w:sdtEndPr>
        <w:sdtContent>
          <w:r w:rsidR="00E9165F">
            <w:rPr>
              <w:rFonts w:ascii="MS Gothic" w:eastAsia="MS Gothic" w:hAnsi="MS Gothic" w:hint="eastAsia"/>
            </w:rPr>
            <w:t>☐</w:t>
          </w:r>
        </w:sdtContent>
      </w:sdt>
      <w:r w:rsidR="00455432">
        <w:t xml:space="preserve"> </w:t>
      </w:r>
      <w:r w:rsidR="008B7084">
        <w:t>Requires CUP</w:t>
      </w:r>
    </w:p>
    <w:p w14:paraId="20F08068" w14:textId="77777777" w:rsidR="00235221" w:rsidRDefault="00235221" w:rsidP="008B7084">
      <w:pPr>
        <w:spacing w:after="0"/>
        <w:rPr>
          <w:rStyle w:val="Heading3Char"/>
        </w:rPr>
      </w:pPr>
    </w:p>
    <w:p w14:paraId="38EB692C" w14:textId="77777777" w:rsidR="00235221" w:rsidRDefault="00235221" w:rsidP="008B7084">
      <w:pPr>
        <w:spacing w:after="0"/>
        <w:rPr>
          <w:rStyle w:val="Heading3Char"/>
        </w:rPr>
      </w:pPr>
    </w:p>
    <w:p w14:paraId="140D026F" w14:textId="4A339BC3" w:rsidR="00447C5B" w:rsidRPr="008B7084" w:rsidRDefault="00681ADA" w:rsidP="008B7084">
      <w:pPr>
        <w:spacing w:after="0"/>
        <w:rPr>
          <w:rStyle w:val="Heading3Char"/>
          <w:b w:val="0"/>
          <w:color w:val="auto"/>
          <w:sz w:val="20"/>
        </w:rPr>
      </w:pPr>
      <w:r>
        <w:rPr>
          <w:rStyle w:val="Heading3Char"/>
        </w:rPr>
        <w:t>Determination of RFPE</w:t>
      </w:r>
    </w:p>
    <w:p w14:paraId="52232AEC" w14:textId="77777777" w:rsidR="00447C5B" w:rsidRDefault="00447C5B" w:rsidP="00447C5B">
      <w:pPr>
        <w:pStyle w:val="ListParagraph"/>
        <w:numPr>
          <w:ilvl w:val="0"/>
          <w:numId w:val="3"/>
        </w:numPr>
        <w:tabs>
          <w:tab w:val="left" w:pos="3330"/>
        </w:tabs>
        <w:spacing w:after="0"/>
      </w:pPr>
      <w:r>
        <w:t xml:space="preserve">Base Flood Elevation </w:t>
      </w:r>
      <w: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2A328E55" w14:textId="77777777" w:rsidR="00447C5B" w:rsidRDefault="00447C5B" w:rsidP="00447C5B">
      <w:pPr>
        <w:pStyle w:val="ListParagraph"/>
        <w:numPr>
          <w:ilvl w:val="0"/>
          <w:numId w:val="3"/>
        </w:numPr>
        <w:tabs>
          <w:tab w:val="left" w:pos="3330"/>
        </w:tabs>
        <w:spacing w:after="0"/>
      </w:pPr>
      <w:r>
        <w:t>Floodway Stage Increase</w:t>
      </w:r>
      <w: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708B0A40" w14:textId="77777777" w:rsidR="00447C5B" w:rsidRDefault="00447C5B" w:rsidP="002D6660">
      <w:pPr>
        <w:pStyle w:val="ListParagraph"/>
        <w:numPr>
          <w:ilvl w:val="0"/>
          <w:numId w:val="3"/>
        </w:numPr>
        <w:tabs>
          <w:tab w:val="left" w:pos="3330"/>
        </w:tabs>
        <w:spacing w:after="0"/>
      </w:pPr>
      <w:r>
        <w:t>Required Freeboard</w:t>
      </w:r>
      <w:r>
        <w:ta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ft.</w:t>
      </w:r>
    </w:p>
    <w:p w14:paraId="21151C02" w14:textId="15C605D2" w:rsidR="0007007B" w:rsidRDefault="00447C5B" w:rsidP="00317BB7">
      <w:pPr>
        <w:tabs>
          <w:tab w:val="left" w:pos="3330"/>
        </w:tabs>
        <w:spacing w:before="120" w:after="0"/>
        <w:rPr>
          <w:b/>
        </w:rPr>
      </w:pPr>
      <w:r w:rsidRPr="002D6660">
        <w:rPr>
          <w:b/>
          <w:sz w:val="24"/>
        </w:rPr>
        <w:t>RFPE</w:t>
      </w:r>
      <w:r w:rsidR="002D6660">
        <w:rPr>
          <w:b/>
          <w:sz w:val="24"/>
        </w:rPr>
        <w:t xml:space="preserve"> </w:t>
      </w:r>
      <w:r w:rsidR="002D6660" w:rsidRPr="002D6660">
        <w:t xml:space="preserve">(add </w:t>
      </w:r>
      <w:r w:rsidR="00F40E99">
        <w:t>A</w:t>
      </w:r>
      <w:r w:rsidR="002D6660" w:rsidRPr="002D6660">
        <w:t>,</w:t>
      </w:r>
      <w:r w:rsidR="002D6660">
        <w:t xml:space="preserve"> </w:t>
      </w:r>
      <w:r w:rsidR="00F40E99">
        <w:t>B</w:t>
      </w:r>
      <w:r w:rsidR="002D6660" w:rsidRPr="002D6660">
        <w:t>,</w:t>
      </w:r>
      <w:r w:rsidR="0007007B">
        <w:t xml:space="preserve"> &amp; </w:t>
      </w:r>
      <w:r w:rsidR="00F40E99">
        <w:t>C</w:t>
      </w:r>
      <w:r w:rsidR="002D6660" w:rsidRPr="002D6660">
        <w:t>)</w:t>
      </w:r>
      <w:r w:rsidR="0007007B">
        <w:tab/>
      </w:r>
      <w:r w:rsidR="002D6660" w:rsidRPr="002D6660">
        <w:rPr>
          <w:b/>
          <w:sz w:val="24"/>
        </w:rPr>
        <w:t xml:space="preserve">= </w:t>
      </w:r>
      <w:r w:rsidR="00317BB7" w:rsidRPr="00317BB7">
        <w:rPr>
          <w:b/>
          <w:u w:val="single"/>
        </w:rPr>
        <w:fldChar w:fldCharType="begin">
          <w:ffData>
            <w:name w:val=""/>
            <w:enabled/>
            <w:calcOnExit w:val="0"/>
            <w:textInput/>
          </w:ffData>
        </w:fldChar>
      </w:r>
      <w:r w:rsidR="00317BB7" w:rsidRPr="00317BB7">
        <w:rPr>
          <w:b/>
          <w:u w:val="single"/>
        </w:rPr>
        <w:instrText xml:space="preserve"> FORMTEXT </w:instrText>
      </w:r>
      <w:r w:rsidR="00317BB7" w:rsidRPr="00317BB7">
        <w:rPr>
          <w:b/>
          <w:u w:val="single"/>
        </w:rPr>
      </w:r>
      <w:r w:rsidR="00317BB7" w:rsidRPr="00317BB7">
        <w:rPr>
          <w:b/>
          <w:u w:val="single"/>
        </w:rPr>
        <w:fldChar w:fldCharType="separate"/>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noProof/>
          <w:u w:val="single"/>
        </w:rPr>
        <w:t> </w:t>
      </w:r>
      <w:r w:rsidR="00317BB7" w:rsidRPr="00317BB7">
        <w:rPr>
          <w:b/>
          <w:u w:val="single"/>
        </w:rPr>
        <w:fldChar w:fldCharType="end"/>
      </w:r>
      <w:r w:rsidR="00317BB7">
        <w:t xml:space="preserve"> ft.</w:t>
      </w:r>
    </w:p>
    <w:p w14:paraId="41E03BCA" w14:textId="2A46DFAB" w:rsidR="002D6660" w:rsidRDefault="002D6660" w:rsidP="00DF4359">
      <w:pPr>
        <w:tabs>
          <w:tab w:val="left" w:pos="900"/>
          <w:tab w:val="left" w:pos="2070"/>
          <w:tab w:val="left" w:pos="3330"/>
        </w:tabs>
        <w:spacing w:before="120" w:after="0"/>
      </w:pPr>
      <w:r>
        <w:rPr>
          <w:b/>
          <w:sz w:val="24"/>
        </w:rPr>
        <w:t>Datum:</w:t>
      </w:r>
      <w:r>
        <w:rPr>
          <w:b/>
          <w:sz w:val="24"/>
        </w:rPr>
        <w:tab/>
      </w:r>
      <w:sdt>
        <w:sdtPr>
          <w:id w:val="1727104878"/>
          <w14:checkbox>
            <w14:checked w14:val="0"/>
            <w14:checkedState w14:val="2612" w14:font="MS Gothic"/>
            <w14:uncheckedState w14:val="2610" w14:font="MS Gothic"/>
          </w14:checkbox>
        </w:sdtPr>
        <w:sdtEndPr/>
        <w:sdtContent>
          <w:r w:rsidR="008F42CB">
            <w:rPr>
              <w:rFonts w:ascii="MS Gothic" w:eastAsia="MS Gothic" w:hAnsi="MS Gothic" w:hint="eastAsia"/>
            </w:rPr>
            <w:t>☐</w:t>
          </w:r>
        </w:sdtContent>
      </w:sdt>
      <w:r>
        <w:t xml:space="preserve"> NGVD</w:t>
      </w:r>
      <w:r w:rsidR="008F42CB">
        <w:t xml:space="preserve"> </w:t>
      </w:r>
      <w:r>
        <w:t>29</w:t>
      </w:r>
      <w:r>
        <w:tab/>
      </w:r>
      <w:sdt>
        <w:sdtPr>
          <w:id w:val="-644285394"/>
          <w14:checkbox>
            <w14:checked w14:val="0"/>
            <w14:checkedState w14:val="2612" w14:font="MS Gothic"/>
            <w14:uncheckedState w14:val="2610" w14:font="MS Gothic"/>
          </w14:checkbox>
        </w:sdtPr>
        <w:sdtEndPr/>
        <w:sdtContent>
          <w:r w:rsidR="00BC2894">
            <w:rPr>
              <w:rFonts w:ascii="MS Gothic" w:eastAsia="MS Gothic" w:hAnsi="MS Gothic" w:hint="eastAsia"/>
            </w:rPr>
            <w:t>☐</w:t>
          </w:r>
        </w:sdtContent>
      </w:sdt>
      <w:r w:rsidR="008F42CB">
        <w:t xml:space="preserve"> NAVD </w:t>
      </w:r>
      <w:r>
        <w:t>88</w:t>
      </w:r>
      <w:r w:rsidR="00EC0689" w:rsidRPr="00EC0689">
        <w:t xml:space="preserve"> </w:t>
      </w:r>
      <w:r w:rsidR="00EC0689">
        <w:tab/>
      </w:r>
      <w:sdt>
        <w:sdtPr>
          <w:id w:val="1388073800"/>
          <w14:checkbox>
            <w14:checked w14:val="0"/>
            <w14:checkedState w14:val="2612" w14:font="MS Gothic"/>
            <w14:uncheckedState w14:val="2610" w14:font="MS Gothic"/>
          </w14:checkbox>
        </w:sdtPr>
        <w:sdtEndPr/>
        <w:sdtContent>
          <w:r w:rsidR="00EC0689">
            <w:rPr>
              <w:rFonts w:ascii="MS Gothic" w:eastAsia="MS Gothic" w:hAnsi="MS Gothic" w:hint="eastAsia"/>
            </w:rPr>
            <w:t>☐</w:t>
          </w:r>
        </w:sdtContent>
      </w:sdt>
      <w:r w:rsidR="00EC0689">
        <w:t xml:space="preserve"> Other: </w:t>
      </w:r>
      <w:r w:rsidR="00EC0689" w:rsidRPr="00075404">
        <w:rPr>
          <w:u w:val="single"/>
        </w:rPr>
        <w:fldChar w:fldCharType="begin">
          <w:ffData>
            <w:name w:val="Text1"/>
            <w:enabled/>
            <w:calcOnExit w:val="0"/>
            <w:textInput/>
          </w:ffData>
        </w:fldChar>
      </w:r>
      <w:r w:rsidR="00EC0689" w:rsidRPr="00075404">
        <w:rPr>
          <w:u w:val="single"/>
        </w:rPr>
        <w:instrText xml:space="preserve"> FORMTEXT </w:instrText>
      </w:r>
      <w:r w:rsidR="00EC0689" w:rsidRPr="00075404">
        <w:rPr>
          <w:u w:val="single"/>
        </w:rPr>
      </w:r>
      <w:r w:rsidR="00EC0689" w:rsidRPr="00075404">
        <w:rPr>
          <w:u w:val="single"/>
        </w:rPr>
        <w:fldChar w:fldCharType="separate"/>
      </w:r>
      <w:r w:rsidR="00EC0689" w:rsidRPr="00075404">
        <w:rPr>
          <w:noProof/>
          <w:u w:val="single"/>
        </w:rPr>
        <w:t> </w:t>
      </w:r>
      <w:r w:rsidR="00EC0689" w:rsidRPr="00075404">
        <w:rPr>
          <w:noProof/>
          <w:u w:val="single"/>
        </w:rPr>
        <w:t> </w:t>
      </w:r>
      <w:r w:rsidR="00EC0689" w:rsidRPr="00075404">
        <w:rPr>
          <w:noProof/>
          <w:u w:val="single"/>
        </w:rPr>
        <w:t> </w:t>
      </w:r>
      <w:r w:rsidR="00EC0689" w:rsidRPr="00075404">
        <w:rPr>
          <w:noProof/>
          <w:u w:val="single"/>
        </w:rPr>
        <w:t> </w:t>
      </w:r>
      <w:r w:rsidR="00EC0689" w:rsidRPr="00075404">
        <w:rPr>
          <w:noProof/>
          <w:u w:val="single"/>
        </w:rPr>
        <w:t> </w:t>
      </w:r>
      <w:r w:rsidR="00EC0689" w:rsidRPr="00075404">
        <w:rPr>
          <w:u w:val="single"/>
        </w:rPr>
        <w:fldChar w:fldCharType="end"/>
      </w:r>
    </w:p>
    <w:p w14:paraId="52627DA9" w14:textId="77777777" w:rsidR="00317BB7" w:rsidRDefault="00317BB7" w:rsidP="00DF4359">
      <w:pPr>
        <w:pStyle w:val="Heading4"/>
        <w:spacing w:before="120"/>
      </w:pPr>
      <w:r>
        <w:t>Sou</w:t>
      </w:r>
      <w:r w:rsidR="008F42CB">
        <w:t>r</w:t>
      </w:r>
      <w:r>
        <w:t>ce for BFE &amp; Stage Increase:</w:t>
      </w:r>
    </w:p>
    <w:p w14:paraId="277BAEF6" w14:textId="7A515AC4" w:rsidR="00317BB7" w:rsidRDefault="004E1D05" w:rsidP="00317BB7">
      <w:pPr>
        <w:spacing w:after="0"/>
      </w:pPr>
      <w:sdt>
        <w:sdtPr>
          <w:id w:val="823867444"/>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FIRM Map &amp; FIS (for detailed Study Areas)</w:t>
      </w:r>
    </w:p>
    <w:p w14:paraId="4EF3E2CA" w14:textId="10D626C2" w:rsidR="00317BB7" w:rsidRDefault="004E1D05" w:rsidP="00ED2304">
      <w:pPr>
        <w:spacing w:after="0"/>
        <w:ind w:left="270" w:hanging="270"/>
      </w:pPr>
      <w:sdt>
        <w:sdtPr>
          <w:id w:val="1851907161"/>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w:t>
      </w:r>
      <w:r w:rsidR="008F42CB">
        <w:t xml:space="preserve">Estimated 1% </w:t>
      </w:r>
      <w:r w:rsidR="00ED2304">
        <w:t>Water Surface Elevations</w:t>
      </w:r>
      <w:r w:rsidR="008F42CB">
        <w:t xml:space="preserve"> (assume 0.5’ Stage Increase)</w:t>
      </w:r>
    </w:p>
    <w:p w14:paraId="3F70C05A" w14:textId="77777777" w:rsidR="00ED2304" w:rsidRDefault="004E1D05" w:rsidP="00ED2304">
      <w:pPr>
        <w:tabs>
          <w:tab w:val="left" w:pos="990"/>
          <w:tab w:val="left" w:pos="2880"/>
          <w:tab w:val="left" w:pos="3330"/>
        </w:tabs>
        <w:spacing w:after="0"/>
        <w:rPr>
          <w:u w:val="single"/>
        </w:rPr>
      </w:pPr>
      <w:sdt>
        <w:sdtPr>
          <w:id w:val="-1536727075"/>
          <w14:checkbox>
            <w14:checked w14:val="0"/>
            <w14:checkedState w14:val="2612" w14:font="MS Gothic"/>
            <w14:uncheckedState w14:val="2610" w14:font="MS Gothic"/>
          </w14:checkbox>
        </w:sdtPr>
        <w:sdtEndPr/>
        <w:sdtContent>
          <w:r w:rsidR="00317BB7">
            <w:rPr>
              <w:rFonts w:ascii="MS Gothic" w:eastAsia="MS Gothic" w:hAnsi="MS Gothic" w:hint="eastAsia"/>
            </w:rPr>
            <w:t>☐</w:t>
          </w:r>
        </w:sdtContent>
      </w:sdt>
      <w:r w:rsidR="00317BB7">
        <w:t xml:space="preserve"> </w:t>
      </w:r>
      <w:r w:rsidR="008F42CB">
        <w:t xml:space="preserve">Other: </w:t>
      </w:r>
      <w:r w:rsidR="008F42CB" w:rsidRPr="00075404">
        <w:rPr>
          <w:u w:val="single"/>
        </w:rPr>
        <w:fldChar w:fldCharType="begin">
          <w:ffData>
            <w:name w:val="Text1"/>
            <w:enabled/>
            <w:calcOnExit w:val="0"/>
            <w:textInput/>
          </w:ffData>
        </w:fldChar>
      </w:r>
      <w:r w:rsidR="008F42CB" w:rsidRPr="00075404">
        <w:rPr>
          <w:u w:val="single"/>
        </w:rPr>
        <w:instrText xml:space="preserve"> FORMTEXT </w:instrText>
      </w:r>
      <w:r w:rsidR="008F42CB" w:rsidRPr="00075404">
        <w:rPr>
          <w:u w:val="single"/>
        </w:rPr>
      </w:r>
      <w:r w:rsidR="008F42CB" w:rsidRPr="00075404">
        <w:rPr>
          <w:u w:val="single"/>
        </w:rPr>
        <w:fldChar w:fldCharType="separate"/>
      </w:r>
      <w:r w:rsidR="008F42CB" w:rsidRPr="00075404">
        <w:rPr>
          <w:noProof/>
          <w:u w:val="single"/>
        </w:rPr>
        <w:t> </w:t>
      </w:r>
      <w:r w:rsidR="008F42CB" w:rsidRPr="00075404">
        <w:rPr>
          <w:noProof/>
          <w:u w:val="single"/>
        </w:rPr>
        <w:t> </w:t>
      </w:r>
      <w:r w:rsidR="008F42CB" w:rsidRPr="00075404">
        <w:rPr>
          <w:noProof/>
          <w:u w:val="single"/>
        </w:rPr>
        <w:t> </w:t>
      </w:r>
      <w:r w:rsidR="008F42CB" w:rsidRPr="00075404">
        <w:rPr>
          <w:noProof/>
          <w:u w:val="single"/>
        </w:rPr>
        <w:t> </w:t>
      </w:r>
      <w:r w:rsidR="008F42CB" w:rsidRPr="00075404">
        <w:rPr>
          <w:noProof/>
          <w:u w:val="single"/>
        </w:rPr>
        <w:t> </w:t>
      </w:r>
      <w:r w:rsidR="008F42CB" w:rsidRPr="00075404">
        <w:rPr>
          <w:u w:val="single"/>
        </w:rPr>
        <w:fldChar w:fldCharType="end"/>
      </w:r>
    </w:p>
    <w:p w14:paraId="25BB483D" w14:textId="77777777" w:rsidR="00F40E99" w:rsidRDefault="00F40E99" w:rsidP="00ED2304">
      <w:pPr>
        <w:tabs>
          <w:tab w:val="left" w:pos="990"/>
          <w:tab w:val="left" w:pos="2880"/>
          <w:tab w:val="left" w:pos="3330"/>
        </w:tabs>
        <w:spacing w:before="120" w:after="0"/>
        <w:rPr>
          <w:rStyle w:val="Heading3Char"/>
        </w:rPr>
        <w:sectPr w:rsidR="00F40E99" w:rsidSect="00F40E99">
          <w:type w:val="continuous"/>
          <w:pgSz w:w="12240" w:h="15840"/>
          <w:pgMar w:top="630" w:right="810" w:bottom="360" w:left="810" w:header="720" w:footer="720" w:gutter="0"/>
          <w:cols w:num="2" w:space="720"/>
          <w:docGrid w:linePitch="360"/>
        </w:sectPr>
      </w:pPr>
    </w:p>
    <w:p w14:paraId="3D3D8D5C" w14:textId="6B0E7C16" w:rsidR="002319AC" w:rsidRDefault="002319AC" w:rsidP="00ED2304">
      <w:pPr>
        <w:tabs>
          <w:tab w:val="left" w:pos="990"/>
          <w:tab w:val="left" w:pos="2880"/>
          <w:tab w:val="left" w:pos="3330"/>
        </w:tabs>
        <w:spacing w:before="120" w:after="0"/>
      </w:pPr>
      <w:r w:rsidRPr="00681ADA">
        <w:rPr>
          <w:rStyle w:val="Heading3Char"/>
        </w:rPr>
        <w:t>For</w:t>
      </w:r>
      <w:r w:rsidR="001134FE">
        <w:rPr>
          <w:rStyle w:val="Heading3Char"/>
        </w:rPr>
        <w:t xml:space="preserve"> </w:t>
      </w:r>
      <w:r w:rsidR="00681ADA" w:rsidRPr="00681ADA">
        <w:rPr>
          <w:rStyle w:val="Heading3Char"/>
        </w:rPr>
        <w:t xml:space="preserve">Developments in </w:t>
      </w:r>
      <w:r w:rsidR="001134FE">
        <w:rPr>
          <w:rStyle w:val="Heading3Char"/>
        </w:rPr>
        <w:t xml:space="preserve">all </w:t>
      </w:r>
      <w:r w:rsidR="00681ADA" w:rsidRPr="00681ADA">
        <w:rPr>
          <w:rStyle w:val="Heading3Char"/>
        </w:rPr>
        <w:t>Floodplain</w:t>
      </w:r>
      <w:r w:rsidR="001134FE">
        <w:rPr>
          <w:rStyle w:val="Heading3Char"/>
        </w:rPr>
        <w:t xml:space="preserve"> Districts</w:t>
      </w:r>
    </w:p>
    <w:p w14:paraId="7D64C82D" w14:textId="79D0553A" w:rsidR="002319AC" w:rsidRDefault="004E1D05" w:rsidP="0064210B">
      <w:pPr>
        <w:tabs>
          <w:tab w:val="left" w:pos="2340"/>
        </w:tabs>
        <w:spacing w:after="0"/>
      </w:pPr>
      <w:sdt>
        <w:sdtPr>
          <w:id w:val="550041000"/>
          <w14:checkbox>
            <w14:checked w14:val="0"/>
            <w14:checkedState w14:val="2612" w14:font="MS Gothic"/>
            <w14:uncheckedState w14:val="2610" w14:font="MS Gothic"/>
          </w14:checkbox>
        </w:sdtPr>
        <w:sdtEndPr/>
        <w:sdtContent>
          <w:r w:rsidR="002319AC">
            <w:rPr>
              <w:rFonts w:ascii="MS Gothic" w:eastAsia="MS Gothic" w:hAnsi="MS Gothic" w:hint="eastAsia"/>
            </w:rPr>
            <w:t>☐</w:t>
          </w:r>
        </w:sdtContent>
      </w:sdt>
      <w:r w:rsidR="002319AC">
        <w:t xml:space="preserve"> </w:t>
      </w:r>
      <w:r w:rsidR="00681ADA">
        <w:t>Yes</w:t>
      </w:r>
      <w:r w:rsidR="0064210B">
        <w:t xml:space="preserve"> </w:t>
      </w:r>
      <w:r w:rsidR="002319AC">
        <w:t xml:space="preserve"> </w:t>
      </w:r>
      <w:sdt>
        <w:sdtPr>
          <w:id w:val="-210272319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09347465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Anchored</w:t>
      </w:r>
    </w:p>
    <w:p w14:paraId="1E606AAC" w14:textId="7753B2E9" w:rsidR="00FF6BB7" w:rsidRPr="002D6660" w:rsidRDefault="004E1D05" w:rsidP="0064210B">
      <w:pPr>
        <w:tabs>
          <w:tab w:val="left" w:pos="990"/>
          <w:tab w:val="left" w:pos="2340"/>
          <w:tab w:val="left" w:pos="2880"/>
          <w:tab w:val="left" w:pos="3330"/>
        </w:tabs>
        <w:spacing w:after="0"/>
        <w:rPr>
          <w:b/>
          <w:sz w:val="24"/>
        </w:rPr>
      </w:pPr>
      <w:sdt>
        <w:sdtPr>
          <w:id w:val="-40877747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68911324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06333165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C0147C">
        <w:t>M</w:t>
      </w:r>
      <w:r w:rsidR="00FF6BB7">
        <w:t xml:space="preserve">aterials and equipment </w:t>
      </w:r>
      <w:r w:rsidR="00C0147C">
        <w:t xml:space="preserve">are </w:t>
      </w:r>
      <w:r w:rsidR="00FF6BB7">
        <w:t>resistant to flooding</w:t>
      </w:r>
    </w:p>
    <w:p w14:paraId="73E919EE" w14:textId="3C26A0B0" w:rsidR="00FF6BB7" w:rsidRPr="00FF6BB7" w:rsidRDefault="004E1D05" w:rsidP="0064210B">
      <w:pPr>
        <w:tabs>
          <w:tab w:val="left" w:pos="990"/>
          <w:tab w:val="left" w:pos="2340"/>
          <w:tab w:val="left" w:pos="2880"/>
          <w:tab w:val="left" w:pos="3330"/>
        </w:tabs>
        <w:spacing w:after="0"/>
        <w:rPr>
          <w:b/>
          <w:sz w:val="24"/>
        </w:rPr>
      </w:pPr>
      <w:sdt>
        <w:sdtPr>
          <w:id w:val="-1695454985"/>
          <w14:checkbox>
            <w14:checked w14:val="0"/>
            <w14:checkedState w14:val="2612" w14:font="MS Gothic"/>
            <w14:uncheckedState w14:val="2610" w14:font="MS Gothic"/>
          </w14:checkbox>
        </w:sdtPr>
        <w:sdtEndPr/>
        <w:sdtContent>
          <w:r w:rsidR="0064210B">
            <w:rPr>
              <w:rFonts w:ascii="MS Gothic" w:eastAsia="MS Gothic" w:hAnsi="MS Gothic" w:hint="eastAsia"/>
            </w:rPr>
            <w:t>☐</w:t>
          </w:r>
        </w:sdtContent>
      </w:sdt>
      <w:r w:rsidR="00681ADA">
        <w:t xml:space="preserve"> Yes</w:t>
      </w:r>
      <w:r w:rsidR="0064210B">
        <w:t xml:space="preserve"> </w:t>
      </w:r>
      <w:r w:rsidR="00681ADA">
        <w:t xml:space="preserve"> </w:t>
      </w:r>
      <w:sdt>
        <w:sdtPr>
          <w:id w:val="84420825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681647157"/>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C0147C">
        <w:t>M</w:t>
      </w:r>
      <w:r w:rsidR="00FF6BB7">
        <w:t>inimize</w:t>
      </w:r>
      <w:r w:rsidR="00C0147C">
        <w:t>s</w:t>
      </w:r>
      <w:r w:rsidR="00FF6BB7">
        <w:t xml:space="preserve"> flood damage and is</w:t>
      </w:r>
      <w:r w:rsidR="003D5E69">
        <w:t xml:space="preserve"> reasonably safe from flooding</w:t>
      </w:r>
    </w:p>
    <w:p w14:paraId="5094AA4F" w14:textId="02994B67" w:rsidR="002319AC" w:rsidRDefault="004E1D05" w:rsidP="0064210B">
      <w:pPr>
        <w:tabs>
          <w:tab w:val="left" w:pos="2340"/>
        </w:tabs>
        <w:spacing w:after="0"/>
      </w:pPr>
      <w:sdt>
        <w:sdtPr>
          <w:id w:val="1982576660"/>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00231857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38809114"/>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Provides adequate drainage to reduce exposure to flood hazards</w:t>
      </w:r>
    </w:p>
    <w:p w14:paraId="7256736F" w14:textId="5EB28B5D" w:rsidR="0023342F" w:rsidRDefault="004E1D05" w:rsidP="0064210B">
      <w:pPr>
        <w:tabs>
          <w:tab w:val="left" w:pos="990"/>
          <w:tab w:val="left" w:pos="2340"/>
          <w:tab w:val="left" w:pos="2880"/>
          <w:tab w:val="left" w:pos="3330"/>
        </w:tabs>
        <w:spacing w:after="0"/>
      </w:pPr>
      <w:sdt>
        <w:sdtPr>
          <w:id w:val="14740900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096295244"/>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2022511771"/>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F6BB7">
        <w:t>Is not detrimental to uses in adjoining areas</w:t>
      </w:r>
    </w:p>
    <w:p w14:paraId="79976840" w14:textId="02EBE902" w:rsidR="00FD6431" w:rsidRDefault="004E1D05" w:rsidP="0064210B">
      <w:pPr>
        <w:tabs>
          <w:tab w:val="left" w:pos="990"/>
          <w:tab w:val="left" w:pos="2340"/>
          <w:tab w:val="left" w:pos="2880"/>
          <w:tab w:val="left" w:pos="3330"/>
        </w:tabs>
        <w:spacing w:after="0"/>
        <w:ind w:left="2340" w:hanging="2340"/>
      </w:pPr>
      <w:sdt>
        <w:sdtPr>
          <w:id w:val="-500053030"/>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Yes</w:t>
      </w:r>
      <w:r w:rsidR="0064210B">
        <w:t xml:space="preserve"> </w:t>
      </w:r>
      <w:r w:rsidR="00FD6431">
        <w:t xml:space="preserve"> </w:t>
      </w:r>
      <w:sdt>
        <w:sdtPr>
          <w:id w:val="-820811316"/>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No</w:t>
      </w:r>
      <w:r w:rsidR="0064210B">
        <w:t xml:space="preserve"> </w:t>
      </w:r>
      <w:r w:rsidR="00FD6431">
        <w:t xml:space="preserve"> </w:t>
      </w:r>
      <w:sdt>
        <w:sdtPr>
          <w:id w:val="97612321"/>
          <w14:checkbox>
            <w14:checked w14:val="0"/>
            <w14:checkedState w14:val="2612" w14:font="MS Gothic"/>
            <w14:uncheckedState w14:val="2610" w14:font="MS Gothic"/>
          </w14:checkbox>
        </w:sdtPr>
        <w:sdtEndPr/>
        <w:sdtContent>
          <w:r w:rsidR="00FD6431">
            <w:rPr>
              <w:rFonts w:ascii="MS Gothic" w:eastAsia="MS Gothic" w:hAnsi="MS Gothic" w:hint="eastAsia"/>
            </w:rPr>
            <w:t>☐</w:t>
          </w:r>
        </w:sdtContent>
      </w:sdt>
      <w:r w:rsidR="00FD6431">
        <w:t xml:space="preserve"> n/a</w:t>
      </w:r>
      <w:r w:rsidR="00FD6431">
        <w:tab/>
        <w:t xml:space="preserve">All utilities, electric, gas, </w:t>
      </w:r>
      <w:r w:rsidR="00FF24A5">
        <w:t xml:space="preserve">heating, </w:t>
      </w:r>
      <w:r w:rsidR="00105281">
        <w:t xml:space="preserve">ductwork, </w:t>
      </w:r>
      <w:r w:rsidR="00FD6431">
        <w:t xml:space="preserve">water supply, and </w:t>
      </w:r>
      <w:r w:rsidR="00C0147C">
        <w:t>ISTS</w:t>
      </w:r>
      <w:r w:rsidR="00FD6431">
        <w:t xml:space="preserve"> are elevated and/or floodproofed up to or above the RFPE</w:t>
      </w:r>
    </w:p>
    <w:p w14:paraId="154DA1F0" w14:textId="77777777" w:rsidR="00F40E99" w:rsidRDefault="004E1D05" w:rsidP="00ED2304">
      <w:pPr>
        <w:tabs>
          <w:tab w:val="left" w:pos="990"/>
          <w:tab w:val="left" w:pos="2880"/>
          <w:tab w:val="left" w:pos="3330"/>
        </w:tabs>
        <w:ind w:left="2340" w:hanging="2340"/>
      </w:pPr>
      <w:sdt>
        <w:sdtPr>
          <w:id w:val="2082253068"/>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Yes</w:t>
      </w:r>
      <w:r w:rsidR="0064210B">
        <w:t xml:space="preserve"> </w:t>
      </w:r>
      <w:r w:rsidR="00681ADA">
        <w:t xml:space="preserve"> </w:t>
      </w:r>
      <w:sdt>
        <w:sdtPr>
          <w:id w:val="-1732843882"/>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No</w:t>
      </w:r>
      <w:r w:rsidR="0064210B">
        <w:t xml:space="preserve"> </w:t>
      </w:r>
      <w:r w:rsidR="00681ADA">
        <w:t xml:space="preserve"> </w:t>
      </w:r>
      <w:sdt>
        <w:sdtPr>
          <w:id w:val="1925833065"/>
          <w14:checkbox>
            <w14:checked w14:val="0"/>
            <w14:checkedState w14:val="2612" w14:font="MS Gothic"/>
            <w14:uncheckedState w14:val="2610" w14:font="MS Gothic"/>
          </w14:checkbox>
        </w:sdtPr>
        <w:sdtEndPr/>
        <w:sdtContent>
          <w:r w:rsidR="00681ADA">
            <w:rPr>
              <w:rFonts w:ascii="MS Gothic" w:eastAsia="MS Gothic" w:hAnsi="MS Gothic" w:hint="eastAsia"/>
            </w:rPr>
            <w:t>☐</w:t>
          </w:r>
        </w:sdtContent>
      </w:sdt>
      <w:r w:rsidR="00681ADA">
        <w:t xml:space="preserve"> </w:t>
      </w:r>
      <w:r w:rsidR="00E24ABD">
        <w:t>n/a</w:t>
      </w:r>
      <w:r w:rsidR="00681ADA">
        <w:tab/>
      </w:r>
      <w:r w:rsidR="00FD6431">
        <w:t>Materials that are buoyant;</w:t>
      </w:r>
      <w:r w:rsidR="00681ADA">
        <w:t xml:space="preserve"> flammable</w:t>
      </w:r>
      <w:r w:rsidR="00FD6431">
        <w:t>; explosive; potentially injurious; or</w:t>
      </w:r>
      <w:r w:rsidR="00E24ABD">
        <w:t xml:space="preserve"> likely to cause p</w:t>
      </w:r>
      <w:r w:rsidR="00FD6431">
        <w:t>ollution of waters are stored or floodproofed up to or above the RFPE,</w:t>
      </w:r>
      <w:r w:rsidR="00DF4359">
        <w:t xml:space="preserve"> have been approved by the MPCA and/</w:t>
      </w:r>
      <w:r w:rsidR="00FD6431">
        <w:t>or are pro</w:t>
      </w:r>
      <w:r w:rsidR="00ED2304">
        <w:t xml:space="preserve">tected by structural measures. </w:t>
      </w:r>
    </w:p>
    <w:p w14:paraId="5FCBF5EE" w14:textId="64A12677" w:rsidR="0058072B" w:rsidRPr="00BF0BFB" w:rsidRDefault="00BF0BFB" w:rsidP="00F40E99">
      <w:pPr>
        <w:pStyle w:val="Heading3"/>
      </w:pPr>
      <w:r w:rsidRPr="00BF0BFB">
        <w:t>For Developments in the Floodway</w:t>
      </w:r>
    </w:p>
    <w:p w14:paraId="6D59CCA2" w14:textId="7058B38D" w:rsidR="00BF0BFB" w:rsidRDefault="004E1D05" w:rsidP="00C86A74">
      <w:pPr>
        <w:tabs>
          <w:tab w:val="left" w:pos="990"/>
          <w:tab w:val="left" w:pos="1980"/>
          <w:tab w:val="left" w:pos="2880"/>
          <w:tab w:val="left" w:pos="3330"/>
        </w:tabs>
        <w:spacing w:after="0"/>
      </w:pPr>
      <w:sdt>
        <w:sdtPr>
          <w:id w:val="-1800444789"/>
          <w14:checkbox>
            <w14:checked w14:val="0"/>
            <w14:checkedState w14:val="2612" w14:font="MS Gothic"/>
            <w14:uncheckedState w14:val="2610" w14:font="MS Gothic"/>
          </w14:checkbox>
        </w:sdtPr>
        <w:sdtEndPr/>
        <w:sdtContent>
          <w:r w:rsidR="00BF0BFB">
            <w:rPr>
              <w:rFonts w:ascii="MS Gothic" w:eastAsia="MS Gothic" w:hAnsi="MS Gothic" w:hint="eastAsia"/>
            </w:rPr>
            <w:t>☐</w:t>
          </w:r>
        </w:sdtContent>
      </w:sdt>
      <w:r w:rsidR="00BF0BFB">
        <w:t xml:space="preserve"> Yes  </w:t>
      </w:r>
      <w:sdt>
        <w:sdtPr>
          <w:id w:val="-1817412609"/>
          <w14:checkbox>
            <w14:checked w14:val="0"/>
            <w14:checkedState w14:val="2612" w14:font="MS Gothic"/>
            <w14:uncheckedState w14:val="2610" w14:font="MS Gothic"/>
          </w14:checkbox>
        </w:sdtPr>
        <w:sdtEndPr/>
        <w:sdtContent>
          <w:r w:rsidR="00BF0BFB">
            <w:rPr>
              <w:rFonts w:ascii="MS Gothic" w:eastAsia="MS Gothic" w:hAnsi="MS Gothic" w:hint="eastAsia"/>
            </w:rPr>
            <w:t>☐</w:t>
          </w:r>
        </w:sdtContent>
      </w:sdt>
      <w:r w:rsidR="00BF0BFB">
        <w:t xml:space="preserve"> No</w:t>
      </w:r>
      <w:r w:rsidR="00BF0BFB">
        <w:tab/>
      </w:r>
      <w:r w:rsidR="009506DF">
        <w:t>Development is an allowable use in the Floodway</w:t>
      </w:r>
      <w:r w:rsidR="00D43F48">
        <w:t xml:space="preserve"> District</w:t>
      </w:r>
    </w:p>
    <w:p w14:paraId="5AAD011D" w14:textId="1C983A6A" w:rsidR="009506DF" w:rsidRDefault="004E1D05" w:rsidP="00C86A74">
      <w:pPr>
        <w:tabs>
          <w:tab w:val="left" w:pos="990"/>
          <w:tab w:val="left" w:pos="1980"/>
          <w:tab w:val="left" w:pos="2880"/>
          <w:tab w:val="left" w:pos="3330"/>
        </w:tabs>
        <w:spacing w:after="0"/>
        <w:ind w:left="1980" w:hanging="1980"/>
      </w:pPr>
      <w:sdt>
        <w:sdtPr>
          <w:id w:val="548572219"/>
          <w14:checkbox>
            <w14:checked w14:val="0"/>
            <w14:checkedState w14:val="2612" w14:font="MS Gothic"/>
            <w14:uncheckedState w14:val="2610" w14:font="MS Gothic"/>
          </w14:checkbox>
        </w:sdtPr>
        <w:sdtEndPr/>
        <w:sdtContent>
          <w:r w:rsidR="00002A96">
            <w:rPr>
              <w:rFonts w:ascii="MS Gothic" w:eastAsia="MS Gothic" w:hAnsi="MS Gothic" w:hint="eastAsia"/>
            </w:rPr>
            <w:t>☐</w:t>
          </w:r>
        </w:sdtContent>
      </w:sdt>
      <w:r w:rsidR="009506DF">
        <w:t xml:space="preserve"> Yes  </w:t>
      </w:r>
      <w:sdt>
        <w:sdtPr>
          <w:id w:val="162750229"/>
          <w14:checkbox>
            <w14:checked w14:val="0"/>
            <w14:checkedState w14:val="2612" w14:font="MS Gothic"/>
            <w14:uncheckedState w14:val="2610" w14:font="MS Gothic"/>
          </w14:checkbox>
        </w:sdtPr>
        <w:sdtEndPr/>
        <w:sdtContent>
          <w:r w:rsidR="009506DF">
            <w:rPr>
              <w:rFonts w:ascii="MS Gothic" w:eastAsia="MS Gothic" w:hAnsi="MS Gothic" w:hint="eastAsia"/>
            </w:rPr>
            <w:t>☐</w:t>
          </w:r>
        </w:sdtContent>
      </w:sdt>
      <w:r w:rsidR="00002A96">
        <w:t xml:space="preserve"> No</w:t>
      </w:r>
      <w:r w:rsidR="00C86A74">
        <w:tab/>
      </w:r>
      <w:r w:rsidR="0068001C">
        <w:t xml:space="preserve">Has it been determined that development </w:t>
      </w:r>
      <w:r w:rsidR="009506DF">
        <w:t>will not cause an increase in water surface elevations, obstruct flood flows, or increase velocities during the one-percent annual chance flood</w:t>
      </w:r>
      <w:r w:rsidR="0068001C">
        <w:t>?</w:t>
      </w:r>
    </w:p>
    <w:p w14:paraId="20562102" w14:textId="7FCC2231" w:rsidR="000721C0" w:rsidRPr="000721C0" w:rsidRDefault="000721C0" w:rsidP="000721C0">
      <w:pPr>
        <w:pStyle w:val="ListParagraph"/>
        <w:numPr>
          <w:ilvl w:val="0"/>
          <w:numId w:val="10"/>
        </w:numPr>
        <w:tabs>
          <w:tab w:val="left" w:pos="990"/>
          <w:tab w:val="left" w:pos="2340"/>
          <w:tab w:val="left" w:pos="2880"/>
          <w:tab w:val="left" w:pos="3330"/>
        </w:tabs>
        <w:spacing w:after="0"/>
        <w:ind w:left="2610"/>
      </w:pPr>
      <w:r>
        <w:t>If yes</w:t>
      </w:r>
      <w:r w:rsidR="00C86A74">
        <w:t>, how?</w:t>
      </w:r>
    </w:p>
    <w:p w14:paraId="65A5CF2A" w14:textId="5699D03E" w:rsidR="001C6770" w:rsidRDefault="004E1D05" w:rsidP="00C86A74">
      <w:pPr>
        <w:tabs>
          <w:tab w:val="left" w:pos="990"/>
          <w:tab w:val="left" w:pos="2880"/>
        </w:tabs>
        <w:spacing w:after="0"/>
        <w:ind w:left="3150" w:hanging="360"/>
      </w:pPr>
      <w:sdt>
        <w:sdtPr>
          <w:id w:val="698669727"/>
          <w14:checkbox>
            <w14:checked w14:val="0"/>
            <w14:checkedState w14:val="2612" w14:font="MS Gothic"/>
            <w14:uncheckedState w14:val="2610" w14:font="MS Gothic"/>
          </w14:checkbox>
        </w:sdtPr>
        <w:sdtEndPr/>
        <w:sdtContent>
          <w:r w:rsidR="00413E8F">
            <w:rPr>
              <w:rFonts w:ascii="MS Gothic" w:eastAsia="MS Gothic" w:hAnsi="MS Gothic" w:hint="eastAsia"/>
            </w:rPr>
            <w:t>☐</w:t>
          </w:r>
        </w:sdtContent>
      </w:sdt>
      <w:r w:rsidR="00C86A74">
        <w:t xml:space="preserve"> </w:t>
      </w:r>
      <w:r w:rsidR="001C6770">
        <w:tab/>
      </w:r>
      <w:r w:rsidR="00C86A74">
        <w:t>A</w:t>
      </w:r>
      <w:r w:rsidR="001C6770">
        <w:t>nalysis performed by a profes</w:t>
      </w:r>
      <w:r w:rsidR="00C86A74">
        <w:t>sional engineer.</w:t>
      </w:r>
      <w:r w:rsidR="00997ED0">
        <w:t xml:space="preserve"> </w:t>
      </w:r>
      <w:r w:rsidR="00C86A74">
        <w:t>Attach</w:t>
      </w:r>
      <w:r w:rsidR="00457CA8">
        <w:t xml:space="preserve"> analysis and</w:t>
      </w:r>
      <w:r w:rsidR="00997ED0">
        <w:t xml:space="preserve"> </w:t>
      </w:r>
      <w:hyperlink r:id="rId12" w:history="1">
        <w:r w:rsidR="00997ED0" w:rsidRPr="00997ED0">
          <w:rPr>
            <w:rStyle w:val="Hyperlink"/>
          </w:rPr>
          <w:t>No-Rise Certification</w:t>
        </w:r>
      </w:hyperlink>
      <w:r w:rsidR="00C86A74">
        <w:t>.</w:t>
      </w:r>
    </w:p>
    <w:p w14:paraId="613C158D" w14:textId="53FD5B46" w:rsidR="001C6770" w:rsidRDefault="004E1D05" w:rsidP="00C86A74">
      <w:pPr>
        <w:tabs>
          <w:tab w:val="left" w:pos="990"/>
          <w:tab w:val="left" w:pos="3150"/>
        </w:tabs>
        <w:spacing w:after="0"/>
        <w:ind w:left="3150" w:hanging="360"/>
      </w:pPr>
      <w:sdt>
        <w:sdtPr>
          <w:id w:val="1623806116"/>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1C6770">
        <w:t xml:space="preserve"> </w:t>
      </w:r>
      <w:r w:rsidR="00C86A74">
        <w:tab/>
        <w:t>V</w:t>
      </w:r>
      <w:r w:rsidR="001C6770">
        <w:t xml:space="preserve">erified through </w:t>
      </w:r>
      <w:r w:rsidR="00997ED0">
        <w:t xml:space="preserve">other </w:t>
      </w:r>
      <w:r w:rsidR="00076511">
        <w:t xml:space="preserve">accepted </w:t>
      </w:r>
      <w:r w:rsidR="001C6770">
        <w:t>standard engineering practices</w:t>
      </w:r>
      <w:r w:rsidR="0071752A">
        <w:t xml:space="preserve"> (such as when a riprap project is proposing to restore the site to its previous cross-sectional area)</w:t>
      </w:r>
      <w:r w:rsidR="00C86A74">
        <w:t xml:space="preserve">. </w:t>
      </w:r>
      <w:r w:rsidR="005D4009">
        <w:t>Attach analysis.</w:t>
      </w:r>
    </w:p>
    <w:p w14:paraId="09DA2835" w14:textId="5341B4DB" w:rsidR="000721C0" w:rsidRDefault="000721C0" w:rsidP="000721C0">
      <w:pPr>
        <w:pStyle w:val="ListParagraph"/>
        <w:numPr>
          <w:ilvl w:val="0"/>
          <w:numId w:val="10"/>
        </w:numPr>
        <w:tabs>
          <w:tab w:val="left" w:pos="990"/>
          <w:tab w:val="left" w:pos="2340"/>
          <w:tab w:val="left" w:pos="2880"/>
          <w:tab w:val="left" w:pos="3330"/>
        </w:tabs>
        <w:spacing w:after="0"/>
        <w:ind w:left="2610"/>
      </w:pPr>
      <w:r>
        <w:t>If no:</w:t>
      </w:r>
    </w:p>
    <w:p w14:paraId="0A249DFA" w14:textId="35650AB5" w:rsidR="001134FE" w:rsidRDefault="004E1D05" w:rsidP="000721C0">
      <w:pPr>
        <w:tabs>
          <w:tab w:val="left" w:pos="990"/>
          <w:tab w:val="left" w:pos="2880"/>
        </w:tabs>
        <w:spacing w:after="0"/>
        <w:ind w:left="4410" w:hanging="1620"/>
      </w:pPr>
      <w:sdt>
        <w:sdtPr>
          <w:id w:val="413363748"/>
          <w14:checkbox>
            <w14:checked w14:val="0"/>
            <w14:checkedState w14:val="2612" w14:font="MS Gothic"/>
            <w14:uncheckedState w14:val="2610" w14:font="MS Gothic"/>
          </w14:checkbox>
        </w:sdtPr>
        <w:sdtEndPr/>
        <w:sdtContent>
          <w:r w:rsidR="003468DD">
            <w:rPr>
              <w:rFonts w:ascii="MS Gothic" w:eastAsia="MS Gothic" w:hAnsi="MS Gothic" w:hint="eastAsia"/>
            </w:rPr>
            <w:t>☐</w:t>
          </w:r>
        </w:sdtContent>
      </w:sdt>
      <w:r w:rsidR="001C6770">
        <w:t xml:space="preserve"> Yes  </w:t>
      </w:r>
      <w:sdt>
        <w:sdtPr>
          <w:id w:val="-1059012267"/>
          <w14:checkbox>
            <w14:checked w14:val="0"/>
            <w14:checkedState w14:val="2612" w14:font="MS Gothic"/>
            <w14:uncheckedState w14:val="2610" w14:font="MS Gothic"/>
          </w14:checkbox>
        </w:sdtPr>
        <w:sdtEndPr/>
        <w:sdtContent>
          <w:r w:rsidR="001C6770">
            <w:rPr>
              <w:rFonts w:ascii="MS Gothic" w:eastAsia="MS Gothic" w:hAnsi="MS Gothic" w:hint="eastAsia"/>
            </w:rPr>
            <w:t>☐</w:t>
          </w:r>
        </w:sdtContent>
      </w:sdt>
      <w:r w:rsidR="001C6770">
        <w:t xml:space="preserve"> No</w:t>
      </w:r>
      <w:r w:rsidR="001C6770">
        <w:tab/>
      </w:r>
      <w:r w:rsidR="000721C0">
        <w:t>Ha</w:t>
      </w:r>
      <w:r w:rsidR="001134FE">
        <w:t>s a Conditional Letter of Map Revision been obtained?</w:t>
      </w:r>
    </w:p>
    <w:p w14:paraId="242EBC78" w14:textId="2008393B" w:rsidR="001C6770" w:rsidRDefault="004E1D05" w:rsidP="00002A96">
      <w:pPr>
        <w:tabs>
          <w:tab w:val="left" w:pos="990"/>
          <w:tab w:val="left" w:pos="1710"/>
          <w:tab w:val="left" w:pos="2880"/>
          <w:tab w:val="left" w:pos="3960"/>
        </w:tabs>
        <w:spacing w:after="0"/>
      </w:pPr>
      <w:sdt>
        <w:sdtPr>
          <w:id w:val="506954528"/>
          <w14:checkbox>
            <w14:checked w14:val="0"/>
            <w14:checkedState w14:val="2612" w14:font="MS Gothic"/>
            <w14:uncheckedState w14:val="2610" w14:font="MS Gothic"/>
          </w14:checkbox>
        </w:sdtPr>
        <w:sdtEndPr/>
        <w:sdtContent>
          <w:r w:rsidR="001134FE">
            <w:rPr>
              <w:rFonts w:ascii="MS Gothic" w:eastAsia="MS Gothic" w:hAnsi="MS Gothic" w:hint="eastAsia"/>
            </w:rPr>
            <w:t>☐</w:t>
          </w:r>
        </w:sdtContent>
      </w:sdt>
      <w:r w:rsidR="001134FE">
        <w:t xml:space="preserve"> Yes  </w:t>
      </w:r>
      <w:sdt>
        <w:sdtPr>
          <w:id w:val="-1218507560"/>
          <w14:checkbox>
            <w14:checked w14:val="0"/>
            <w14:checkedState w14:val="2612" w14:font="MS Gothic"/>
            <w14:uncheckedState w14:val="2610" w14:font="MS Gothic"/>
          </w14:checkbox>
        </w:sdtPr>
        <w:sdtEndPr/>
        <w:sdtContent>
          <w:r w:rsidR="001134FE">
            <w:rPr>
              <w:rFonts w:ascii="MS Gothic" w:eastAsia="MS Gothic" w:hAnsi="MS Gothic" w:hint="eastAsia"/>
            </w:rPr>
            <w:t>☐</w:t>
          </w:r>
        </w:sdtContent>
      </w:sdt>
      <w:r w:rsidR="00002A96">
        <w:t xml:space="preserve"> No</w:t>
      </w:r>
      <w:r w:rsidR="001134FE">
        <w:tab/>
      </w:r>
      <w:r w:rsidR="00464C21">
        <w:t>Does the use or activity require a conditional use permit?</w:t>
      </w:r>
    </w:p>
    <w:p w14:paraId="76354338" w14:textId="2C68D108" w:rsidR="00002A96" w:rsidRDefault="00002A96" w:rsidP="00002A96">
      <w:pPr>
        <w:pStyle w:val="ListParagraph"/>
        <w:numPr>
          <w:ilvl w:val="0"/>
          <w:numId w:val="10"/>
        </w:numPr>
        <w:tabs>
          <w:tab w:val="left" w:pos="990"/>
          <w:tab w:val="left" w:pos="2340"/>
          <w:tab w:val="left" w:pos="2880"/>
          <w:tab w:val="left" w:pos="3330"/>
        </w:tabs>
        <w:spacing w:after="0"/>
        <w:ind w:left="2610"/>
      </w:pPr>
      <w:r>
        <w:t>If yes:</w:t>
      </w:r>
    </w:p>
    <w:p w14:paraId="27E3210D" w14:textId="05959270" w:rsidR="00464C21" w:rsidRDefault="004E1D05" w:rsidP="00002A96">
      <w:pPr>
        <w:tabs>
          <w:tab w:val="left" w:pos="990"/>
          <w:tab w:val="left" w:pos="2880"/>
        </w:tabs>
        <w:spacing w:after="0"/>
        <w:ind w:left="4410" w:hanging="1620"/>
      </w:pPr>
      <w:sdt>
        <w:sdtPr>
          <w:id w:val="-492872226"/>
          <w14:checkbox>
            <w14:checked w14:val="0"/>
            <w14:checkedState w14:val="2612" w14:font="MS Gothic"/>
            <w14:uncheckedState w14:val="2610" w14:font="MS Gothic"/>
          </w14:checkbox>
        </w:sdtPr>
        <w:sdtEndPr/>
        <w:sdtContent>
          <w:r w:rsidR="00464C21">
            <w:rPr>
              <w:rFonts w:ascii="MS Gothic" w:eastAsia="MS Gothic" w:hAnsi="MS Gothic" w:hint="eastAsia"/>
            </w:rPr>
            <w:t>☐</w:t>
          </w:r>
        </w:sdtContent>
      </w:sdt>
      <w:r w:rsidR="00464C21">
        <w:t xml:space="preserve"> Yes  </w:t>
      </w:r>
      <w:sdt>
        <w:sdtPr>
          <w:id w:val="1907259168"/>
          <w14:checkbox>
            <w14:checked w14:val="0"/>
            <w14:checkedState w14:val="2612" w14:font="MS Gothic"/>
            <w14:uncheckedState w14:val="2610" w14:font="MS Gothic"/>
          </w14:checkbox>
        </w:sdtPr>
        <w:sdtEndPr/>
        <w:sdtContent>
          <w:r w:rsidR="00464C21">
            <w:rPr>
              <w:rFonts w:ascii="MS Gothic" w:eastAsia="MS Gothic" w:hAnsi="MS Gothic" w:hint="eastAsia"/>
            </w:rPr>
            <w:t>☐</w:t>
          </w:r>
        </w:sdtContent>
      </w:sdt>
      <w:r w:rsidR="00464C21">
        <w:t xml:space="preserve"> No</w:t>
      </w:r>
      <w:r w:rsidR="00464C21">
        <w:tab/>
        <w:t>Does the development meet the associated standards for the CUP as described in the ordinance?</w:t>
      </w:r>
    </w:p>
    <w:p w14:paraId="01032756" w14:textId="77777777" w:rsidR="00ED2304" w:rsidRDefault="004E1D05" w:rsidP="00C86A74">
      <w:pPr>
        <w:tabs>
          <w:tab w:val="left" w:pos="990"/>
          <w:tab w:val="left" w:pos="1980"/>
          <w:tab w:val="left" w:pos="2340"/>
          <w:tab w:val="left" w:pos="2880"/>
          <w:tab w:val="left" w:pos="3330"/>
        </w:tabs>
        <w:spacing w:after="0"/>
        <w:ind w:left="1980" w:hanging="1980"/>
        <w:sectPr w:rsidR="00ED2304" w:rsidSect="00ED2304">
          <w:type w:val="continuous"/>
          <w:pgSz w:w="12240" w:h="15840"/>
          <w:pgMar w:top="630" w:right="810" w:bottom="360" w:left="810" w:header="720" w:footer="720" w:gutter="0"/>
          <w:cols w:space="720"/>
          <w:docGrid w:linePitch="360"/>
        </w:sectPr>
      </w:pPr>
      <w:sdt>
        <w:sdtPr>
          <w:id w:val="851685033"/>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Yes  </w:t>
      </w:r>
      <w:sdt>
        <w:sdtPr>
          <w:id w:val="-149905052"/>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No  </w:t>
      </w:r>
      <w:sdt>
        <w:sdtPr>
          <w:id w:val="-327590635"/>
          <w14:checkbox>
            <w14:checked w14:val="0"/>
            <w14:checkedState w14:val="2612" w14:font="MS Gothic"/>
            <w14:uncheckedState w14:val="2610" w14:font="MS Gothic"/>
          </w14:checkbox>
        </w:sdtPr>
        <w:sdtEndPr/>
        <w:sdtContent>
          <w:r w:rsidR="00C86A74">
            <w:rPr>
              <w:rFonts w:ascii="MS Gothic" w:eastAsia="MS Gothic" w:hAnsi="MS Gothic" w:hint="eastAsia"/>
            </w:rPr>
            <w:t>☐</w:t>
          </w:r>
        </w:sdtContent>
      </w:sdt>
      <w:r w:rsidR="00C86A74">
        <w:t xml:space="preserve"> n/a </w:t>
      </w:r>
      <w:r w:rsidR="00C86A74">
        <w:tab/>
        <w:t>If development is proposed below the Ordinary High Water Level in the bed of a public water, is a DNR Public Waters Work Permit or utility crossing license included with application, or is the activity exempt from a DNR permit?</w:t>
      </w:r>
    </w:p>
    <w:p w14:paraId="10B5DE97" w14:textId="0640F545" w:rsidR="00C86A74" w:rsidRDefault="00F40E99" w:rsidP="00C61513">
      <w:pPr>
        <w:tabs>
          <w:tab w:val="left" w:pos="3330"/>
        </w:tabs>
        <w:spacing w:after="0"/>
        <w:ind w:left="1980" w:hanging="1980"/>
      </w:pPr>
      <w:r>
        <w:rPr>
          <w:b/>
          <w:noProof/>
          <w:color w:val="003865"/>
          <w:sz w:val="32"/>
          <w:szCs w:val="32"/>
          <w:u w:val="single"/>
        </w:rPr>
        <w:lastRenderedPageBreak/>
        <mc:AlternateContent>
          <mc:Choice Requires="wps">
            <w:drawing>
              <wp:anchor distT="0" distB="0" distL="114300" distR="114300" simplePos="0" relativeHeight="251668480" behindDoc="1" locked="0" layoutInCell="1" allowOverlap="1" wp14:anchorId="36B68CA3" wp14:editId="180D4671">
                <wp:simplePos x="0" y="0"/>
                <wp:positionH relativeFrom="column">
                  <wp:posOffset>-360731</wp:posOffset>
                </wp:positionH>
                <wp:positionV relativeFrom="paragraph">
                  <wp:posOffset>-614324</wp:posOffset>
                </wp:positionV>
                <wp:extent cx="7505700" cy="9886645"/>
                <wp:effectExtent l="0" t="0" r="19050" b="1968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05700" cy="9886645"/>
                        </a:xfrm>
                        <a:prstGeom prst="rect">
                          <a:avLst/>
                        </a:prstGeom>
                        <a:solidFill>
                          <a:schemeClr val="bg1">
                            <a:lumMod val="85000"/>
                            <a:alpha val="32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B7090" id="Rectangle 8" o:spid="_x0000_s1026" alt="&quot;&quot;" style="position:absolute;margin-left:-28.4pt;margin-top:-48.35pt;width:591pt;height:7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" fillcolor="#d8d8d8 [2732]" strokecolor="#1f4d78 [1604]" strokeweight="1pt">
                <v:fill opacity="21074f"/>
              </v:rect>
            </w:pict>
          </mc:Fallback>
        </mc:AlternateContent>
      </w:r>
      <w:r w:rsidR="00C61513">
        <w:tab/>
      </w:r>
    </w:p>
    <w:p w14:paraId="43111DEF" w14:textId="392B5F8A" w:rsidR="003B0BC3" w:rsidRPr="00BF0BFB" w:rsidRDefault="003B0BC3" w:rsidP="003B0BC3">
      <w:pPr>
        <w:pStyle w:val="Heading3"/>
      </w:pPr>
      <w:r w:rsidRPr="00BF0BFB">
        <w:t xml:space="preserve">For Developments in the </w:t>
      </w:r>
      <w:r>
        <w:t>General Floodplain District</w:t>
      </w:r>
    </w:p>
    <w:p w14:paraId="7D6FF2C3" w14:textId="416CC5E5" w:rsidR="00F67681" w:rsidRDefault="00E00BED" w:rsidP="00E00BED">
      <w:r>
        <w:t>I</w:t>
      </w:r>
      <w:r w:rsidR="00F67681" w:rsidRPr="00E00BED">
        <w:t xml:space="preserve">f the use or activity </w:t>
      </w:r>
      <w:r>
        <w:t>would</w:t>
      </w:r>
      <w:r w:rsidR="00F67681" w:rsidRPr="00E00BED">
        <w:t xml:space="preserve"> not </w:t>
      </w:r>
      <w:r>
        <w:t xml:space="preserve">be </w:t>
      </w:r>
      <w:r w:rsidR="00F67681" w:rsidRPr="00E00BED">
        <w:t>allo</w:t>
      </w:r>
      <w:r>
        <w:t xml:space="preserve">wed in the floodway district, the boundaries of the floodway must be </w:t>
      </w:r>
      <w:r w:rsidR="00BF27FB">
        <w:t>determined</w:t>
      </w:r>
      <w:r>
        <w:t xml:space="preserve"> to ensure </w:t>
      </w:r>
      <w:r w:rsidR="00DF4359">
        <w:t>development occurs</w:t>
      </w:r>
      <w:r>
        <w:t xml:space="preserve"> outside of the floodway.</w:t>
      </w:r>
    </w:p>
    <w:p w14:paraId="157D6D88" w14:textId="1F05903F" w:rsidR="00084532" w:rsidRDefault="004E1D05" w:rsidP="003B273A">
      <w:pPr>
        <w:tabs>
          <w:tab w:val="left" w:pos="990"/>
          <w:tab w:val="left" w:pos="2880"/>
          <w:tab w:val="left" w:pos="3330"/>
        </w:tabs>
        <w:spacing w:after="0"/>
        <w:ind w:left="1440" w:hanging="1440"/>
      </w:pPr>
      <w:sdt>
        <w:sdtPr>
          <w:id w:val="-75759783"/>
          <w14:checkbox>
            <w14:checked w14:val="0"/>
            <w14:checkedState w14:val="2612" w14:font="MS Gothic"/>
            <w14:uncheckedState w14:val="2610" w14:font="MS Gothic"/>
          </w14:checkbox>
        </w:sdtPr>
        <w:sdtEndPr/>
        <w:sdtContent>
          <w:r w:rsidR="00E00BED">
            <w:rPr>
              <w:rFonts w:ascii="MS Gothic" w:eastAsia="MS Gothic" w:hAnsi="MS Gothic" w:hint="eastAsia"/>
            </w:rPr>
            <w:t>☐</w:t>
          </w:r>
        </w:sdtContent>
      </w:sdt>
      <w:r w:rsidR="00084532">
        <w:t xml:space="preserve"> Yes  </w:t>
      </w:r>
      <w:sdt>
        <w:sdtPr>
          <w:id w:val="1449191240"/>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No</w:t>
      </w:r>
      <w:r w:rsidR="00084532">
        <w:tab/>
        <w:t xml:space="preserve">Has it been determined that </w:t>
      </w:r>
      <w:r w:rsidR="003B273A">
        <w:t>cumulative effect of the development, when combined with all other existing development, will not increase the water surface elevation of the base flood more than one-half foot (or less, if increased flood damages would potentially result)?</w:t>
      </w:r>
    </w:p>
    <w:p w14:paraId="07DFC7D0" w14:textId="122DB55A" w:rsidR="00084532" w:rsidRPr="000721C0" w:rsidRDefault="00084532" w:rsidP="003B273A">
      <w:pPr>
        <w:pStyle w:val="ListParagraph"/>
        <w:numPr>
          <w:ilvl w:val="0"/>
          <w:numId w:val="10"/>
        </w:numPr>
        <w:tabs>
          <w:tab w:val="left" w:pos="990"/>
          <w:tab w:val="left" w:pos="2340"/>
          <w:tab w:val="left" w:pos="2880"/>
          <w:tab w:val="left" w:pos="3330"/>
        </w:tabs>
        <w:spacing w:after="0"/>
        <w:ind w:left="2070"/>
      </w:pPr>
      <w:r>
        <w:t>If yes, how?</w:t>
      </w:r>
    </w:p>
    <w:p w14:paraId="2F011C07" w14:textId="694EE391" w:rsidR="00084532" w:rsidRDefault="004E1D05" w:rsidP="003B273A">
      <w:pPr>
        <w:tabs>
          <w:tab w:val="left" w:pos="990"/>
          <w:tab w:val="left" w:pos="2880"/>
        </w:tabs>
        <w:spacing w:after="0"/>
        <w:ind w:left="2520" w:hanging="360"/>
      </w:pPr>
      <w:sdt>
        <w:sdtPr>
          <w:id w:val="324856579"/>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084532">
        <w:tab/>
        <w:t xml:space="preserve">Analysis performed by a professional engineer. Attach </w:t>
      </w:r>
      <w:r w:rsidR="00457CA8">
        <w:t>analysis</w:t>
      </w:r>
      <w:r w:rsidR="003B273A">
        <w:t>.</w:t>
      </w:r>
    </w:p>
    <w:p w14:paraId="589D0B7D" w14:textId="34D80DAE" w:rsidR="00084532" w:rsidRDefault="004E1D05" w:rsidP="003B273A">
      <w:pPr>
        <w:tabs>
          <w:tab w:val="left" w:pos="990"/>
          <w:tab w:val="left" w:pos="3150"/>
        </w:tabs>
        <w:spacing w:after="0"/>
        <w:ind w:left="2520" w:hanging="360"/>
      </w:pPr>
      <w:sdt>
        <w:sdtPr>
          <w:id w:val="914207968"/>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084532">
        <w:tab/>
        <w:t>Verified through other</w:t>
      </w:r>
      <w:r w:rsidR="00076511">
        <w:t xml:space="preserve"> accepted</w:t>
      </w:r>
      <w:r w:rsidR="00084532">
        <w:t xml:space="preserve"> standard engineering practices</w:t>
      </w:r>
      <w:r w:rsidR="0071752A">
        <w:t xml:space="preserve"> (such as when a riprap project is proposing to restore the site to its previous cross-sectional area).</w:t>
      </w:r>
      <w:r w:rsidR="00084532">
        <w:t xml:space="preserve"> </w:t>
      </w:r>
      <w:r w:rsidR="005D4009">
        <w:t>Attach analysis.</w:t>
      </w:r>
    </w:p>
    <w:p w14:paraId="5FF15254" w14:textId="397E07EB" w:rsidR="00E00BED" w:rsidRDefault="004E1D05" w:rsidP="003B273A">
      <w:pPr>
        <w:tabs>
          <w:tab w:val="left" w:pos="990"/>
          <w:tab w:val="left" w:pos="3150"/>
        </w:tabs>
        <w:spacing w:after="0"/>
        <w:ind w:left="2520" w:hanging="360"/>
      </w:pPr>
      <w:sdt>
        <w:sdtPr>
          <w:id w:val="527840887"/>
          <w14:checkbox>
            <w14:checked w14:val="0"/>
            <w14:checkedState w14:val="2612" w14:font="MS Gothic"/>
            <w14:uncheckedState w14:val="2610" w14:font="MS Gothic"/>
          </w14:checkbox>
        </w:sdtPr>
        <w:sdtEndPr/>
        <w:sdtContent>
          <w:r w:rsidR="00E00BED">
            <w:rPr>
              <w:rFonts w:ascii="MS Gothic" w:eastAsia="MS Gothic" w:hAnsi="MS Gothic" w:hint="eastAsia"/>
            </w:rPr>
            <w:t>☐</w:t>
          </w:r>
        </w:sdtContent>
      </w:sdt>
      <w:r w:rsidR="00E00BED">
        <w:t xml:space="preserve"> </w:t>
      </w:r>
      <w:r w:rsidR="00E00BED">
        <w:tab/>
        <w:t>The development is on</w:t>
      </w:r>
      <w:r w:rsidR="00C02442">
        <w:t>/adjacent</w:t>
      </w:r>
      <w:r w:rsidR="00E00BED">
        <w:t xml:space="preserve"> a lake or wetland, and land alterations within the near shore area is minimized or limited to shore stabilization projects</w:t>
      </w:r>
    </w:p>
    <w:p w14:paraId="1BCE972D" w14:textId="77777777" w:rsidR="00084532" w:rsidRDefault="00084532" w:rsidP="003B273A">
      <w:pPr>
        <w:pStyle w:val="ListParagraph"/>
        <w:numPr>
          <w:ilvl w:val="0"/>
          <w:numId w:val="10"/>
        </w:numPr>
        <w:tabs>
          <w:tab w:val="left" w:pos="990"/>
          <w:tab w:val="left" w:pos="2340"/>
          <w:tab w:val="left" w:pos="2880"/>
          <w:tab w:val="left" w:pos="3330"/>
        </w:tabs>
        <w:spacing w:after="0"/>
        <w:ind w:left="2070"/>
      </w:pPr>
      <w:r>
        <w:t>If no:</w:t>
      </w:r>
    </w:p>
    <w:p w14:paraId="67A9816B" w14:textId="4369A0B1" w:rsidR="00DF4359" w:rsidRDefault="004E1D05" w:rsidP="00DF4359">
      <w:pPr>
        <w:tabs>
          <w:tab w:val="left" w:pos="990"/>
          <w:tab w:val="left" w:pos="2880"/>
        </w:tabs>
        <w:spacing w:after="0"/>
        <w:ind w:left="3780" w:hanging="1620"/>
      </w:pPr>
      <w:sdt>
        <w:sdtPr>
          <w:id w:val="1565606573"/>
          <w14:checkbox>
            <w14:checked w14:val="0"/>
            <w14:checkedState w14:val="2612" w14:font="MS Gothic"/>
            <w14:uncheckedState w14:val="2610" w14:font="MS Gothic"/>
          </w14:checkbox>
        </w:sdtPr>
        <w:sdtEndPr/>
        <w:sdtContent>
          <w:r w:rsidR="00084532">
            <w:rPr>
              <w:rFonts w:ascii="MS Gothic" w:eastAsia="MS Gothic" w:hAnsi="MS Gothic" w:hint="eastAsia"/>
            </w:rPr>
            <w:t>☐</w:t>
          </w:r>
        </w:sdtContent>
      </w:sdt>
      <w:r w:rsidR="00084532">
        <w:t xml:space="preserve"> </w:t>
      </w:r>
      <w:r w:rsidR="00DF4359">
        <w:t xml:space="preserve">Yes  </w:t>
      </w:r>
      <w:sdt>
        <w:sdtPr>
          <w:id w:val="685559722"/>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No  </w:t>
      </w:r>
      <w:sdt>
        <w:sdtPr>
          <w:id w:val="89971133"/>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n/a</w:t>
      </w:r>
      <w:r w:rsidR="00084532">
        <w:tab/>
        <w:t>Has a Conditional Letter of Map Revision been obtained?</w:t>
      </w:r>
    </w:p>
    <w:p w14:paraId="04FCBF7C" w14:textId="48823832" w:rsidR="00DF4359" w:rsidRDefault="004E1D05" w:rsidP="00DF4359">
      <w:pPr>
        <w:tabs>
          <w:tab w:val="left" w:pos="990"/>
          <w:tab w:val="left" w:pos="1980"/>
          <w:tab w:val="left" w:pos="2340"/>
          <w:tab w:val="left" w:pos="2880"/>
          <w:tab w:val="left" w:pos="3330"/>
        </w:tabs>
        <w:spacing w:after="0"/>
        <w:ind w:left="1980" w:hanging="1980"/>
      </w:pPr>
      <w:sdt>
        <w:sdtPr>
          <w:id w:val="1492289557"/>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Yes  </w:t>
      </w:r>
      <w:sdt>
        <w:sdtPr>
          <w:id w:val="-534201119"/>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No  </w:t>
      </w:r>
      <w:sdt>
        <w:sdtPr>
          <w:id w:val="1515567970"/>
          <w14:checkbox>
            <w14:checked w14:val="0"/>
            <w14:checkedState w14:val="2612" w14:font="MS Gothic"/>
            <w14:uncheckedState w14:val="2610" w14:font="MS Gothic"/>
          </w14:checkbox>
        </w:sdtPr>
        <w:sdtEndPr/>
        <w:sdtContent>
          <w:r w:rsidR="00DF4359">
            <w:rPr>
              <w:rFonts w:ascii="MS Gothic" w:eastAsia="MS Gothic" w:hAnsi="MS Gothic" w:hint="eastAsia"/>
            </w:rPr>
            <w:t>☐</w:t>
          </w:r>
        </w:sdtContent>
      </w:sdt>
      <w:r w:rsidR="00DF4359">
        <w:t xml:space="preserve"> n/a </w:t>
      </w:r>
      <w:r w:rsidR="00DF4359">
        <w:tab/>
        <w:t>If development is proposed below the Ordinary High Water Level in the bed of a public water, is a DNR Public Waters Work Permit or utility crossing license included with application, or is the activity exempt from a DNR permit?</w:t>
      </w:r>
    </w:p>
    <w:p w14:paraId="46B2B074" w14:textId="3A3C5232" w:rsidR="00F40E99" w:rsidRDefault="00F40E99" w:rsidP="00DF4359">
      <w:pPr>
        <w:tabs>
          <w:tab w:val="left" w:pos="990"/>
          <w:tab w:val="left" w:pos="1980"/>
          <w:tab w:val="left" w:pos="2340"/>
          <w:tab w:val="left" w:pos="2880"/>
          <w:tab w:val="left" w:pos="3330"/>
        </w:tabs>
        <w:spacing w:after="0"/>
        <w:ind w:left="1980" w:hanging="1980"/>
      </w:pPr>
    </w:p>
    <w:p w14:paraId="372A162A" w14:textId="77777777" w:rsidR="00F40E99" w:rsidRDefault="00F40E99" w:rsidP="00DF4359">
      <w:pPr>
        <w:tabs>
          <w:tab w:val="left" w:pos="990"/>
          <w:tab w:val="left" w:pos="1980"/>
          <w:tab w:val="left" w:pos="2340"/>
          <w:tab w:val="left" w:pos="2880"/>
          <w:tab w:val="left" w:pos="3330"/>
        </w:tabs>
        <w:spacing w:after="0"/>
        <w:ind w:left="1980" w:hanging="1980"/>
      </w:pPr>
    </w:p>
    <w:p w14:paraId="7D6DD62E" w14:textId="4228C829" w:rsidR="00E00BED" w:rsidRDefault="00E00BED" w:rsidP="00E00BED">
      <w:pPr>
        <w:tabs>
          <w:tab w:val="left" w:pos="990"/>
          <w:tab w:val="left" w:pos="2880"/>
        </w:tabs>
        <w:spacing w:after="0"/>
        <w:ind w:left="3780" w:hanging="1620"/>
      </w:pPr>
    </w:p>
    <w:p w14:paraId="1F1C0434" w14:textId="7E92EB40" w:rsidR="005570BE" w:rsidRDefault="005570BE" w:rsidP="005570BE">
      <w:pPr>
        <w:tabs>
          <w:tab w:val="left" w:pos="990"/>
          <w:tab w:val="left" w:pos="2880"/>
        </w:tabs>
        <w:spacing w:after="0"/>
      </w:pPr>
      <w:r>
        <w:rPr>
          <w:noProof/>
        </w:rPr>
        <mc:AlternateContent>
          <mc:Choice Requires="wps">
            <w:drawing>
              <wp:inline distT="0" distB="0" distL="0" distR="0" wp14:anchorId="6557E0DF" wp14:editId="29EFC48C">
                <wp:extent cx="6713220" cy="1404620"/>
                <wp:effectExtent l="0" t="0" r="1143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04620"/>
                        </a:xfrm>
                        <a:prstGeom prst="rect">
                          <a:avLst/>
                        </a:prstGeom>
                        <a:solidFill>
                          <a:srgbClr val="78BE21"/>
                        </a:solidFill>
                        <a:ln w="9525">
                          <a:solidFill>
                            <a:srgbClr val="000000"/>
                          </a:solidFill>
                          <a:miter lim="800000"/>
                          <a:headEnd/>
                          <a:tailEnd/>
                        </a:ln>
                      </wps:spPr>
                      <wps:txbx>
                        <w:txbxContent>
                          <w:p w14:paraId="7DFCA578" w14:textId="198EC073" w:rsidR="009011DD" w:rsidRDefault="009011DD" w:rsidP="00583152">
                            <w:pPr>
                              <w:pStyle w:val="Heading2"/>
                              <w:spacing w:after="0"/>
                            </w:pPr>
                            <w:r>
                              <w:t>Permit Approval or Denial</w:t>
                            </w:r>
                          </w:p>
                          <w:p w14:paraId="6064ED65" w14:textId="77777777" w:rsidR="009011DD" w:rsidRPr="00706003" w:rsidRDefault="009011DD" w:rsidP="00583152">
                            <w:r>
                              <w:t>If any box is checked “no,” the permit must be denied.</w:t>
                            </w:r>
                          </w:p>
                          <w:p w14:paraId="1AF41ED3" w14:textId="77777777" w:rsidR="009011DD" w:rsidRPr="000721C0" w:rsidRDefault="004E1D05" w:rsidP="00583152">
                            <w:pPr>
                              <w:tabs>
                                <w:tab w:val="left" w:pos="6480"/>
                                <w:tab w:val="left" w:pos="8640"/>
                              </w:tabs>
                              <w:spacing w:after="0"/>
                              <w:rPr>
                                <w:b/>
                                <w:color w:val="003865"/>
                              </w:rPr>
                            </w:pPr>
                            <w:sdt>
                              <w:sdtPr>
                                <w:rPr>
                                  <w:b/>
                                  <w:color w:val="003865"/>
                                </w:rPr>
                                <w:id w:val="-655233799"/>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Approve Permit</w:t>
                            </w:r>
                          </w:p>
                          <w:p w14:paraId="224F440B" w14:textId="6CBA882A" w:rsidR="009011DD" w:rsidRPr="000721C0" w:rsidRDefault="004E1D05" w:rsidP="00583152">
                            <w:pPr>
                              <w:tabs>
                                <w:tab w:val="left" w:pos="6480"/>
                                <w:tab w:val="left" w:pos="8640"/>
                              </w:tabs>
                              <w:spacing w:after="0"/>
                              <w:rPr>
                                <w:b/>
                                <w:color w:val="003865"/>
                              </w:rPr>
                            </w:pPr>
                            <w:sdt>
                              <w:sdtPr>
                                <w:rPr>
                                  <w:b/>
                                  <w:color w:val="003865"/>
                                </w:rPr>
                                <w:id w:val="1904105882"/>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Approve Application, subject to CUP</w:t>
                            </w:r>
                            <w:r w:rsidR="009011DD">
                              <w:rPr>
                                <w:b/>
                                <w:color w:val="003865"/>
                              </w:rPr>
                              <w:t xml:space="preserve"> Hearing</w:t>
                            </w:r>
                          </w:p>
                          <w:p w14:paraId="55F22719" w14:textId="77777777" w:rsidR="009011DD" w:rsidRPr="000721C0" w:rsidRDefault="004E1D05" w:rsidP="00583152">
                            <w:pPr>
                              <w:tabs>
                                <w:tab w:val="left" w:pos="6480"/>
                                <w:tab w:val="left" w:pos="8640"/>
                              </w:tabs>
                              <w:spacing w:after="0"/>
                              <w:rPr>
                                <w:b/>
                                <w:color w:val="003865"/>
                              </w:rPr>
                            </w:pPr>
                            <w:sdt>
                              <w:sdtPr>
                                <w:rPr>
                                  <w:b/>
                                  <w:color w:val="003865"/>
                                </w:rPr>
                                <w:id w:val="358861714"/>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Request Additional Information</w:t>
                            </w:r>
                          </w:p>
                          <w:p w14:paraId="45D2C066" w14:textId="77777777" w:rsidR="009011DD" w:rsidRPr="000721C0" w:rsidRDefault="004E1D05" w:rsidP="00583152">
                            <w:pPr>
                              <w:tabs>
                                <w:tab w:val="left" w:pos="6480"/>
                                <w:tab w:val="left" w:pos="8640"/>
                              </w:tabs>
                              <w:spacing w:after="0"/>
                              <w:rPr>
                                <w:b/>
                                <w:color w:val="003865"/>
                              </w:rPr>
                            </w:pPr>
                            <w:sdt>
                              <w:sdtPr>
                                <w:rPr>
                                  <w:b/>
                                  <w:color w:val="003865"/>
                                </w:rPr>
                                <w:id w:val="-1998487858"/>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Deny Permit</w:t>
                            </w:r>
                          </w:p>
                          <w:p w14:paraId="412BEC7C" w14:textId="77777777" w:rsidR="009011DD" w:rsidRPr="000721C0" w:rsidRDefault="009011DD" w:rsidP="00583152">
                            <w:pPr>
                              <w:tabs>
                                <w:tab w:val="left" w:pos="6480"/>
                                <w:tab w:val="left" w:pos="8640"/>
                              </w:tabs>
                              <w:rPr>
                                <w:color w:val="003865"/>
                              </w:rPr>
                            </w:pPr>
                          </w:p>
                          <w:p w14:paraId="493414A3" w14:textId="64E7C14E" w:rsidR="009011DD" w:rsidRDefault="009011DD" w:rsidP="00583152">
                            <w:r w:rsidRPr="000721C0">
                              <w:rPr>
                                <w:b/>
                                <w:color w:val="003865"/>
                              </w:rPr>
                              <w:t>Zoning Administrator signature:</w:t>
                            </w:r>
                            <w:r w:rsidRPr="000721C0">
                              <w:rPr>
                                <w:color w:val="003865"/>
                              </w:rPr>
                              <w:t xml:space="preserve"> </w:t>
                            </w:r>
                            <w:r w:rsidRPr="000721C0">
                              <w:rPr>
                                <w:color w:val="003865"/>
                                <w:u w:val="single"/>
                              </w:rPr>
                              <w:tab/>
                            </w:r>
                            <w:r>
                              <w:rPr>
                                <w:color w:val="003865"/>
                                <w:u w:val="single"/>
                              </w:rPr>
                              <w:tab/>
                            </w:r>
                            <w:r>
                              <w:rPr>
                                <w:color w:val="003865"/>
                                <w:u w:val="single"/>
                              </w:rPr>
                              <w:tab/>
                            </w:r>
                            <w:r>
                              <w:rPr>
                                <w:color w:val="003865"/>
                                <w:u w:val="single"/>
                              </w:rPr>
                              <w:tab/>
                            </w:r>
                            <w:r>
                              <w:rPr>
                                <w:color w:val="003865"/>
                                <w:u w:val="single"/>
                              </w:rPr>
                              <w:tab/>
                            </w:r>
                            <w:r w:rsidRPr="000721C0">
                              <w:rPr>
                                <w:color w:val="003865"/>
                                <w:u w:val="single"/>
                              </w:rPr>
                              <w:tab/>
                            </w:r>
                            <w:r w:rsidRPr="000721C0">
                              <w:rPr>
                                <w:color w:val="003865"/>
                              </w:rPr>
                              <w:t xml:space="preserve"> </w:t>
                            </w:r>
                            <w:r w:rsidRPr="000721C0">
                              <w:rPr>
                                <w:b/>
                                <w:color w:val="003865"/>
                              </w:rPr>
                              <w:t>Date:</w:t>
                            </w:r>
                            <w:r>
                              <w:rPr>
                                <w:b/>
                                <w:color w:val="003865"/>
                              </w:rPr>
                              <w:t xml:space="preserve"> </w:t>
                            </w:r>
                            <w:r>
                              <w:rPr>
                                <w:color w:val="003865"/>
                                <w:u w:val="single"/>
                              </w:rPr>
                              <w:tab/>
                            </w:r>
                            <w:r>
                              <w:rPr>
                                <w:color w:val="003865"/>
                                <w:u w:val="single"/>
                              </w:rPr>
                              <w:tab/>
                            </w:r>
                            <w:r>
                              <w:rPr>
                                <w:color w:val="003865"/>
                                <w:u w:val="single"/>
                              </w:rPr>
                              <w:tab/>
                            </w:r>
                          </w:p>
                        </w:txbxContent>
                      </wps:txbx>
                      <wps:bodyPr rot="0" vert="horz" wrap="square" lIns="91440" tIns="45720" rIns="91440" bIns="45720" anchor="t" anchorCtr="0">
                        <a:spAutoFit/>
                      </wps:bodyPr>
                    </wps:wsp>
                  </a:graphicData>
                </a:graphic>
              </wp:inline>
            </w:drawing>
          </mc:Choice>
          <mc:Fallback>
            <w:pict>
              <v:shapetype w14:anchorId="6557E0DF" id="_x0000_t202" coordsize="21600,21600" o:spt="202" path="m,l,21600r21600,l21600,xe">
                <v:stroke joinstyle="miter"/>
                <v:path gradientshapeok="t" o:connecttype="rect"/>
              </v:shapetype>
              <v:shape id="Text Box 2" o:spid="_x0000_s1026" type="#_x0000_t202" style="width:52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" fillcolor="#78be21">
                <v:textbox style="mso-fit-shape-to-text:t">
                  <w:txbxContent>
                    <w:p w14:paraId="7DFCA578" w14:textId="198EC073" w:rsidR="009011DD" w:rsidRDefault="009011DD" w:rsidP="00583152">
                      <w:pPr>
                        <w:pStyle w:val="Heading2"/>
                        <w:spacing w:after="0"/>
                      </w:pPr>
                      <w:r>
                        <w:t>Permit Approval or Denial</w:t>
                      </w:r>
                    </w:p>
                    <w:p w14:paraId="6064ED65" w14:textId="77777777" w:rsidR="009011DD" w:rsidRPr="00706003" w:rsidRDefault="009011DD" w:rsidP="00583152">
                      <w:r>
                        <w:t>If any box is checked “no,” the permit must be denied.</w:t>
                      </w:r>
                    </w:p>
                    <w:p w14:paraId="1AF41ED3" w14:textId="77777777" w:rsidR="009011DD" w:rsidRPr="000721C0" w:rsidRDefault="00EE241D" w:rsidP="00583152">
                      <w:pPr>
                        <w:tabs>
                          <w:tab w:val="left" w:pos="6480"/>
                          <w:tab w:val="left" w:pos="8640"/>
                        </w:tabs>
                        <w:spacing w:after="0"/>
                        <w:rPr>
                          <w:b/>
                          <w:color w:val="003865"/>
                        </w:rPr>
                      </w:pPr>
                      <w:sdt>
                        <w:sdtPr>
                          <w:rPr>
                            <w:b/>
                            <w:color w:val="003865"/>
                          </w:rPr>
                          <w:id w:val="-655233799"/>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Approve Permit</w:t>
                      </w:r>
                    </w:p>
                    <w:p w14:paraId="224F440B" w14:textId="6CBA882A" w:rsidR="009011DD" w:rsidRPr="000721C0" w:rsidRDefault="00EE241D" w:rsidP="00583152">
                      <w:pPr>
                        <w:tabs>
                          <w:tab w:val="left" w:pos="6480"/>
                          <w:tab w:val="left" w:pos="8640"/>
                        </w:tabs>
                        <w:spacing w:after="0"/>
                        <w:rPr>
                          <w:b/>
                          <w:color w:val="003865"/>
                        </w:rPr>
                      </w:pPr>
                      <w:sdt>
                        <w:sdtPr>
                          <w:rPr>
                            <w:b/>
                            <w:color w:val="003865"/>
                          </w:rPr>
                          <w:id w:val="1904105882"/>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Approve Application, subject to CUP</w:t>
                      </w:r>
                      <w:r w:rsidR="009011DD">
                        <w:rPr>
                          <w:b/>
                          <w:color w:val="003865"/>
                        </w:rPr>
                        <w:t xml:space="preserve"> Hearing</w:t>
                      </w:r>
                    </w:p>
                    <w:p w14:paraId="55F22719" w14:textId="77777777" w:rsidR="009011DD" w:rsidRPr="000721C0" w:rsidRDefault="00EE241D" w:rsidP="00583152">
                      <w:pPr>
                        <w:tabs>
                          <w:tab w:val="left" w:pos="6480"/>
                          <w:tab w:val="left" w:pos="8640"/>
                        </w:tabs>
                        <w:spacing w:after="0"/>
                        <w:rPr>
                          <w:b/>
                          <w:color w:val="003865"/>
                        </w:rPr>
                      </w:pPr>
                      <w:sdt>
                        <w:sdtPr>
                          <w:rPr>
                            <w:b/>
                            <w:color w:val="003865"/>
                          </w:rPr>
                          <w:id w:val="358861714"/>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Request Additional Information</w:t>
                      </w:r>
                    </w:p>
                    <w:p w14:paraId="45D2C066" w14:textId="77777777" w:rsidR="009011DD" w:rsidRPr="000721C0" w:rsidRDefault="00EE241D" w:rsidP="00583152">
                      <w:pPr>
                        <w:tabs>
                          <w:tab w:val="left" w:pos="6480"/>
                          <w:tab w:val="left" w:pos="8640"/>
                        </w:tabs>
                        <w:spacing w:after="0"/>
                        <w:rPr>
                          <w:b/>
                          <w:color w:val="003865"/>
                        </w:rPr>
                      </w:pPr>
                      <w:sdt>
                        <w:sdtPr>
                          <w:rPr>
                            <w:b/>
                            <w:color w:val="003865"/>
                          </w:rPr>
                          <w:id w:val="-1998487858"/>
                          <w14:checkbox>
                            <w14:checked w14:val="0"/>
                            <w14:checkedState w14:val="2612" w14:font="MS Gothic"/>
                            <w14:uncheckedState w14:val="2610" w14:font="MS Gothic"/>
                          </w14:checkbox>
                        </w:sdtPr>
                        <w:sdtEndPr/>
                        <w:sdtContent>
                          <w:r w:rsidR="009011DD" w:rsidRPr="000721C0">
                            <w:rPr>
                              <w:rFonts w:ascii="MS Gothic" w:eastAsia="MS Gothic" w:hAnsi="MS Gothic" w:hint="eastAsia"/>
                              <w:b/>
                              <w:color w:val="003865"/>
                            </w:rPr>
                            <w:t>☐</w:t>
                          </w:r>
                        </w:sdtContent>
                      </w:sdt>
                      <w:r w:rsidR="009011DD" w:rsidRPr="000721C0">
                        <w:rPr>
                          <w:b/>
                          <w:color w:val="003865"/>
                        </w:rPr>
                        <w:t xml:space="preserve"> Deny Permit</w:t>
                      </w:r>
                    </w:p>
                    <w:p w14:paraId="412BEC7C" w14:textId="77777777" w:rsidR="009011DD" w:rsidRPr="000721C0" w:rsidRDefault="009011DD" w:rsidP="00583152">
                      <w:pPr>
                        <w:tabs>
                          <w:tab w:val="left" w:pos="6480"/>
                          <w:tab w:val="left" w:pos="8640"/>
                        </w:tabs>
                        <w:rPr>
                          <w:color w:val="003865"/>
                        </w:rPr>
                      </w:pPr>
                    </w:p>
                    <w:p w14:paraId="493414A3" w14:textId="64E7C14E" w:rsidR="009011DD" w:rsidRDefault="009011DD" w:rsidP="00583152">
                      <w:r w:rsidRPr="000721C0">
                        <w:rPr>
                          <w:b/>
                          <w:color w:val="003865"/>
                        </w:rPr>
                        <w:t>Zoning Administrator signature:</w:t>
                      </w:r>
                      <w:r w:rsidRPr="000721C0">
                        <w:rPr>
                          <w:color w:val="003865"/>
                        </w:rPr>
                        <w:t xml:space="preserve"> </w:t>
                      </w:r>
                      <w:r w:rsidRPr="000721C0">
                        <w:rPr>
                          <w:color w:val="003865"/>
                          <w:u w:val="single"/>
                        </w:rPr>
                        <w:tab/>
                      </w:r>
                      <w:r>
                        <w:rPr>
                          <w:color w:val="003865"/>
                          <w:u w:val="single"/>
                        </w:rPr>
                        <w:tab/>
                      </w:r>
                      <w:r>
                        <w:rPr>
                          <w:color w:val="003865"/>
                          <w:u w:val="single"/>
                        </w:rPr>
                        <w:tab/>
                      </w:r>
                      <w:r>
                        <w:rPr>
                          <w:color w:val="003865"/>
                          <w:u w:val="single"/>
                        </w:rPr>
                        <w:tab/>
                      </w:r>
                      <w:r>
                        <w:rPr>
                          <w:color w:val="003865"/>
                          <w:u w:val="single"/>
                        </w:rPr>
                        <w:tab/>
                      </w:r>
                      <w:r w:rsidRPr="000721C0">
                        <w:rPr>
                          <w:color w:val="003865"/>
                          <w:u w:val="single"/>
                        </w:rPr>
                        <w:tab/>
                      </w:r>
                      <w:r w:rsidRPr="000721C0">
                        <w:rPr>
                          <w:color w:val="003865"/>
                        </w:rPr>
                        <w:t xml:space="preserve"> </w:t>
                      </w:r>
                      <w:r w:rsidRPr="000721C0">
                        <w:rPr>
                          <w:b/>
                          <w:color w:val="003865"/>
                        </w:rPr>
                        <w:t>Date:</w:t>
                      </w:r>
                      <w:r>
                        <w:rPr>
                          <w:b/>
                          <w:color w:val="003865"/>
                        </w:rPr>
                        <w:t xml:space="preserve"> </w:t>
                      </w:r>
                      <w:r>
                        <w:rPr>
                          <w:color w:val="003865"/>
                          <w:u w:val="single"/>
                        </w:rPr>
                        <w:tab/>
                      </w:r>
                      <w:r>
                        <w:rPr>
                          <w:color w:val="003865"/>
                          <w:u w:val="single"/>
                        </w:rPr>
                        <w:tab/>
                      </w:r>
                      <w:r>
                        <w:rPr>
                          <w:color w:val="003865"/>
                          <w:u w:val="single"/>
                        </w:rPr>
                        <w:tab/>
                      </w:r>
                    </w:p>
                  </w:txbxContent>
                </v:textbox>
                <w10:anchorlock/>
              </v:shape>
            </w:pict>
          </mc:Fallback>
        </mc:AlternateContent>
      </w:r>
    </w:p>
    <w:sectPr w:rsidR="005570BE" w:rsidSect="00ED2304">
      <w:pgSz w:w="12240" w:h="15840"/>
      <w:pgMar w:top="630" w:right="81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0B68" w14:textId="77777777" w:rsidR="009011DD" w:rsidRDefault="009011DD" w:rsidP="00095784">
      <w:pPr>
        <w:spacing w:after="0" w:line="240" w:lineRule="auto"/>
      </w:pPr>
      <w:r>
        <w:separator/>
      </w:r>
    </w:p>
  </w:endnote>
  <w:endnote w:type="continuationSeparator" w:id="0">
    <w:p w14:paraId="02377C9B" w14:textId="77777777" w:rsidR="009011DD" w:rsidRDefault="009011DD" w:rsidP="0009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F16A" w14:textId="77777777" w:rsidR="009011DD" w:rsidRDefault="009011DD" w:rsidP="00DB5ACE">
    <w:pPr>
      <w:pStyle w:val="Footer"/>
      <w:ind w:left="270" w:hanging="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CD45" w14:textId="77777777" w:rsidR="009011DD" w:rsidRDefault="009011DD" w:rsidP="00095784">
      <w:pPr>
        <w:spacing w:after="0" w:line="240" w:lineRule="auto"/>
      </w:pPr>
      <w:r>
        <w:separator/>
      </w:r>
    </w:p>
  </w:footnote>
  <w:footnote w:type="continuationSeparator" w:id="0">
    <w:p w14:paraId="0941F0CC" w14:textId="77777777" w:rsidR="009011DD" w:rsidRDefault="009011DD" w:rsidP="0009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927B" w14:textId="6EFED3F0" w:rsidR="000C444E" w:rsidRDefault="000C444E" w:rsidP="00FD608D">
    <w:pPr>
      <w:pStyle w:val="Header"/>
      <w:ind w:left="7740"/>
    </w:pPr>
    <w:r>
      <w:rPr>
        <w:noProof/>
      </w:rPr>
      <w:drawing>
        <wp:inline distT="0" distB="0" distL="0" distR="0" wp14:anchorId="779E705A" wp14:editId="1C8BFAEE">
          <wp:extent cx="2133600" cy="323850"/>
          <wp:effectExtent l="0" t="0" r="0" b="0"/>
          <wp:docPr id="11" name="Picture 11" descr="Text box. Identifies the initial section to be one that's to be completed by the appli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box. Identifies the initial section to be one that's to be completed by the applica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3238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590" w14:textId="730EFBF0" w:rsidR="009011DD" w:rsidRDefault="009011DD" w:rsidP="00FD608D">
    <w:pPr>
      <w:pStyle w:val="Header"/>
      <w:ind w:left="6210"/>
    </w:pPr>
    <w:r>
      <w:rPr>
        <w:noProof/>
      </w:rPr>
      <mc:AlternateContent>
        <mc:Choice Requires="wps">
          <w:drawing>
            <wp:inline distT="0" distB="0" distL="0" distR="0" wp14:anchorId="20E4263E" wp14:editId="0605EF7C">
              <wp:extent cx="3105784" cy="344882"/>
              <wp:effectExtent l="0" t="0" r="19050"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4" cy="344882"/>
                      </a:xfrm>
                      <a:prstGeom prst="rect">
                        <a:avLst/>
                      </a:prstGeom>
                      <a:solidFill>
                        <a:srgbClr val="003865"/>
                      </a:solidFill>
                      <a:ln w="9525">
                        <a:solidFill>
                          <a:srgbClr val="000000"/>
                        </a:solidFill>
                        <a:miter lim="800000"/>
                        <a:headEnd/>
                        <a:tailEnd/>
                      </a:ln>
                    </wps:spPr>
                    <wps:txbx>
                      <w:txbxContent>
                        <w:p w14:paraId="01D911E9" w14:textId="0875C66B" w:rsidR="009011DD" w:rsidRPr="00074BD9" w:rsidRDefault="009011DD" w:rsidP="00074BD9">
                          <w:pPr>
                            <w:spacing w:after="0"/>
                            <w:jc w:val="center"/>
                            <w:rPr>
                              <w:b/>
                              <w:color w:val="78BE21"/>
                              <w:sz w:val="24"/>
                            </w:rPr>
                          </w:pPr>
                          <w:r w:rsidRPr="00074BD9">
                            <w:rPr>
                              <w:b/>
                              <w:color w:val="78BE21"/>
                              <w:sz w:val="24"/>
                            </w:rPr>
                            <w:t>To be Completed by Zoning Administrator</w:t>
                          </w:r>
                        </w:p>
                      </w:txbxContent>
                    </wps:txbx>
                    <wps:bodyPr rot="0" vert="horz" wrap="square" lIns="91440" tIns="45720" rIns="91440" bIns="45720" anchor="ctr" anchorCtr="0">
                      <a:noAutofit/>
                    </wps:bodyPr>
                  </wps:wsp>
                </a:graphicData>
              </a:graphic>
            </wp:inline>
          </w:drawing>
        </mc:Choice>
        <mc:Fallback>
          <w:pict>
            <v:shapetype w14:anchorId="20E4263E" id="_x0000_t202" coordsize="21600,21600" o:spt="202" path="m,l,21600r21600,l21600,xe">
              <v:stroke joinstyle="miter"/>
              <v:path gradientshapeok="t" o:connecttype="rect"/>
            </v:shapetype>
            <v:shape id="_x0000_s1027" type="#_x0000_t202" style="width:244.55pt;height:27.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" fillcolor="#003865">
              <v:textbox>
                <w:txbxContent>
                  <w:p w14:paraId="01D911E9" w14:textId="0875C66B" w:rsidR="009011DD" w:rsidRPr="00074BD9" w:rsidRDefault="009011DD" w:rsidP="00074BD9">
                    <w:pPr>
                      <w:spacing w:after="0"/>
                      <w:jc w:val="center"/>
                      <w:rPr>
                        <w:b/>
                        <w:color w:val="78BE21"/>
                        <w:sz w:val="24"/>
                      </w:rPr>
                    </w:pPr>
                    <w:r w:rsidRPr="00074BD9">
                      <w:rPr>
                        <w:b/>
                        <w:color w:val="78BE21"/>
                        <w:sz w:val="24"/>
                      </w:rPr>
                      <w:t>To be Completed by Zoning Administrator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F4D"/>
    <w:multiLevelType w:val="hybridMultilevel"/>
    <w:tmpl w:val="3EE8C11E"/>
    <w:lvl w:ilvl="0" w:tplc="865E5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70C6F"/>
    <w:multiLevelType w:val="hybridMultilevel"/>
    <w:tmpl w:val="AB069DAE"/>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 w15:restartNumberingAfterBreak="0">
    <w:nsid w:val="3F333AE0"/>
    <w:multiLevelType w:val="hybridMultilevel"/>
    <w:tmpl w:val="DFE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D70A9"/>
    <w:multiLevelType w:val="hybridMultilevel"/>
    <w:tmpl w:val="DC4276FE"/>
    <w:lvl w:ilvl="0" w:tplc="E3D648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D7587"/>
    <w:multiLevelType w:val="hybridMultilevel"/>
    <w:tmpl w:val="FE826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93E50"/>
    <w:multiLevelType w:val="hybridMultilevel"/>
    <w:tmpl w:val="AAAAA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91CEA"/>
    <w:multiLevelType w:val="hybridMultilevel"/>
    <w:tmpl w:val="34FAD0C6"/>
    <w:lvl w:ilvl="0" w:tplc="F43056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1736E"/>
    <w:multiLevelType w:val="hybridMultilevel"/>
    <w:tmpl w:val="0CDE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F6D3D"/>
    <w:multiLevelType w:val="hybridMultilevel"/>
    <w:tmpl w:val="4648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91768"/>
    <w:multiLevelType w:val="hybridMultilevel"/>
    <w:tmpl w:val="54F49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45728"/>
    <w:multiLevelType w:val="hybridMultilevel"/>
    <w:tmpl w:val="A2E6E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26E68"/>
    <w:multiLevelType w:val="hybridMultilevel"/>
    <w:tmpl w:val="9D8EDA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104A7"/>
    <w:multiLevelType w:val="hybridMultilevel"/>
    <w:tmpl w:val="76AE7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683673">
    <w:abstractNumId w:val="7"/>
  </w:num>
  <w:num w:numId="2" w16cid:durableId="1384671170">
    <w:abstractNumId w:val="8"/>
  </w:num>
  <w:num w:numId="3" w16cid:durableId="367801281">
    <w:abstractNumId w:val="3"/>
  </w:num>
  <w:num w:numId="4" w16cid:durableId="930705103">
    <w:abstractNumId w:val="5"/>
  </w:num>
  <w:num w:numId="5" w16cid:durableId="925460906">
    <w:abstractNumId w:val="4"/>
  </w:num>
  <w:num w:numId="6" w16cid:durableId="772555709">
    <w:abstractNumId w:val="10"/>
  </w:num>
  <w:num w:numId="7" w16cid:durableId="627207067">
    <w:abstractNumId w:val="11"/>
  </w:num>
  <w:num w:numId="8" w16cid:durableId="1252206140">
    <w:abstractNumId w:val="2"/>
  </w:num>
  <w:num w:numId="9" w16cid:durableId="665791422">
    <w:abstractNumId w:val="1"/>
  </w:num>
  <w:num w:numId="10" w16cid:durableId="1162575424">
    <w:abstractNumId w:val="9"/>
  </w:num>
  <w:num w:numId="11" w16cid:durableId="482821321">
    <w:abstractNumId w:val="12"/>
  </w:num>
  <w:num w:numId="12" w16cid:durableId="1364593756">
    <w:abstractNumId w:val="0"/>
  </w:num>
  <w:num w:numId="13" w16cid:durableId="1206865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34817">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9D"/>
    <w:rsid w:val="0000189F"/>
    <w:rsid w:val="00002A96"/>
    <w:rsid w:val="00010BC1"/>
    <w:rsid w:val="000379A2"/>
    <w:rsid w:val="000564DF"/>
    <w:rsid w:val="0006054F"/>
    <w:rsid w:val="000610EA"/>
    <w:rsid w:val="0007007B"/>
    <w:rsid w:val="000721C0"/>
    <w:rsid w:val="00074BD9"/>
    <w:rsid w:val="00075404"/>
    <w:rsid w:val="00076511"/>
    <w:rsid w:val="00084532"/>
    <w:rsid w:val="00094415"/>
    <w:rsid w:val="00095784"/>
    <w:rsid w:val="000A1D48"/>
    <w:rsid w:val="000A79FA"/>
    <w:rsid w:val="000C444E"/>
    <w:rsid w:val="000D78DA"/>
    <w:rsid w:val="000F45D2"/>
    <w:rsid w:val="00105281"/>
    <w:rsid w:val="00112422"/>
    <w:rsid w:val="001134FE"/>
    <w:rsid w:val="00146861"/>
    <w:rsid w:val="00146EA1"/>
    <w:rsid w:val="001614A3"/>
    <w:rsid w:val="00180CD5"/>
    <w:rsid w:val="00187DB8"/>
    <w:rsid w:val="001947A5"/>
    <w:rsid w:val="001B2D91"/>
    <w:rsid w:val="001C6770"/>
    <w:rsid w:val="001E3370"/>
    <w:rsid w:val="001E4FAE"/>
    <w:rsid w:val="001F7E2A"/>
    <w:rsid w:val="002319AC"/>
    <w:rsid w:val="00232E05"/>
    <w:rsid w:val="0023342F"/>
    <w:rsid w:val="00235221"/>
    <w:rsid w:val="00264B67"/>
    <w:rsid w:val="00264D6A"/>
    <w:rsid w:val="00267A64"/>
    <w:rsid w:val="002A58BE"/>
    <w:rsid w:val="002D0093"/>
    <w:rsid w:val="002D1DBD"/>
    <w:rsid w:val="002D3B70"/>
    <w:rsid w:val="002D6660"/>
    <w:rsid w:val="002E3605"/>
    <w:rsid w:val="003136E1"/>
    <w:rsid w:val="003145A8"/>
    <w:rsid w:val="00317BB7"/>
    <w:rsid w:val="003408E3"/>
    <w:rsid w:val="003468DD"/>
    <w:rsid w:val="0034777B"/>
    <w:rsid w:val="00361886"/>
    <w:rsid w:val="003A4AD7"/>
    <w:rsid w:val="003B0BC3"/>
    <w:rsid w:val="003B273A"/>
    <w:rsid w:val="003B487E"/>
    <w:rsid w:val="003D5E69"/>
    <w:rsid w:val="003E6D74"/>
    <w:rsid w:val="003F7137"/>
    <w:rsid w:val="004002D8"/>
    <w:rsid w:val="00400913"/>
    <w:rsid w:val="00410C73"/>
    <w:rsid w:val="00411788"/>
    <w:rsid w:val="00413E8F"/>
    <w:rsid w:val="00447C5B"/>
    <w:rsid w:val="004501F2"/>
    <w:rsid w:val="00453DA0"/>
    <w:rsid w:val="00455432"/>
    <w:rsid w:val="00457CA8"/>
    <w:rsid w:val="00464C21"/>
    <w:rsid w:val="004835BF"/>
    <w:rsid w:val="004A101C"/>
    <w:rsid w:val="004C5CB3"/>
    <w:rsid w:val="004D324D"/>
    <w:rsid w:val="004D72F2"/>
    <w:rsid w:val="004E08E4"/>
    <w:rsid w:val="004E1D05"/>
    <w:rsid w:val="004F6C7E"/>
    <w:rsid w:val="004F7C29"/>
    <w:rsid w:val="00530928"/>
    <w:rsid w:val="005570BE"/>
    <w:rsid w:val="0057108C"/>
    <w:rsid w:val="00574964"/>
    <w:rsid w:val="0058072B"/>
    <w:rsid w:val="00583152"/>
    <w:rsid w:val="005B0593"/>
    <w:rsid w:val="005B6321"/>
    <w:rsid w:val="005C0ABE"/>
    <w:rsid w:val="005D0215"/>
    <w:rsid w:val="005D4009"/>
    <w:rsid w:val="005D4525"/>
    <w:rsid w:val="005D6672"/>
    <w:rsid w:val="005E3EB3"/>
    <w:rsid w:val="0060196C"/>
    <w:rsid w:val="006074A6"/>
    <w:rsid w:val="0064210B"/>
    <w:rsid w:val="00642D09"/>
    <w:rsid w:val="0064324D"/>
    <w:rsid w:val="006447BB"/>
    <w:rsid w:val="00647E28"/>
    <w:rsid w:val="00653450"/>
    <w:rsid w:val="00674467"/>
    <w:rsid w:val="0068001C"/>
    <w:rsid w:val="00681ADA"/>
    <w:rsid w:val="006C6A68"/>
    <w:rsid w:val="006C77E8"/>
    <w:rsid w:val="00706003"/>
    <w:rsid w:val="0071752A"/>
    <w:rsid w:val="0072118F"/>
    <w:rsid w:val="007262AD"/>
    <w:rsid w:val="00734DF7"/>
    <w:rsid w:val="00745E95"/>
    <w:rsid w:val="00776EFC"/>
    <w:rsid w:val="007940C3"/>
    <w:rsid w:val="0079709E"/>
    <w:rsid w:val="007A1E77"/>
    <w:rsid w:val="007C490D"/>
    <w:rsid w:val="007C5D75"/>
    <w:rsid w:val="00803373"/>
    <w:rsid w:val="00807CF1"/>
    <w:rsid w:val="00816F9D"/>
    <w:rsid w:val="0082269B"/>
    <w:rsid w:val="00826CF7"/>
    <w:rsid w:val="008646B1"/>
    <w:rsid w:val="00881A3C"/>
    <w:rsid w:val="008874A1"/>
    <w:rsid w:val="008949D5"/>
    <w:rsid w:val="008B7084"/>
    <w:rsid w:val="008E3D29"/>
    <w:rsid w:val="008E59C5"/>
    <w:rsid w:val="008F42CB"/>
    <w:rsid w:val="009011DD"/>
    <w:rsid w:val="00907E83"/>
    <w:rsid w:val="00915A9E"/>
    <w:rsid w:val="00922B04"/>
    <w:rsid w:val="00936C86"/>
    <w:rsid w:val="0094407F"/>
    <w:rsid w:val="00945AEA"/>
    <w:rsid w:val="00950516"/>
    <w:rsid w:val="009506DF"/>
    <w:rsid w:val="00983F24"/>
    <w:rsid w:val="00997ED0"/>
    <w:rsid w:val="009B4015"/>
    <w:rsid w:val="009B4CAF"/>
    <w:rsid w:val="009D0FEE"/>
    <w:rsid w:val="009E13DE"/>
    <w:rsid w:val="009E4CD7"/>
    <w:rsid w:val="00A07BEA"/>
    <w:rsid w:val="00A36B57"/>
    <w:rsid w:val="00A4313F"/>
    <w:rsid w:val="00A72AD7"/>
    <w:rsid w:val="00A80E9B"/>
    <w:rsid w:val="00A84677"/>
    <w:rsid w:val="00AA0871"/>
    <w:rsid w:val="00AA475A"/>
    <w:rsid w:val="00AB3A8A"/>
    <w:rsid w:val="00B14228"/>
    <w:rsid w:val="00B24BFE"/>
    <w:rsid w:val="00B36FA2"/>
    <w:rsid w:val="00B437A7"/>
    <w:rsid w:val="00B43F66"/>
    <w:rsid w:val="00B62F1D"/>
    <w:rsid w:val="00B734F9"/>
    <w:rsid w:val="00B8236A"/>
    <w:rsid w:val="00BA0BDF"/>
    <w:rsid w:val="00BA18BA"/>
    <w:rsid w:val="00BA636E"/>
    <w:rsid w:val="00BC2894"/>
    <w:rsid w:val="00BE3DC3"/>
    <w:rsid w:val="00BF0BFB"/>
    <w:rsid w:val="00BF27FB"/>
    <w:rsid w:val="00C0147C"/>
    <w:rsid w:val="00C02442"/>
    <w:rsid w:val="00C43D92"/>
    <w:rsid w:val="00C61513"/>
    <w:rsid w:val="00C7616E"/>
    <w:rsid w:val="00C86A74"/>
    <w:rsid w:val="00C97EC6"/>
    <w:rsid w:val="00CB024A"/>
    <w:rsid w:val="00CC6E46"/>
    <w:rsid w:val="00CE2C7A"/>
    <w:rsid w:val="00CF38CB"/>
    <w:rsid w:val="00D434C7"/>
    <w:rsid w:val="00D43F48"/>
    <w:rsid w:val="00D457D6"/>
    <w:rsid w:val="00D62521"/>
    <w:rsid w:val="00D6579B"/>
    <w:rsid w:val="00D8778D"/>
    <w:rsid w:val="00DB3C9B"/>
    <w:rsid w:val="00DB5ACE"/>
    <w:rsid w:val="00DD2CC4"/>
    <w:rsid w:val="00DD68F6"/>
    <w:rsid w:val="00DD694F"/>
    <w:rsid w:val="00DD6B55"/>
    <w:rsid w:val="00DD7F0F"/>
    <w:rsid w:val="00DF4359"/>
    <w:rsid w:val="00E00BED"/>
    <w:rsid w:val="00E24ABD"/>
    <w:rsid w:val="00E35864"/>
    <w:rsid w:val="00E9165F"/>
    <w:rsid w:val="00EA36E5"/>
    <w:rsid w:val="00EB4CB0"/>
    <w:rsid w:val="00EC0689"/>
    <w:rsid w:val="00EC6267"/>
    <w:rsid w:val="00ED2304"/>
    <w:rsid w:val="00EE085A"/>
    <w:rsid w:val="00EE241D"/>
    <w:rsid w:val="00EE6A74"/>
    <w:rsid w:val="00EF3D13"/>
    <w:rsid w:val="00F16B48"/>
    <w:rsid w:val="00F25F34"/>
    <w:rsid w:val="00F35037"/>
    <w:rsid w:val="00F3662B"/>
    <w:rsid w:val="00F40E99"/>
    <w:rsid w:val="00F67681"/>
    <w:rsid w:val="00F706DB"/>
    <w:rsid w:val="00F9494E"/>
    <w:rsid w:val="00FC0F0C"/>
    <w:rsid w:val="00FC3A41"/>
    <w:rsid w:val="00FC6789"/>
    <w:rsid w:val="00FD608D"/>
    <w:rsid w:val="00FD6431"/>
    <w:rsid w:val="00FE1ACB"/>
    <w:rsid w:val="00FF24A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2732]"/>
    </o:shapedefaults>
    <o:shapelayout v:ext="edit">
      <o:idmap v:ext="edit" data="1"/>
    </o:shapelayout>
  </w:shapeDefaults>
  <w:decimalSymbol w:val="."/>
  <w:listSeparator w:val=","/>
  <w14:docId w14:val="22BDF63F"/>
  <w15:chartTrackingRefBased/>
  <w15:docId w15:val="{812840A1-014A-43D6-BD7B-DA22E67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BD"/>
    <w:rPr>
      <w:sz w:val="20"/>
    </w:rPr>
  </w:style>
  <w:style w:type="paragraph" w:styleId="Heading1">
    <w:name w:val="heading 1"/>
    <w:basedOn w:val="Normal"/>
    <w:next w:val="Normal"/>
    <w:link w:val="Heading1Char"/>
    <w:uiPriority w:val="9"/>
    <w:qFormat/>
    <w:rsid w:val="00361886"/>
    <w:pPr>
      <w:outlineLvl w:val="0"/>
    </w:pPr>
    <w:rPr>
      <w:b/>
      <w:color w:val="003865"/>
      <w:sz w:val="36"/>
    </w:rPr>
  </w:style>
  <w:style w:type="paragraph" w:styleId="Heading2">
    <w:name w:val="heading 2"/>
    <w:basedOn w:val="Normal"/>
    <w:next w:val="Normal"/>
    <w:link w:val="Heading2Char"/>
    <w:qFormat/>
    <w:rsid w:val="00361886"/>
    <w:pPr>
      <w:outlineLvl w:val="1"/>
    </w:pPr>
    <w:rPr>
      <w:b/>
      <w:color w:val="003865"/>
      <w:sz w:val="32"/>
      <w:szCs w:val="32"/>
      <w:u w:val="single"/>
    </w:rPr>
  </w:style>
  <w:style w:type="paragraph" w:styleId="Heading3">
    <w:name w:val="heading 3"/>
    <w:basedOn w:val="NoSpacing"/>
    <w:next w:val="Normal"/>
    <w:link w:val="Heading3Char"/>
    <w:uiPriority w:val="9"/>
    <w:unhideWhenUsed/>
    <w:qFormat/>
    <w:rsid w:val="00BF0BFB"/>
    <w:pPr>
      <w:spacing w:after="60"/>
      <w:outlineLvl w:val="2"/>
    </w:pPr>
    <w:rPr>
      <w:b/>
      <w:color w:val="78BE21"/>
      <w:sz w:val="28"/>
    </w:rPr>
  </w:style>
  <w:style w:type="paragraph" w:styleId="Heading4">
    <w:name w:val="heading 4"/>
    <w:basedOn w:val="Heading3"/>
    <w:next w:val="Normal"/>
    <w:link w:val="Heading4Char"/>
    <w:uiPriority w:val="9"/>
    <w:unhideWhenUsed/>
    <w:qFormat/>
    <w:rsid w:val="00361886"/>
    <w:pPr>
      <w:outlineLvl w:val="3"/>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A5"/>
    <w:pPr>
      <w:ind w:left="720"/>
      <w:contextualSpacing/>
    </w:pPr>
  </w:style>
  <w:style w:type="character" w:customStyle="1" w:styleId="Heading2Char">
    <w:name w:val="Heading 2 Char"/>
    <w:basedOn w:val="DefaultParagraphFont"/>
    <w:link w:val="Heading2"/>
    <w:rsid w:val="00361886"/>
    <w:rPr>
      <w:b/>
      <w:color w:val="003865"/>
      <w:sz w:val="32"/>
      <w:szCs w:val="32"/>
      <w:u w:val="single"/>
    </w:rPr>
  </w:style>
  <w:style w:type="table" w:styleId="TableGrid">
    <w:name w:val="Table Grid"/>
    <w:basedOn w:val="TableNormal"/>
    <w:rsid w:val="004C5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5CB3"/>
    <w:rPr>
      <w:color w:val="808080"/>
    </w:rPr>
  </w:style>
  <w:style w:type="paragraph" w:styleId="NoSpacing">
    <w:name w:val="No Spacing"/>
    <w:uiPriority w:val="1"/>
    <w:qFormat/>
    <w:rsid w:val="004C5CB3"/>
    <w:pPr>
      <w:spacing w:after="0" w:line="240" w:lineRule="auto"/>
    </w:pPr>
  </w:style>
  <w:style w:type="paragraph" w:styleId="BalloonText">
    <w:name w:val="Balloon Text"/>
    <w:basedOn w:val="Normal"/>
    <w:link w:val="BalloonTextChar"/>
    <w:uiPriority w:val="99"/>
    <w:semiHidden/>
    <w:unhideWhenUsed/>
    <w:rsid w:val="004C5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B3"/>
    <w:rPr>
      <w:rFonts w:ascii="Segoe UI" w:hAnsi="Segoe UI" w:cs="Segoe UI"/>
      <w:sz w:val="18"/>
      <w:szCs w:val="18"/>
    </w:rPr>
  </w:style>
  <w:style w:type="character" w:customStyle="1" w:styleId="Heading1Char">
    <w:name w:val="Heading 1 Char"/>
    <w:basedOn w:val="DefaultParagraphFont"/>
    <w:link w:val="Heading1"/>
    <w:uiPriority w:val="9"/>
    <w:rsid w:val="00361886"/>
    <w:rPr>
      <w:b/>
      <w:color w:val="003865"/>
      <w:sz w:val="36"/>
    </w:rPr>
  </w:style>
  <w:style w:type="character" w:customStyle="1" w:styleId="Heading3Char">
    <w:name w:val="Heading 3 Char"/>
    <w:basedOn w:val="DefaultParagraphFont"/>
    <w:link w:val="Heading3"/>
    <w:uiPriority w:val="9"/>
    <w:rsid w:val="00BF0BFB"/>
    <w:rPr>
      <w:b/>
      <w:color w:val="78BE21"/>
      <w:sz w:val="28"/>
    </w:rPr>
  </w:style>
  <w:style w:type="character" w:customStyle="1" w:styleId="Heading4Char">
    <w:name w:val="Heading 4 Char"/>
    <w:basedOn w:val="DefaultParagraphFont"/>
    <w:link w:val="Heading4"/>
    <w:uiPriority w:val="9"/>
    <w:rsid w:val="00361886"/>
    <w:rPr>
      <w:b/>
      <w:sz w:val="24"/>
    </w:rPr>
  </w:style>
  <w:style w:type="paragraph" w:styleId="Header">
    <w:name w:val="header"/>
    <w:basedOn w:val="Normal"/>
    <w:link w:val="HeaderChar"/>
    <w:uiPriority w:val="99"/>
    <w:unhideWhenUsed/>
    <w:rsid w:val="0009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784"/>
  </w:style>
  <w:style w:type="paragraph" w:styleId="Footer">
    <w:name w:val="footer"/>
    <w:basedOn w:val="Normal"/>
    <w:link w:val="FooterChar"/>
    <w:uiPriority w:val="99"/>
    <w:unhideWhenUsed/>
    <w:rsid w:val="0009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784"/>
  </w:style>
  <w:style w:type="character" w:styleId="CommentReference">
    <w:name w:val="annotation reference"/>
    <w:basedOn w:val="DefaultParagraphFont"/>
    <w:uiPriority w:val="99"/>
    <w:semiHidden/>
    <w:unhideWhenUsed/>
    <w:rsid w:val="0072118F"/>
    <w:rPr>
      <w:sz w:val="16"/>
      <w:szCs w:val="16"/>
    </w:rPr>
  </w:style>
  <w:style w:type="paragraph" w:styleId="CommentText">
    <w:name w:val="annotation text"/>
    <w:basedOn w:val="Normal"/>
    <w:link w:val="CommentTextChar"/>
    <w:uiPriority w:val="99"/>
    <w:semiHidden/>
    <w:unhideWhenUsed/>
    <w:rsid w:val="0072118F"/>
    <w:pPr>
      <w:spacing w:line="240" w:lineRule="auto"/>
    </w:pPr>
    <w:rPr>
      <w:szCs w:val="20"/>
    </w:rPr>
  </w:style>
  <w:style w:type="character" w:customStyle="1" w:styleId="CommentTextChar">
    <w:name w:val="Comment Text Char"/>
    <w:basedOn w:val="DefaultParagraphFont"/>
    <w:link w:val="CommentText"/>
    <w:uiPriority w:val="99"/>
    <w:semiHidden/>
    <w:rsid w:val="0072118F"/>
    <w:rPr>
      <w:sz w:val="20"/>
      <w:szCs w:val="20"/>
    </w:rPr>
  </w:style>
  <w:style w:type="paragraph" w:styleId="CommentSubject">
    <w:name w:val="annotation subject"/>
    <w:basedOn w:val="CommentText"/>
    <w:next w:val="CommentText"/>
    <w:link w:val="CommentSubjectChar"/>
    <w:uiPriority w:val="99"/>
    <w:semiHidden/>
    <w:unhideWhenUsed/>
    <w:rsid w:val="0072118F"/>
    <w:rPr>
      <w:b/>
      <w:bCs/>
    </w:rPr>
  </w:style>
  <w:style w:type="character" w:customStyle="1" w:styleId="CommentSubjectChar">
    <w:name w:val="Comment Subject Char"/>
    <w:basedOn w:val="CommentTextChar"/>
    <w:link w:val="CommentSubject"/>
    <w:uiPriority w:val="99"/>
    <w:semiHidden/>
    <w:rsid w:val="0072118F"/>
    <w:rPr>
      <w:b/>
      <w:bCs/>
      <w:sz w:val="20"/>
      <w:szCs w:val="20"/>
    </w:rPr>
  </w:style>
  <w:style w:type="character" w:styleId="Hyperlink">
    <w:name w:val="Hyperlink"/>
    <w:basedOn w:val="DefaultParagraphFont"/>
    <w:uiPriority w:val="99"/>
    <w:unhideWhenUsed/>
    <w:rsid w:val="003D5E69"/>
    <w:rPr>
      <w:color w:val="0563C1" w:themeColor="hyperlink"/>
      <w:u w:val="single"/>
    </w:rPr>
  </w:style>
  <w:style w:type="paragraph" w:styleId="Caption">
    <w:name w:val="caption"/>
    <w:basedOn w:val="Normal"/>
    <w:next w:val="Normal"/>
    <w:uiPriority w:val="35"/>
    <w:unhideWhenUsed/>
    <w:qFormat/>
    <w:rsid w:val="00734DF7"/>
    <w:pPr>
      <w:spacing w:after="200" w:line="240" w:lineRule="auto"/>
    </w:pPr>
    <w:rPr>
      <w:i/>
      <w:iCs/>
      <w:color w:val="44546A" w:themeColor="text2"/>
      <w:sz w:val="18"/>
      <w:szCs w:val="18"/>
    </w:rPr>
  </w:style>
  <w:style w:type="table" w:customStyle="1" w:styleId="TableGrid1">
    <w:name w:val="Table Grid1"/>
    <w:basedOn w:val="TableNormal"/>
    <w:next w:val="TableGrid"/>
    <w:rsid w:val="004D72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06DB"/>
    <w:rPr>
      <w:color w:val="954F72" w:themeColor="followedHyperlink"/>
      <w:u w:val="single"/>
    </w:rPr>
  </w:style>
  <w:style w:type="paragraph" w:styleId="FootnoteText">
    <w:name w:val="footnote text"/>
    <w:basedOn w:val="Normal"/>
    <w:link w:val="FootnoteTextChar"/>
    <w:uiPriority w:val="99"/>
    <w:semiHidden/>
    <w:unhideWhenUsed/>
    <w:rsid w:val="00A07BEA"/>
    <w:pPr>
      <w:spacing w:after="0" w:line="240" w:lineRule="auto"/>
    </w:pPr>
    <w:rPr>
      <w:szCs w:val="20"/>
    </w:rPr>
  </w:style>
  <w:style w:type="character" w:customStyle="1" w:styleId="FootnoteTextChar">
    <w:name w:val="Footnote Text Char"/>
    <w:basedOn w:val="DefaultParagraphFont"/>
    <w:link w:val="FootnoteText"/>
    <w:uiPriority w:val="99"/>
    <w:semiHidden/>
    <w:rsid w:val="00A07BEA"/>
    <w:rPr>
      <w:sz w:val="20"/>
      <w:szCs w:val="20"/>
    </w:rPr>
  </w:style>
  <w:style w:type="character" w:styleId="FootnoteReference">
    <w:name w:val="footnote reference"/>
    <w:basedOn w:val="DefaultParagraphFont"/>
    <w:uiPriority w:val="99"/>
    <w:semiHidden/>
    <w:unhideWhenUsed/>
    <w:rsid w:val="00A07BEA"/>
    <w:rPr>
      <w:vertAlign w:val="superscript"/>
    </w:rPr>
  </w:style>
  <w:style w:type="paragraph" w:styleId="Revision">
    <w:name w:val="Revision"/>
    <w:hidden/>
    <w:uiPriority w:val="99"/>
    <w:semiHidden/>
    <w:rsid w:val="00EE241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dnr.state.mn.us/waters/watermgmt_section/floodplain/MN_No-Rise_Cert_04020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985A-C499-49C0-8B71-6F5899DB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 Matthew (DNR)</dc:creator>
  <cp:keywords/>
  <dc:description/>
  <cp:lastModifiedBy>Bauman, Matthew (DNR)</cp:lastModifiedBy>
  <cp:revision>2</cp:revision>
  <dcterms:created xsi:type="dcterms:W3CDTF">2022-11-01T15:52:00Z</dcterms:created>
  <dcterms:modified xsi:type="dcterms:W3CDTF">2022-11-01T15:52:00Z</dcterms:modified>
</cp:coreProperties>
</file>