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0E2DB" w14:textId="7DD6D82A" w:rsidR="00B300DC" w:rsidRDefault="00B300DC" w:rsidP="00265D29">
      <w:pPr>
        <w:pStyle w:val="Heading1"/>
        <w:rPr>
          <w:b/>
        </w:rPr>
      </w:pPr>
      <w:r>
        <w:rPr>
          <w:b/>
          <w:noProof/>
          <w:sz w:val="24"/>
          <w:szCs w:val="24"/>
        </w:rPr>
        <mc:AlternateContent>
          <mc:Choice Requires="wps">
            <w:drawing>
              <wp:inline distT="0" distB="0" distL="0" distR="0" wp14:anchorId="1753F0F5" wp14:editId="393F280A">
                <wp:extent cx="7157720" cy="838200"/>
                <wp:effectExtent l="0" t="0" r="24130" b="19050"/>
                <wp:docPr id="10" name="Text Box 10"/>
                <wp:cNvGraphicFramePr/>
                <a:graphic xmlns:a="http://schemas.openxmlformats.org/drawingml/2006/main">
                  <a:graphicData uri="http://schemas.microsoft.com/office/word/2010/wordprocessingShape">
                    <wps:wsp>
                      <wps:cNvSpPr txBox="1"/>
                      <wps:spPr>
                        <a:xfrm>
                          <a:off x="0" y="0"/>
                          <a:ext cx="7157720" cy="838200"/>
                        </a:xfrm>
                        <a:prstGeom prst="rect">
                          <a:avLst/>
                        </a:prstGeom>
                        <a:solidFill>
                          <a:sysClr val="window" lastClr="FFFFFF"/>
                        </a:solidFill>
                        <a:ln w="6350">
                          <a:solidFill>
                            <a:srgbClr val="FF0000"/>
                          </a:solidFill>
                        </a:ln>
                      </wps:spPr>
                      <wps:txbx>
                        <w:txbxContent>
                          <w:p w14:paraId="786B15FA" w14:textId="3893ED60" w:rsidR="00EC3D02" w:rsidRPr="0050668E" w:rsidRDefault="00EC3D02" w:rsidP="00EC3D02">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guidance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guidance document</w:t>
                            </w:r>
                            <w:r w:rsidRPr="00F155A1">
                              <w:rPr>
                                <w:color w:val="FF0000"/>
                                <w:sz w:val="18"/>
                                <w:szCs w:val="18"/>
                              </w:rPr>
                              <w:t xml:space="preserve"> or integrated into other </w:t>
                            </w:r>
                            <w:r>
                              <w:rPr>
                                <w:color w:val="FF0000"/>
                                <w:sz w:val="18"/>
                                <w:szCs w:val="18"/>
                              </w:rPr>
                              <w:t>guidance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3F3703DE" w14:textId="77777777" w:rsidR="00EC3D02" w:rsidRPr="0050668E" w:rsidRDefault="00EC3D02" w:rsidP="00EC3D02">
                            <w:pPr>
                              <w:rPr>
                                <w:color w:val="FF000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1753F0F5" id="_x0000_t202" coordsize="21600,21600" o:spt="202" path="m,l,21600r21600,l21600,xe">
                <v:stroke joinstyle="miter"/>
                <v:path gradientshapeok="t" o:connecttype="rect"/>
              </v:shapetype>
              <v:shape id="Text Box 10" o:spid="_x0000_s1026" type="#_x0000_t202" style="width:563.6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" fillcolor="window" strokecolor="red" strokeweight=".5pt">
                <v:textbox>
                  <w:txbxContent>
                    <w:p w14:paraId="786B15FA" w14:textId="3893ED60" w:rsidR="00EC3D02" w:rsidRPr="0050668E" w:rsidRDefault="00EC3D02" w:rsidP="00EC3D02">
                      <w:pPr>
                        <w:rPr>
                          <w:color w:val="FF0000"/>
                          <w:sz w:val="18"/>
                          <w:szCs w:val="18"/>
                        </w:rPr>
                      </w:pPr>
                      <w:r w:rsidRPr="0050668E">
                        <w:rPr>
                          <w:color w:val="FF0000"/>
                          <w:sz w:val="18"/>
                          <w:szCs w:val="18"/>
                        </w:rPr>
                        <w:t xml:space="preserve">LGUs may use this </w:t>
                      </w:r>
                      <w:r>
                        <w:rPr>
                          <w:color w:val="FF0000"/>
                          <w:sz w:val="18"/>
                          <w:szCs w:val="18"/>
                        </w:rPr>
                        <w:t>DNR-created template</w:t>
                      </w:r>
                      <w:r w:rsidRPr="0050668E">
                        <w:rPr>
                          <w:color w:val="FF0000"/>
                          <w:sz w:val="18"/>
                          <w:szCs w:val="18"/>
                        </w:rPr>
                        <w:t xml:space="preserve"> to create their own </w:t>
                      </w:r>
                      <w:r>
                        <w:rPr>
                          <w:color w:val="FF0000"/>
                          <w:sz w:val="18"/>
                          <w:szCs w:val="18"/>
                        </w:rPr>
                        <w:t>vegetation clearing</w:t>
                      </w:r>
                      <w:r w:rsidRPr="0050668E">
                        <w:rPr>
                          <w:color w:val="FF0000"/>
                          <w:sz w:val="18"/>
                          <w:szCs w:val="18"/>
                        </w:rPr>
                        <w:t xml:space="preserve"> </w:t>
                      </w:r>
                      <w:r>
                        <w:rPr>
                          <w:color w:val="FF0000"/>
                          <w:sz w:val="18"/>
                          <w:szCs w:val="18"/>
                        </w:rPr>
                        <w:t>guidance documents</w:t>
                      </w:r>
                      <w:r w:rsidRPr="0050668E">
                        <w:rPr>
                          <w:color w:val="FF0000"/>
                          <w:sz w:val="18"/>
                          <w:szCs w:val="18"/>
                        </w:rPr>
                        <w:t xml:space="preserve">. </w:t>
                      </w:r>
                      <w:r w:rsidRPr="00F155A1">
                        <w:rPr>
                          <w:color w:val="FF0000"/>
                          <w:sz w:val="18"/>
                          <w:szCs w:val="18"/>
                        </w:rPr>
                        <w:t xml:space="preserve">Content may be modified and used as a stand-alone </w:t>
                      </w:r>
                      <w:r>
                        <w:rPr>
                          <w:color w:val="FF0000"/>
                          <w:sz w:val="18"/>
                          <w:szCs w:val="18"/>
                        </w:rPr>
                        <w:t>guidance document</w:t>
                      </w:r>
                      <w:r w:rsidRPr="00F155A1">
                        <w:rPr>
                          <w:color w:val="FF0000"/>
                          <w:sz w:val="18"/>
                          <w:szCs w:val="18"/>
                        </w:rPr>
                        <w:t xml:space="preserve"> or integrated into other </w:t>
                      </w:r>
                      <w:r>
                        <w:rPr>
                          <w:color w:val="FF0000"/>
                          <w:sz w:val="18"/>
                          <w:szCs w:val="18"/>
                        </w:rPr>
                        <w:t>guidance documents</w:t>
                      </w:r>
                      <w:r w:rsidRPr="00F155A1">
                        <w:rPr>
                          <w:color w:val="FF0000"/>
                          <w:sz w:val="18"/>
                          <w:szCs w:val="18"/>
                        </w:rPr>
                        <w:t xml:space="preserve">.  </w:t>
                      </w:r>
                      <w:r w:rsidRPr="0050668E">
                        <w:rPr>
                          <w:color w:val="FF0000"/>
                          <w:sz w:val="18"/>
                          <w:szCs w:val="18"/>
                        </w:rPr>
                        <w:t xml:space="preserve">This </w:t>
                      </w:r>
                      <w:r>
                        <w:rPr>
                          <w:color w:val="FF0000"/>
                          <w:sz w:val="18"/>
                          <w:szCs w:val="18"/>
                        </w:rPr>
                        <w:t xml:space="preserve">document </w:t>
                      </w:r>
                      <w:r w:rsidRPr="0050668E">
                        <w:rPr>
                          <w:color w:val="FF0000"/>
                          <w:sz w:val="18"/>
                          <w:szCs w:val="18"/>
                        </w:rPr>
                        <w:t xml:space="preserve">and all </w:t>
                      </w:r>
                      <w:r>
                        <w:rPr>
                          <w:color w:val="FF0000"/>
                          <w:sz w:val="18"/>
                          <w:szCs w:val="18"/>
                        </w:rPr>
                        <w:t xml:space="preserve">vegetation </w:t>
                      </w:r>
                      <w:r w:rsidRPr="0050668E">
                        <w:rPr>
                          <w:color w:val="FF0000"/>
                          <w:sz w:val="18"/>
                          <w:szCs w:val="18"/>
                        </w:rPr>
                        <w:t xml:space="preserve">permit companion </w:t>
                      </w:r>
                      <w:r>
                        <w:rPr>
                          <w:color w:val="FF0000"/>
                          <w:sz w:val="18"/>
                          <w:szCs w:val="18"/>
                        </w:rPr>
                        <w:t xml:space="preserve">template </w:t>
                      </w:r>
                      <w:r w:rsidRPr="0050668E">
                        <w:rPr>
                          <w:color w:val="FF0000"/>
                          <w:sz w:val="18"/>
                          <w:szCs w:val="18"/>
                        </w:rPr>
                        <w:t xml:space="preserve">documents contain text consistent with the optional higher standards in the </w:t>
                      </w:r>
                      <w:r>
                        <w:rPr>
                          <w:color w:val="FF0000"/>
                          <w:sz w:val="18"/>
                          <w:szCs w:val="18"/>
                        </w:rPr>
                        <w:t xml:space="preserve">MRCCA </w:t>
                      </w:r>
                      <w:r w:rsidRPr="0050668E">
                        <w:rPr>
                          <w:color w:val="FF0000"/>
                          <w:sz w:val="18"/>
                          <w:szCs w:val="18"/>
                        </w:rPr>
                        <w:t xml:space="preserve">model ordinance. </w:t>
                      </w:r>
                      <w:r>
                        <w:rPr>
                          <w:color w:val="FF0000"/>
                          <w:sz w:val="18"/>
                          <w:szCs w:val="18"/>
                        </w:rPr>
                        <w:t>LGUs should</w:t>
                      </w:r>
                      <w:r w:rsidRPr="0050668E">
                        <w:rPr>
                          <w:color w:val="FF0000"/>
                          <w:sz w:val="18"/>
                          <w:szCs w:val="18"/>
                        </w:rPr>
                        <w:t xml:space="preserve"> edit</w:t>
                      </w:r>
                      <w:r>
                        <w:rPr>
                          <w:color w:val="FF0000"/>
                          <w:sz w:val="18"/>
                          <w:szCs w:val="18"/>
                        </w:rPr>
                        <w:t xml:space="preserve"> the content of these documents </w:t>
                      </w:r>
                      <w:r w:rsidRPr="0050668E">
                        <w:rPr>
                          <w:color w:val="FF0000"/>
                          <w:sz w:val="18"/>
                          <w:szCs w:val="18"/>
                        </w:rPr>
                        <w:t xml:space="preserve">to be consistent with the adopted MRCCA ordinance. </w:t>
                      </w:r>
                      <w:r>
                        <w:rPr>
                          <w:color w:val="FF0000"/>
                          <w:sz w:val="18"/>
                          <w:szCs w:val="18"/>
                        </w:rPr>
                        <w:t>R</w:t>
                      </w:r>
                      <w:r w:rsidRPr="0050668E">
                        <w:rPr>
                          <w:color w:val="FF0000"/>
                          <w:sz w:val="18"/>
                          <w:szCs w:val="18"/>
                        </w:rPr>
                        <w:t xml:space="preserve">eplace </w:t>
                      </w:r>
                      <w:r>
                        <w:rPr>
                          <w:color w:val="FF0000"/>
                          <w:sz w:val="18"/>
                          <w:szCs w:val="18"/>
                        </w:rPr>
                        <w:t xml:space="preserve">DNR logo with the </w:t>
                      </w:r>
                      <w:r w:rsidRPr="0050668E">
                        <w:rPr>
                          <w:color w:val="FF0000"/>
                          <w:sz w:val="18"/>
                          <w:szCs w:val="18"/>
                        </w:rPr>
                        <w:t>LGU logo and contact info.</w:t>
                      </w:r>
                      <w:r>
                        <w:rPr>
                          <w:color w:val="FF0000"/>
                          <w:sz w:val="18"/>
                          <w:szCs w:val="18"/>
                        </w:rPr>
                        <w:t xml:space="preserve"> </w:t>
                      </w:r>
                      <w:r w:rsidRPr="00FC450A">
                        <w:rPr>
                          <w:color w:val="FF0000"/>
                          <w:sz w:val="18"/>
                          <w:szCs w:val="18"/>
                        </w:rPr>
                        <w:t xml:space="preserve">These </w:t>
                      </w:r>
                      <w:r>
                        <w:rPr>
                          <w:color w:val="FF0000"/>
                          <w:sz w:val="18"/>
                          <w:szCs w:val="18"/>
                        </w:rPr>
                        <w:t xml:space="preserve">template </w:t>
                      </w:r>
                      <w:r w:rsidRPr="00FC450A">
                        <w:rPr>
                          <w:color w:val="FF0000"/>
                          <w:sz w:val="18"/>
                          <w:szCs w:val="18"/>
                        </w:rPr>
                        <w:t>documents are updated periodically, check DNR’s webpage for most recent version.</w:t>
                      </w:r>
                    </w:p>
                    <w:p w14:paraId="3F3703DE" w14:textId="77777777" w:rsidR="00EC3D02" w:rsidRPr="0050668E" w:rsidRDefault="00EC3D02" w:rsidP="00EC3D02">
                      <w:pPr>
                        <w:rPr>
                          <w:color w:val="FF0000"/>
                          <w:sz w:val="18"/>
                          <w:szCs w:val="18"/>
                        </w:rPr>
                      </w:pPr>
                    </w:p>
                  </w:txbxContent>
                </v:textbox>
                <w10:anchorlock/>
              </v:shape>
            </w:pict>
          </mc:Fallback>
        </mc:AlternateContent>
      </w:r>
    </w:p>
    <w:p w14:paraId="4391FBC3" w14:textId="3C149CF9" w:rsidR="001C4BFE" w:rsidRDefault="001C4BFE" w:rsidP="00265D29">
      <w:pPr>
        <w:pStyle w:val="Heading1"/>
        <w:rPr>
          <w:b/>
        </w:rPr>
      </w:pPr>
      <w:r>
        <w:rPr>
          <w:b/>
          <w:noProof/>
          <w:sz w:val="24"/>
          <w:szCs w:val="24"/>
        </w:rPr>
        <w:drawing>
          <wp:inline distT="0" distB="0" distL="0" distR="0" wp14:anchorId="1C2E07A9" wp14:editId="14E44733">
            <wp:extent cx="2433099" cy="446987"/>
            <wp:effectExtent l="0" t="0" r="5715" b="0"/>
            <wp:docPr id="9" name="Picture 9" descr="Minnesota Department of Natural Resour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NR_Logo_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7857" cy="460721"/>
                    </a:xfrm>
                    <a:prstGeom prst="rect">
                      <a:avLst/>
                    </a:prstGeom>
                  </pic:spPr>
                </pic:pic>
              </a:graphicData>
            </a:graphic>
          </wp:inline>
        </w:drawing>
      </w:r>
    </w:p>
    <w:p w14:paraId="49C2997D" w14:textId="7567C648" w:rsidR="006019E8" w:rsidRDefault="00E3526D" w:rsidP="006019E8">
      <w:pPr>
        <w:pStyle w:val="Heading1"/>
        <w:rPr>
          <w:b/>
        </w:rPr>
      </w:pPr>
      <w:r w:rsidRPr="00265D29">
        <w:rPr>
          <w:b/>
        </w:rPr>
        <w:t xml:space="preserve">Property Owner </w:t>
      </w:r>
      <w:r w:rsidR="00265D29" w:rsidRPr="00265D29">
        <w:rPr>
          <w:b/>
        </w:rPr>
        <w:t xml:space="preserve">Guidance for </w:t>
      </w:r>
      <w:r w:rsidRPr="00265D29">
        <w:rPr>
          <w:b/>
        </w:rPr>
        <w:t xml:space="preserve">Vegetation </w:t>
      </w:r>
      <w:r w:rsidR="008F280B">
        <w:rPr>
          <w:b/>
        </w:rPr>
        <w:t>Clearing</w:t>
      </w:r>
      <w:r w:rsidRPr="00265D29">
        <w:rPr>
          <w:b/>
        </w:rPr>
        <w:t xml:space="preserve"> Permit</w:t>
      </w:r>
      <w:r w:rsidR="00265D29" w:rsidRPr="00265D29">
        <w:rPr>
          <w:b/>
        </w:rPr>
        <w:t>s</w:t>
      </w:r>
      <w:r w:rsidR="00D265CB">
        <w:rPr>
          <w:b/>
        </w:rPr>
        <w:t xml:space="preserve"> in the </w:t>
      </w:r>
      <w:r w:rsidR="00DA47E9">
        <w:rPr>
          <w:b/>
        </w:rPr>
        <w:t>Mississippi River Corridor Critical Area (</w:t>
      </w:r>
      <w:r w:rsidR="00D265CB">
        <w:rPr>
          <w:b/>
        </w:rPr>
        <w:t>MRCCA</w:t>
      </w:r>
      <w:r w:rsidR="00DA47E9">
        <w:rPr>
          <w:b/>
        </w:rPr>
        <w:t>)</w:t>
      </w:r>
    </w:p>
    <w:p w14:paraId="2F237BEA" w14:textId="77777777" w:rsidR="00FF35C5" w:rsidRPr="00FF35C5" w:rsidRDefault="00FF35C5" w:rsidP="00FF35C5">
      <w:pPr>
        <w:sectPr w:rsidR="00FF35C5" w:rsidRPr="00FF35C5" w:rsidSect="006203BB">
          <w:footerReference w:type="default" r:id="rId9"/>
          <w:type w:val="continuous"/>
          <w:pgSz w:w="12240" w:h="15840"/>
          <w:pgMar w:top="720" w:right="720" w:bottom="720" w:left="720" w:header="720" w:footer="720" w:gutter="0"/>
          <w:cols w:space="720"/>
          <w:docGrid w:linePitch="360"/>
        </w:sectPr>
      </w:pPr>
    </w:p>
    <w:p w14:paraId="5ED2F8EB" w14:textId="09E3C124" w:rsidR="00265D29" w:rsidRDefault="003654C6" w:rsidP="006019E8">
      <w:pPr>
        <w:spacing w:before="120"/>
      </w:pPr>
      <w:r>
        <w:t>Intensive</w:t>
      </w:r>
      <w:r w:rsidR="00102168">
        <w:t xml:space="preserve"> vegetation </w:t>
      </w:r>
      <w:r w:rsidR="00630188">
        <w:t xml:space="preserve">clearing </w:t>
      </w:r>
      <w:r w:rsidR="00102168">
        <w:t xml:space="preserve">in </w:t>
      </w:r>
      <w:r w:rsidR="00630188">
        <w:t xml:space="preserve">many areas of </w:t>
      </w:r>
      <w:r w:rsidR="00102168">
        <w:t xml:space="preserve">the MRCCA </w:t>
      </w:r>
      <w:r w:rsidR="00C52D08">
        <w:t xml:space="preserve">needs </w:t>
      </w:r>
      <w:r w:rsidR="00102168">
        <w:t>a permit</w:t>
      </w:r>
      <w:r w:rsidR="00C52D08">
        <w:t>.</w:t>
      </w:r>
      <w:r>
        <w:t xml:space="preserve"> </w:t>
      </w:r>
      <w:r w:rsidR="00630188">
        <w:t>T</w:t>
      </w:r>
      <w:r w:rsidR="00102168">
        <w:t xml:space="preserve">he permit requires that removed vegetation be </w:t>
      </w:r>
      <w:r w:rsidR="00BE2E91">
        <w:t>re</w:t>
      </w:r>
      <w:r w:rsidR="00630188">
        <w:t xml:space="preserve">planted </w:t>
      </w:r>
      <w:r w:rsidR="00684F10">
        <w:t>through a restoration plan</w:t>
      </w:r>
      <w:r w:rsidR="00102168">
        <w:t xml:space="preserve">. </w:t>
      </w:r>
      <w:r w:rsidR="00684F10">
        <w:t xml:space="preserve">A restoration plan is also required upon failure to obtain a </w:t>
      </w:r>
      <w:r w:rsidR="00630188">
        <w:t xml:space="preserve">vegetation clearing </w:t>
      </w:r>
      <w:r w:rsidR="00684F10">
        <w:t xml:space="preserve">permit when one is required. </w:t>
      </w:r>
      <w:r w:rsidR="00265D29">
        <w:t xml:space="preserve">This guidance </w:t>
      </w:r>
      <w:r w:rsidR="009F1D6B">
        <w:t xml:space="preserve">explains when </w:t>
      </w:r>
      <w:r w:rsidR="0049429F">
        <w:t xml:space="preserve">to apply for </w:t>
      </w:r>
      <w:r w:rsidR="00265D29">
        <w:t xml:space="preserve">a vegetation </w:t>
      </w:r>
      <w:r w:rsidR="001519A0">
        <w:t>clearing</w:t>
      </w:r>
      <w:r w:rsidR="009219D0">
        <w:t xml:space="preserve"> </w:t>
      </w:r>
      <w:r w:rsidR="000706E5">
        <w:t xml:space="preserve">permit </w:t>
      </w:r>
      <w:r w:rsidR="009219D0">
        <w:t>and</w:t>
      </w:r>
      <w:r w:rsidR="00FD1AA1">
        <w:t xml:space="preserve"> </w:t>
      </w:r>
      <w:r w:rsidR="001E3874">
        <w:t>how to complete</w:t>
      </w:r>
      <w:r w:rsidR="00FD1AA1">
        <w:t xml:space="preserve"> </w:t>
      </w:r>
      <w:r w:rsidR="00630188">
        <w:t xml:space="preserve">the </w:t>
      </w:r>
      <w:r w:rsidR="000706E5">
        <w:t>permit</w:t>
      </w:r>
      <w:r w:rsidR="00FD1AA1">
        <w:t xml:space="preserve"> application</w:t>
      </w:r>
      <w:r w:rsidR="00630188">
        <w:t>,</w:t>
      </w:r>
      <w:r w:rsidR="00102168">
        <w:t xml:space="preserve"> including a vegetation restoration plan</w:t>
      </w:r>
      <w:r w:rsidR="00FD1AA1">
        <w:t>.</w:t>
      </w:r>
      <w:r w:rsidR="009F1D6B">
        <w:t xml:space="preserve"> </w:t>
      </w:r>
    </w:p>
    <w:p w14:paraId="5B52FC29" w14:textId="49EA3CE7" w:rsidR="00DA47E9" w:rsidRDefault="0049429F" w:rsidP="00825DE8">
      <w:pPr>
        <w:pStyle w:val="Heading2"/>
      </w:pPr>
      <w:r>
        <w:t xml:space="preserve">Does all vegetation removal </w:t>
      </w:r>
      <w:r w:rsidR="00DA47E9">
        <w:t xml:space="preserve">in the MRCCA </w:t>
      </w:r>
      <w:r>
        <w:t xml:space="preserve">require a permit? </w:t>
      </w:r>
    </w:p>
    <w:p w14:paraId="758B613A" w14:textId="642D1A9F" w:rsidR="0049429F" w:rsidRDefault="0049429F" w:rsidP="006019E8">
      <w:pPr>
        <w:spacing w:after="0"/>
      </w:pPr>
      <w:r>
        <w:t xml:space="preserve">No, common activities such as maintaining existing lawns, landscaping and </w:t>
      </w:r>
      <w:r w:rsidR="00DA47E9">
        <w:t xml:space="preserve">gardening </w:t>
      </w:r>
      <w:r w:rsidR="00BF5D82">
        <w:t>do</w:t>
      </w:r>
      <w:r>
        <w:t xml:space="preserve"> not require a permit. Additionally, </w:t>
      </w:r>
      <w:r w:rsidR="00D9283F" w:rsidRPr="00B75975">
        <w:rPr>
          <w:b/>
          <w:i/>
        </w:rPr>
        <w:t>selective vegetation removal</w:t>
      </w:r>
      <w:r w:rsidR="00D9283F">
        <w:t xml:space="preserve"> </w:t>
      </w:r>
      <w:r w:rsidR="00630188">
        <w:t xml:space="preserve">- </w:t>
      </w:r>
      <w:r w:rsidR="00D9283F" w:rsidRPr="003654C6">
        <w:rPr>
          <w:i/>
        </w:rPr>
        <w:t>the</w:t>
      </w:r>
      <w:r w:rsidR="00D9283F" w:rsidRPr="003654C6">
        <w:t xml:space="preserve"> </w:t>
      </w:r>
      <w:r w:rsidR="00D9283F" w:rsidRPr="003654C6">
        <w:rPr>
          <w:i/>
        </w:rPr>
        <w:t>removal of</w:t>
      </w:r>
      <w:r w:rsidR="00D9283F" w:rsidRPr="003654C6">
        <w:t xml:space="preserve"> </w:t>
      </w:r>
      <w:r w:rsidR="00BF5D82" w:rsidRPr="003654C6">
        <w:rPr>
          <w:i/>
        </w:rPr>
        <w:t xml:space="preserve">only </w:t>
      </w:r>
      <w:r w:rsidRPr="003654C6">
        <w:rPr>
          <w:i/>
        </w:rPr>
        <w:t xml:space="preserve">isolated individual trees </w:t>
      </w:r>
      <w:r w:rsidR="00BF5D82" w:rsidRPr="003654C6">
        <w:rPr>
          <w:i/>
        </w:rPr>
        <w:t xml:space="preserve">and </w:t>
      </w:r>
      <w:r w:rsidRPr="003654C6">
        <w:rPr>
          <w:i/>
        </w:rPr>
        <w:t>shrubs</w:t>
      </w:r>
      <w:r w:rsidRPr="003654C6">
        <w:t xml:space="preserve"> </w:t>
      </w:r>
      <w:r w:rsidR="00BF5D82" w:rsidRPr="003654C6">
        <w:rPr>
          <w:i/>
        </w:rPr>
        <w:t>that do</w:t>
      </w:r>
      <w:r w:rsidR="00D9283F" w:rsidRPr="003654C6">
        <w:rPr>
          <w:i/>
        </w:rPr>
        <w:t>es</w:t>
      </w:r>
      <w:r w:rsidRPr="003654C6">
        <w:rPr>
          <w:i/>
        </w:rPr>
        <w:t xml:space="preserve"> not substantially reduce the tree canopy or understory cover</w:t>
      </w:r>
      <w:r w:rsidR="00630188">
        <w:t xml:space="preserve"> -</w:t>
      </w:r>
      <w:r w:rsidR="00BF5D82">
        <w:t xml:space="preserve"> </w:t>
      </w:r>
      <w:r w:rsidR="00D9283F">
        <w:t xml:space="preserve">is </w:t>
      </w:r>
      <w:r w:rsidR="00BF5D82">
        <w:t xml:space="preserve">allowed </w:t>
      </w:r>
      <w:r w:rsidR="008B0270">
        <w:t xml:space="preserve">anywhere in the MRCCA </w:t>
      </w:r>
      <w:r w:rsidR="00BF5D82" w:rsidRPr="00C70864">
        <w:t>without</w:t>
      </w:r>
      <w:r w:rsidR="00BF5D82">
        <w:t xml:space="preserve"> a permit</w:t>
      </w:r>
      <w:r w:rsidR="00E120E6">
        <w:t>.</w:t>
      </w:r>
      <w:r w:rsidR="006019E8" w:rsidRPr="006019E8">
        <w:rPr>
          <w:b/>
          <w:noProof/>
        </w:rPr>
        <w:t xml:space="preserve"> </w:t>
      </w:r>
      <w:r w:rsidR="006019E8">
        <w:rPr>
          <w:b/>
          <w:noProof/>
        </w:rPr>
        <w:br w:type="column"/>
      </w:r>
    </w:p>
    <w:p w14:paraId="31D8CBEF" w14:textId="0E4982D5" w:rsidR="006019E8" w:rsidRDefault="006019E8" w:rsidP="0049429F">
      <w:r>
        <w:rPr>
          <w:b/>
          <w:noProof/>
        </w:rPr>
        <mc:AlternateContent>
          <mc:Choice Requires="wps">
            <w:drawing>
              <wp:inline distT="0" distB="0" distL="0" distR="0" wp14:anchorId="352CE824" wp14:editId="0C3AE8A4">
                <wp:extent cx="2547967" cy="2570019"/>
                <wp:effectExtent l="0" t="0" r="5080" b="1905"/>
                <wp:docPr id="1" name="Text Box 1" descr="text box"/>
                <wp:cNvGraphicFramePr/>
                <a:graphic xmlns:a="http://schemas.openxmlformats.org/drawingml/2006/main">
                  <a:graphicData uri="http://schemas.microsoft.com/office/word/2010/wordprocessingShape">
                    <wps:wsp>
                      <wps:cNvSpPr txBox="1"/>
                      <wps:spPr>
                        <a:xfrm>
                          <a:off x="0" y="0"/>
                          <a:ext cx="2547967" cy="2570019"/>
                        </a:xfrm>
                        <a:prstGeom prst="rect">
                          <a:avLst/>
                        </a:prstGeom>
                        <a:solidFill>
                          <a:schemeClr val="accent1">
                            <a:lumMod val="20000"/>
                            <a:lumOff val="80000"/>
                          </a:schemeClr>
                        </a:solidFill>
                        <a:ln w="6350">
                          <a:noFill/>
                        </a:ln>
                      </wps:spPr>
                      <wps:txbx>
                        <w:txbxContent>
                          <w:p w14:paraId="2BA17637" w14:textId="77777777" w:rsidR="006019E8" w:rsidRDefault="006019E8" w:rsidP="006019E8">
                            <w:r>
                              <w:t>The MRCCA is a corridor of land along each side of the Mississippi River in the Twin Cities Metro Area with coordinated state, regional and local land use planning and zoning. Vegetation removal is regulated through a local permit to protect the corridor’s scenic, natural, and recreational features.</w:t>
                            </w:r>
                          </w:p>
                          <w:p w14:paraId="6C40D573" w14:textId="77777777" w:rsidR="006019E8" w:rsidRDefault="006019E8" w:rsidP="006019E8">
                            <w:r>
                              <w:t>The purpose of the permit is to help property owners remove and restore vegetation in a manner that sustains natural character and animal habitat, and stabilizes slopes.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52CE824" id="Text Box 1" o:spid="_x0000_s1027" type="#_x0000_t202" alt="text box" style="width:200.65pt;height:20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" fillcolor="#deeaf6 [660]" stroked="f" strokeweight=".5pt">
                <v:textbox>
                  <w:txbxContent>
                    <w:p w14:paraId="2BA17637" w14:textId="77777777" w:rsidR="006019E8" w:rsidRDefault="006019E8" w:rsidP="006019E8">
                      <w:r>
                        <w:t>The MRCCA is a corridor of land along each side of the Mississippi River in the Twin Cities Metro Area with coordinated state, regional and local land use planning and zoning. Vegetation removal is regulated through a local permit to protect the corridor’s scenic, natural, and recreational features.</w:t>
                      </w:r>
                    </w:p>
                    <w:p w14:paraId="6C40D573" w14:textId="77777777" w:rsidR="006019E8" w:rsidRDefault="006019E8" w:rsidP="006019E8">
                      <w:r>
                        <w:t>The purpose of the permit is to help property owners remove and restore vegetation in a manner that sustains natural character and animal habitat, and stabilizes slopes.</w:t>
                      </w:r>
                    </w:p>
                  </w:txbxContent>
                </v:textbox>
                <w10:anchorlock/>
              </v:shape>
            </w:pict>
          </mc:Fallback>
        </mc:AlternateContent>
      </w:r>
    </w:p>
    <w:p w14:paraId="625B4030" w14:textId="77777777" w:rsidR="006019E8" w:rsidRDefault="006019E8" w:rsidP="009B0EED">
      <w:pPr>
        <w:pStyle w:val="Heading2"/>
        <w:sectPr w:rsidR="006019E8" w:rsidSect="006019E8">
          <w:type w:val="continuous"/>
          <w:pgSz w:w="12240" w:h="15840"/>
          <w:pgMar w:top="720" w:right="720" w:bottom="720" w:left="720" w:header="720" w:footer="720" w:gutter="0"/>
          <w:cols w:num="2" w:space="288" w:equalWidth="0">
            <w:col w:w="6336" w:space="288"/>
            <w:col w:w="4176"/>
          </w:cols>
          <w:docGrid w:linePitch="360"/>
        </w:sectPr>
      </w:pPr>
    </w:p>
    <w:p w14:paraId="633B5961" w14:textId="49873078" w:rsidR="009B0EED" w:rsidRPr="00D265CB" w:rsidRDefault="009B0EED" w:rsidP="009B0EED">
      <w:pPr>
        <w:pStyle w:val="Heading2"/>
      </w:pPr>
      <w:r w:rsidRPr="00D265CB">
        <w:t xml:space="preserve">When is a permit </w:t>
      </w:r>
      <w:r>
        <w:t>required</w:t>
      </w:r>
      <w:r w:rsidRPr="00D265CB">
        <w:t>?</w:t>
      </w:r>
    </w:p>
    <w:p w14:paraId="76E0D0A7" w14:textId="1C678D71" w:rsidR="009B0EED" w:rsidRDefault="009B0EED" w:rsidP="009B0EED">
      <w:pPr>
        <w:spacing w:after="0"/>
      </w:pPr>
      <w:r>
        <w:t>A permit is req</w:t>
      </w:r>
      <w:r w:rsidRPr="00102168">
        <w:t xml:space="preserve">uired for any </w:t>
      </w:r>
      <w:r w:rsidRPr="00B75975">
        <w:rPr>
          <w:b/>
          <w:i/>
        </w:rPr>
        <w:t>intensive vegetation clearing</w:t>
      </w:r>
      <w:r w:rsidRPr="00102168">
        <w:t xml:space="preserve"> </w:t>
      </w:r>
      <w:r>
        <w:t xml:space="preserve">- </w:t>
      </w:r>
      <w:r w:rsidRPr="00102168">
        <w:rPr>
          <w:i/>
        </w:rPr>
        <w:t>the removal of all or a majority of the trees or shrubs in a contiguous patch, strip, row, or block</w:t>
      </w:r>
      <w:r>
        <w:rPr>
          <w:i/>
        </w:rPr>
        <w:t xml:space="preserve"> -</w:t>
      </w:r>
      <w:r w:rsidRPr="00102168">
        <w:t xml:space="preserve"> in </w:t>
      </w:r>
      <w:r>
        <w:t xml:space="preserve">areas known as </w:t>
      </w:r>
      <w:hyperlink r:id="rId10" w:history="1">
        <w:r w:rsidRPr="00F21CB4">
          <w:rPr>
            <w:rStyle w:val="Hyperlink"/>
            <w:b/>
          </w:rPr>
          <w:t>Primary Conservation Areas (PCAs)</w:t>
        </w:r>
        <w:r w:rsidRPr="00F21CB4">
          <w:rPr>
            <w:rStyle w:val="Hyperlink"/>
          </w:rPr>
          <w:t>.</w:t>
        </w:r>
      </w:hyperlink>
      <w:r>
        <w:t xml:space="preserve"> PCAs include: </w:t>
      </w:r>
    </w:p>
    <w:p w14:paraId="29B17E85" w14:textId="77777777" w:rsidR="009B0EED" w:rsidRPr="003A386F" w:rsidRDefault="009B0EED" w:rsidP="009B0EED">
      <w:pPr>
        <w:pStyle w:val="ListParagraph"/>
        <w:numPr>
          <w:ilvl w:val="0"/>
          <w:numId w:val="9"/>
        </w:numPr>
      </w:pPr>
      <w:r w:rsidRPr="003A386F">
        <w:rPr>
          <w:rStyle w:val="Heading2Char"/>
          <w:color w:val="auto"/>
        </w:rPr>
        <w:t>The shore impact zone:</w:t>
      </w:r>
      <w:r w:rsidRPr="003A386F">
        <w:t xml:space="preserve"> </w:t>
      </w:r>
      <w:r>
        <w:t xml:space="preserve">Land within </w:t>
      </w:r>
      <w:r w:rsidRPr="003A386F">
        <w:t>50% of the required structure setback from the river.</w:t>
      </w:r>
    </w:p>
    <w:p w14:paraId="194F84DE" w14:textId="3477079B" w:rsidR="009B0EED" w:rsidRPr="003A386F" w:rsidRDefault="009B0EED" w:rsidP="009B0EED">
      <w:pPr>
        <w:pStyle w:val="ListParagraph"/>
        <w:numPr>
          <w:ilvl w:val="0"/>
          <w:numId w:val="9"/>
        </w:numPr>
      </w:pPr>
      <w:r w:rsidRPr="003A386F">
        <w:rPr>
          <w:rStyle w:val="Heading2Char"/>
          <w:color w:val="auto"/>
        </w:rPr>
        <w:t>The bluff impact zone:</w:t>
      </w:r>
      <w:r w:rsidRPr="003A386F">
        <w:t xml:space="preserve"> A bluff and land within 20 feet of a bluff. A bluff is a natural feature with </w:t>
      </w:r>
      <w:r w:rsidR="008D3B7F">
        <w:t xml:space="preserve">a minimum 25 ft. height and </w:t>
      </w:r>
      <w:r w:rsidRPr="003A386F">
        <w:t>an average slope exceeding 18%.</w:t>
      </w:r>
      <w:r>
        <w:t xml:space="preserve"> </w:t>
      </w:r>
    </w:p>
    <w:p w14:paraId="1AA8F63E" w14:textId="77777777" w:rsidR="009B0EED" w:rsidRPr="003A386F" w:rsidRDefault="009B0EED" w:rsidP="009B0EED">
      <w:pPr>
        <w:pStyle w:val="ListParagraph"/>
        <w:numPr>
          <w:ilvl w:val="0"/>
          <w:numId w:val="9"/>
        </w:numPr>
      </w:pPr>
      <w:r w:rsidRPr="003A386F">
        <w:rPr>
          <w:rStyle w:val="Heading2Char"/>
          <w:color w:val="auto"/>
        </w:rPr>
        <w:t>Native plant communities:</w:t>
      </w:r>
      <w:r w:rsidRPr="003A386F">
        <w:t xml:space="preserve"> Plant communities of five acres or greater that meet the quality criteria established by the Minnesota Biological Survey to qualify as a native plant community. </w:t>
      </w:r>
    </w:p>
    <w:p w14:paraId="5EFB67D6" w14:textId="77777777" w:rsidR="009B0EED" w:rsidRPr="003A386F" w:rsidRDefault="009B0EED" w:rsidP="009B0EED">
      <w:pPr>
        <w:pStyle w:val="ListParagraph"/>
        <w:numPr>
          <w:ilvl w:val="0"/>
          <w:numId w:val="9"/>
        </w:numPr>
      </w:pPr>
      <w:r w:rsidRPr="003A386F">
        <w:rPr>
          <w:rStyle w:val="Heading2Char"/>
          <w:color w:val="auto"/>
        </w:rPr>
        <w:t>Significant existing vegetative stands:</w:t>
      </w:r>
      <w:r w:rsidRPr="003A386F">
        <w:t xml:space="preserve"> Largely intact and connected plant communities that contain a sufficient representation of the original native plant community. </w:t>
      </w:r>
    </w:p>
    <w:p w14:paraId="2662CC4C" w14:textId="77777777" w:rsidR="006203BB" w:rsidRDefault="009B0EED" w:rsidP="0049429F">
      <w:pPr>
        <w:pStyle w:val="ListParagraph"/>
        <w:numPr>
          <w:ilvl w:val="0"/>
          <w:numId w:val="9"/>
        </w:numPr>
        <w:rPr>
          <w:rStyle w:val="Heading2Char"/>
          <w:color w:val="auto"/>
        </w:rPr>
      </w:pPr>
      <w:r w:rsidRPr="006203BB">
        <w:rPr>
          <w:rStyle w:val="Heading2Char"/>
          <w:color w:val="auto"/>
        </w:rPr>
        <w:t>Areas within 50 feet of a wetland or natural drainage route.</w:t>
      </w:r>
    </w:p>
    <w:p w14:paraId="2313AE25" w14:textId="77777777" w:rsidR="00957DAB" w:rsidRPr="00957DAB" w:rsidRDefault="00957DAB" w:rsidP="00957DAB">
      <w:pPr>
        <w:rPr>
          <w:rStyle w:val="Heading2Char"/>
          <w:color w:val="auto"/>
        </w:rPr>
        <w:sectPr w:rsidR="00957DAB" w:rsidRPr="00957DAB" w:rsidSect="006203BB">
          <w:type w:val="continuous"/>
          <w:pgSz w:w="12240" w:h="15840"/>
          <w:pgMar w:top="720" w:right="720" w:bottom="720" w:left="720" w:header="720" w:footer="720" w:gutter="0"/>
          <w:cols w:space="720"/>
          <w:docGrid w:linePitch="360"/>
        </w:sectPr>
      </w:pPr>
    </w:p>
    <w:p w14:paraId="145E3FD3" w14:textId="26ADC7B6" w:rsidR="00957DAB" w:rsidRDefault="006269C0" w:rsidP="00957DAB">
      <w:pPr>
        <w:pStyle w:val="ListParagraph"/>
        <w:keepNext/>
        <w:spacing w:after="0"/>
        <w:ind w:left="360"/>
      </w:pPr>
      <w:r>
        <w:rPr>
          <w:noProof/>
        </w:rPr>
        <w:lastRenderedPageBreak/>
        <w:drawing>
          <wp:inline distT="0" distB="0" distL="0" distR="0" wp14:anchorId="73D36722" wp14:editId="364E97D4">
            <wp:extent cx="2735249" cy="2051436"/>
            <wp:effectExtent l="0" t="0" r="8255" b="6350"/>
            <wp:docPr id="3" name="Picture 3" title="Photo of selective vegetation remov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lectiveCuttingKathyM.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0822" cy="2055616"/>
                    </a:xfrm>
                    <a:prstGeom prst="rect">
                      <a:avLst/>
                    </a:prstGeom>
                  </pic:spPr>
                </pic:pic>
              </a:graphicData>
            </a:graphic>
          </wp:inline>
        </w:drawing>
      </w:r>
    </w:p>
    <w:p w14:paraId="7EC34875" w14:textId="459D565E" w:rsidR="00957DAB" w:rsidRDefault="00957DAB" w:rsidP="00957DAB">
      <w:pPr>
        <w:pStyle w:val="Caption"/>
        <w:ind w:left="360" w:right="360"/>
      </w:pPr>
      <w:r w:rsidRPr="00957DAB">
        <w:rPr>
          <w:b/>
        </w:rPr>
        <w:t>Selective vegetation removal</w:t>
      </w:r>
      <w:r w:rsidRPr="006C3A70">
        <w:t xml:space="preserve"> is the removal of only isolated indiv</w:t>
      </w:r>
      <w:r w:rsidR="006269C0">
        <w:t>idual trees and shrubs that do</w:t>
      </w:r>
      <w:r w:rsidRPr="006C3A70">
        <w:t xml:space="preserve"> not substantially reduce the tree canopy or understory.</w:t>
      </w:r>
    </w:p>
    <w:p w14:paraId="4510A6B0" w14:textId="77777777" w:rsidR="00957DAB" w:rsidRDefault="006203BB" w:rsidP="00957DAB">
      <w:pPr>
        <w:pStyle w:val="ListParagraph"/>
        <w:keepNext/>
        <w:spacing w:after="0"/>
        <w:ind w:left="360"/>
      </w:pPr>
      <w:r>
        <w:rPr>
          <w:noProof/>
        </w:rPr>
        <w:br w:type="column"/>
      </w:r>
      <w:r>
        <w:rPr>
          <w:noProof/>
        </w:rPr>
        <w:drawing>
          <wp:inline distT="0" distB="0" distL="0" distR="0" wp14:anchorId="1B746C05" wp14:editId="03EDEB92">
            <wp:extent cx="2734959" cy="2051050"/>
            <wp:effectExtent l="0" t="0" r="8255" b="6350"/>
            <wp:docPr id="16" name="Picture 16" descr="intensive vegetation clea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35241" cy="2051261"/>
                    </a:xfrm>
                    <a:prstGeom prst="rect">
                      <a:avLst/>
                    </a:prstGeom>
                  </pic:spPr>
                </pic:pic>
              </a:graphicData>
            </a:graphic>
          </wp:inline>
        </w:drawing>
      </w:r>
    </w:p>
    <w:p w14:paraId="394E80CC" w14:textId="74A17171" w:rsidR="00E91DB3" w:rsidRDefault="00957DAB" w:rsidP="00957DAB">
      <w:pPr>
        <w:pStyle w:val="Caption"/>
        <w:ind w:left="360" w:right="450"/>
      </w:pPr>
      <w:r w:rsidRPr="00957DAB">
        <w:rPr>
          <w:b/>
        </w:rPr>
        <w:t>Intensive vegetation clearing</w:t>
      </w:r>
      <w:r>
        <w:t xml:space="preserve"> is the removal of all or a majority of the trees or shrubs in a contiguous patch, strip, row, or block.</w:t>
      </w:r>
    </w:p>
    <w:p w14:paraId="4FC19525" w14:textId="77777777" w:rsidR="006203BB" w:rsidRDefault="006203BB" w:rsidP="007D6873">
      <w:pPr>
        <w:pStyle w:val="Heading2"/>
        <w:sectPr w:rsidR="006203BB" w:rsidSect="006203BB">
          <w:type w:val="continuous"/>
          <w:pgSz w:w="12240" w:h="15840"/>
          <w:pgMar w:top="720" w:right="720" w:bottom="720" w:left="720" w:header="720" w:footer="720" w:gutter="0"/>
          <w:cols w:num="2" w:space="720"/>
          <w:docGrid w:linePitch="360"/>
        </w:sectPr>
      </w:pPr>
    </w:p>
    <w:p w14:paraId="240922FB" w14:textId="6DFABDBC" w:rsidR="00676037" w:rsidRDefault="009219D0" w:rsidP="007D6873">
      <w:pPr>
        <w:pStyle w:val="Heading2"/>
      </w:pPr>
      <w:r>
        <w:t>Can I get a permit for ANY</w:t>
      </w:r>
      <w:r w:rsidR="0061018B" w:rsidRPr="0061018B">
        <w:t xml:space="preserve"> intensive vegetation </w:t>
      </w:r>
      <w:r w:rsidR="00EF4F6D">
        <w:t>clearing</w:t>
      </w:r>
      <w:r w:rsidR="0061018B" w:rsidRPr="0061018B">
        <w:t xml:space="preserve"> </w:t>
      </w:r>
      <w:r w:rsidR="00BD13C1">
        <w:t>with</w:t>
      </w:r>
      <w:r w:rsidR="0061018B" w:rsidRPr="0061018B">
        <w:t>in PCAs?</w:t>
      </w:r>
      <w:r w:rsidR="0061018B">
        <w:t xml:space="preserve"> </w:t>
      </w:r>
    </w:p>
    <w:p w14:paraId="0B578A3C" w14:textId="1DDDE0E5" w:rsidR="0061018B" w:rsidRDefault="0061018B" w:rsidP="00C70864">
      <w:pPr>
        <w:spacing w:after="0"/>
      </w:pPr>
      <w:r>
        <w:t xml:space="preserve">No, intensive </w:t>
      </w:r>
      <w:r w:rsidR="00E11B79">
        <w:t xml:space="preserve">vegetation </w:t>
      </w:r>
      <w:r w:rsidR="00792CE9">
        <w:t xml:space="preserve">clearing </w:t>
      </w:r>
      <w:r>
        <w:t xml:space="preserve">is only allowed for the following </w:t>
      </w:r>
      <w:r w:rsidR="00630188">
        <w:t>purposes</w:t>
      </w:r>
      <w:r>
        <w:t>:</w:t>
      </w:r>
    </w:p>
    <w:p w14:paraId="001D61CE" w14:textId="39E78273" w:rsidR="0061018B" w:rsidRDefault="0061018B" w:rsidP="00557F01">
      <w:pPr>
        <w:pStyle w:val="ListParagraph"/>
        <w:numPr>
          <w:ilvl w:val="0"/>
          <w:numId w:val="9"/>
        </w:numPr>
      </w:pPr>
      <w:r>
        <w:t>Clearing vegetation that is dead, diseased, dying, or hazardous</w:t>
      </w:r>
      <w:r w:rsidR="00540229">
        <w:t xml:space="preserve"> or </w:t>
      </w:r>
      <w:r>
        <w:t>to prevent the spread of diseases or insect pests</w:t>
      </w:r>
      <w:r w:rsidR="00E120E6">
        <w:t>.</w:t>
      </w:r>
    </w:p>
    <w:p w14:paraId="023DD516" w14:textId="3626B405" w:rsidR="0061018B" w:rsidRDefault="0061018B" w:rsidP="0061018B">
      <w:pPr>
        <w:pStyle w:val="ListParagraph"/>
        <w:numPr>
          <w:ilvl w:val="0"/>
          <w:numId w:val="9"/>
        </w:numPr>
      </w:pPr>
      <w:r>
        <w:t>Clearing to remove invasive non-native species</w:t>
      </w:r>
      <w:r w:rsidR="003A386F">
        <w:t>.</w:t>
      </w:r>
    </w:p>
    <w:p w14:paraId="192457C8" w14:textId="5F8969F1" w:rsidR="0061018B" w:rsidRDefault="0061018B" w:rsidP="0061018B">
      <w:pPr>
        <w:pStyle w:val="ListParagraph"/>
        <w:numPr>
          <w:ilvl w:val="0"/>
          <w:numId w:val="9"/>
        </w:numPr>
      </w:pPr>
      <w:r>
        <w:t>Clearing to prepare for restoration and erosion control management activities consistent with a plan approved by (</w:t>
      </w:r>
      <w:r w:rsidRPr="00560FB9">
        <w:rPr>
          <w:i/>
        </w:rPr>
        <w:t>insert name of resource agency LGU has identified as responsible</w:t>
      </w:r>
      <w:r w:rsidRPr="00560FB9">
        <w:t>)</w:t>
      </w:r>
      <w:r>
        <w:t xml:space="preserve">. </w:t>
      </w:r>
    </w:p>
    <w:p w14:paraId="22484AA5" w14:textId="5990170C" w:rsidR="0061018B" w:rsidRDefault="0061018B" w:rsidP="0061018B">
      <w:pPr>
        <w:pStyle w:val="ListParagraph"/>
        <w:numPr>
          <w:ilvl w:val="0"/>
          <w:numId w:val="9"/>
        </w:numPr>
      </w:pPr>
      <w:r>
        <w:t xml:space="preserve">The minimum clearing necessary for </w:t>
      </w:r>
      <w:r w:rsidRPr="003A386F">
        <w:t>development allowed with a building permit</w:t>
      </w:r>
      <w:r>
        <w:t xml:space="preserve"> </w:t>
      </w:r>
      <w:r w:rsidR="001519A0">
        <w:t>or allowed as an exemption under Section 12</w:t>
      </w:r>
      <w:r w:rsidR="003654C6">
        <w:t xml:space="preserve"> </w:t>
      </w:r>
      <w:r w:rsidR="00630188">
        <w:t>(</w:t>
      </w:r>
      <w:r w:rsidR="00630188" w:rsidRPr="00560FB9">
        <w:rPr>
          <w:i/>
        </w:rPr>
        <w:t>insert  local ordinance reference</w:t>
      </w:r>
      <w:r w:rsidR="00630188">
        <w:rPr>
          <w:i/>
        </w:rPr>
        <w:t xml:space="preserve">) </w:t>
      </w:r>
      <w:r w:rsidR="003654C6">
        <w:t>of the (</w:t>
      </w:r>
      <w:r w:rsidR="003654C6" w:rsidRPr="00560FB9">
        <w:rPr>
          <w:i/>
        </w:rPr>
        <w:t>name for ordinance</w:t>
      </w:r>
      <w:r w:rsidR="003654C6">
        <w:t>)</w:t>
      </w:r>
      <w:r w:rsidR="001519A0">
        <w:t>.</w:t>
      </w:r>
    </w:p>
    <w:p w14:paraId="76AEA986" w14:textId="33460396" w:rsidR="003A386F" w:rsidRPr="00BF6143" w:rsidRDefault="00BF6143" w:rsidP="00EF4F6D">
      <w:pPr>
        <w:jc w:val="center"/>
        <w:rPr>
          <w:b/>
        </w:rPr>
      </w:pPr>
      <w:r w:rsidRPr="00BF6143">
        <w:rPr>
          <w:b/>
        </w:rPr>
        <w:t xml:space="preserve">Within PCAs, all other intensive vegetation </w:t>
      </w:r>
      <w:r w:rsidR="00792CE9">
        <w:rPr>
          <w:b/>
        </w:rPr>
        <w:t>clearing</w:t>
      </w:r>
      <w:r w:rsidRPr="00BF6143">
        <w:rPr>
          <w:b/>
        </w:rPr>
        <w:t xml:space="preserve"> is prohibited.</w:t>
      </w:r>
    </w:p>
    <w:p w14:paraId="2E898190" w14:textId="6FDFD2BB" w:rsidR="000347F7" w:rsidRDefault="00B01216" w:rsidP="00825DE8">
      <w:pPr>
        <w:pStyle w:val="Heading2"/>
      </w:pPr>
      <w:r>
        <w:t xml:space="preserve">How do I know if my property contains </w:t>
      </w:r>
      <w:r w:rsidR="00E11B79">
        <w:t>PCAs</w:t>
      </w:r>
      <w:r>
        <w:t>?</w:t>
      </w:r>
    </w:p>
    <w:p w14:paraId="119E0F1D" w14:textId="5774803F" w:rsidR="006019E8" w:rsidRDefault="007F5574" w:rsidP="006019E8">
      <w:pPr>
        <w:spacing w:after="0"/>
      </w:pPr>
      <w:r>
        <w:t>T</w:t>
      </w:r>
      <w:r w:rsidR="000347F7">
        <w:t xml:space="preserve">he </w:t>
      </w:r>
      <w:hyperlink r:id="rId13" w:history="1">
        <w:r w:rsidR="000347F7" w:rsidRPr="00B941FA">
          <w:rPr>
            <w:rStyle w:val="Hyperlink"/>
          </w:rPr>
          <w:t xml:space="preserve">DNR’s </w:t>
        </w:r>
        <w:r w:rsidR="006A1A5A">
          <w:rPr>
            <w:rStyle w:val="Hyperlink"/>
          </w:rPr>
          <w:t xml:space="preserve">online </w:t>
        </w:r>
        <w:r w:rsidR="00630188">
          <w:rPr>
            <w:rStyle w:val="Hyperlink"/>
          </w:rPr>
          <w:t xml:space="preserve">PCA </w:t>
        </w:r>
        <w:r w:rsidR="000347F7" w:rsidRPr="00B941FA">
          <w:rPr>
            <w:rStyle w:val="Hyperlink"/>
          </w:rPr>
          <w:t>mapp</w:t>
        </w:r>
        <w:r w:rsidR="006A1A5A">
          <w:rPr>
            <w:rStyle w:val="Hyperlink"/>
          </w:rPr>
          <w:t>er</w:t>
        </w:r>
      </w:hyperlink>
      <w:r>
        <w:rPr>
          <w:rStyle w:val="Hyperlink"/>
          <w:u w:val="none"/>
        </w:rPr>
        <w:t xml:space="preserve"> </w:t>
      </w:r>
      <w:r>
        <w:t xml:space="preserve">shows the location of </w:t>
      </w:r>
      <w:r w:rsidR="00904486">
        <w:t>common</w:t>
      </w:r>
      <w:r>
        <w:t xml:space="preserve"> PCAs. A</w:t>
      </w:r>
      <w:r w:rsidR="0061018B">
        <w:t>fter open</w:t>
      </w:r>
      <w:r>
        <w:t>ing</w:t>
      </w:r>
      <w:r w:rsidR="0061018B">
        <w:t xml:space="preserve"> the </w:t>
      </w:r>
      <w:r w:rsidR="00513999">
        <w:t>online mapper</w:t>
      </w:r>
      <w:r w:rsidR="0061018B">
        <w:t xml:space="preserve">, enter your property address in the search box. </w:t>
      </w:r>
      <w:r w:rsidR="00E11B79">
        <w:t xml:space="preserve">The </w:t>
      </w:r>
      <w:r w:rsidR="00513999">
        <w:t xml:space="preserve">online mapper </w:t>
      </w:r>
      <w:r w:rsidR="00E11B79">
        <w:t>will then zoom</w:t>
      </w:r>
      <w:r w:rsidR="009B0EED">
        <w:t xml:space="preserve"> </w:t>
      </w:r>
      <w:r w:rsidR="00C52D08">
        <w:t>in</w:t>
      </w:r>
      <w:r w:rsidR="00E11B79">
        <w:t xml:space="preserve"> </w:t>
      </w:r>
      <w:r w:rsidR="0061018B">
        <w:t xml:space="preserve">to your </w:t>
      </w:r>
      <w:r w:rsidR="00250FD0">
        <w:br w:type="column"/>
      </w:r>
      <w:r w:rsidR="00CB1A55">
        <w:rPr>
          <w:noProof/>
        </w:rPr>
        <w:drawing>
          <wp:inline distT="0" distB="0" distL="0" distR="0" wp14:anchorId="21BA1DCE" wp14:editId="0A5BB838">
            <wp:extent cx="2173787" cy="2819670"/>
            <wp:effectExtent l="0" t="0" r="0" b="0"/>
            <wp:docPr id="2" name="Picture 2" title="Graphic of whre intensive clearing requires a perm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CA example2.jpg"/>
                    <pic:cNvPicPr/>
                  </pic:nvPicPr>
                  <pic:blipFill>
                    <a:blip r:embed="rId14">
                      <a:extLst>
                        <a:ext uri="{28A0092B-C50C-407E-A947-70E740481C1C}">
                          <a14:useLocalDpi xmlns:a14="http://schemas.microsoft.com/office/drawing/2010/main" val="0"/>
                        </a:ext>
                      </a:extLst>
                    </a:blip>
                    <a:stretch>
                      <a:fillRect/>
                    </a:stretch>
                  </pic:blipFill>
                  <pic:spPr>
                    <a:xfrm>
                      <a:off x="0" y="0"/>
                      <a:ext cx="2179613" cy="2827227"/>
                    </a:xfrm>
                    <a:prstGeom prst="rect">
                      <a:avLst/>
                    </a:prstGeom>
                  </pic:spPr>
                </pic:pic>
              </a:graphicData>
            </a:graphic>
          </wp:inline>
        </w:drawing>
      </w:r>
    </w:p>
    <w:p w14:paraId="292B3B68" w14:textId="5795FFB7" w:rsidR="00250FD0" w:rsidRDefault="006019E8" w:rsidP="006019E8">
      <w:pPr>
        <w:pStyle w:val="Caption"/>
        <w:ind w:right="360"/>
        <w:sectPr w:rsidR="00250FD0" w:rsidSect="006019E8">
          <w:type w:val="continuous"/>
          <w:pgSz w:w="12240" w:h="15840"/>
          <w:pgMar w:top="720" w:right="720" w:bottom="720" w:left="720" w:header="720" w:footer="720" w:gutter="0"/>
          <w:cols w:num="2" w:space="432" w:equalWidth="0">
            <w:col w:w="6336" w:space="432"/>
            <w:col w:w="4032"/>
          </w:cols>
          <w:docGrid w:linePitch="360"/>
        </w:sectPr>
      </w:pPr>
      <w:r>
        <w:t>Intensive vegetation clearing within PCAs requires a vegetation clearing permit</w:t>
      </w:r>
    </w:p>
    <w:p w14:paraId="6C3C3A4A" w14:textId="7F99AF70" w:rsidR="000347F7" w:rsidRDefault="0061018B" w:rsidP="000347F7">
      <w:r>
        <w:t>property</w:t>
      </w:r>
      <w:r w:rsidR="00C52D08">
        <w:t xml:space="preserve"> and you will be able to see if there are any</w:t>
      </w:r>
      <w:r>
        <w:t xml:space="preserve"> PCAs on your property</w:t>
      </w:r>
      <w:r w:rsidR="000C7B50">
        <w:t>. PCAs are identified</w:t>
      </w:r>
      <w:r w:rsidR="00C52D08">
        <w:t xml:space="preserve"> </w:t>
      </w:r>
      <w:r w:rsidR="009B0EED">
        <w:t>in</w:t>
      </w:r>
      <w:r w:rsidR="00C52D08">
        <w:t xml:space="preserve"> the map</w:t>
      </w:r>
      <w:r>
        <w:t xml:space="preserve"> legend.</w:t>
      </w:r>
      <w:r w:rsidR="000347F7">
        <w:t xml:space="preserve">  </w:t>
      </w:r>
    </w:p>
    <w:p w14:paraId="081404B0" w14:textId="6BEE740D" w:rsidR="0049429F" w:rsidRDefault="009069FE" w:rsidP="00783BEB">
      <w:pPr>
        <w:pStyle w:val="Heading2"/>
      </w:pPr>
      <w:r>
        <w:t>What does a v</w:t>
      </w:r>
      <w:r w:rsidR="0049429F">
        <w:t xml:space="preserve">egetation </w:t>
      </w:r>
      <w:r w:rsidR="00010EFF">
        <w:t xml:space="preserve">clearing </w:t>
      </w:r>
      <w:r>
        <w:t>p</w:t>
      </w:r>
      <w:r w:rsidR="0049429F">
        <w:t xml:space="preserve">ermit </w:t>
      </w:r>
      <w:r w:rsidR="00E11B79">
        <w:t>application i</w:t>
      </w:r>
      <w:r w:rsidR="0049429F">
        <w:t>nclude?</w:t>
      </w:r>
    </w:p>
    <w:p w14:paraId="3B6EAF3B" w14:textId="77777777" w:rsidR="006203BB" w:rsidRDefault="00D207A6" w:rsidP="006203BB">
      <w:pPr>
        <w:tabs>
          <w:tab w:val="left" w:pos="6120"/>
        </w:tabs>
      </w:pPr>
      <w:r>
        <w:t xml:space="preserve">The application </w:t>
      </w:r>
      <w:r w:rsidR="009B0EED">
        <w:t xml:space="preserve">form </w:t>
      </w:r>
      <w:r>
        <w:t xml:space="preserve">includes </w:t>
      </w:r>
      <w:r w:rsidR="00021DC6">
        <w:t xml:space="preserve">questions </w:t>
      </w:r>
      <w:r>
        <w:t xml:space="preserve">about </w:t>
      </w:r>
      <w:r w:rsidR="00BE2E91">
        <w:t xml:space="preserve">where vegetation clearing will occur, </w:t>
      </w:r>
      <w:r w:rsidR="0092676F">
        <w:t xml:space="preserve">the purpose of the </w:t>
      </w:r>
      <w:r>
        <w:t xml:space="preserve">vegetation </w:t>
      </w:r>
      <w:r w:rsidR="00BE2E91">
        <w:t>clearing</w:t>
      </w:r>
      <w:r w:rsidR="0092676F">
        <w:t xml:space="preserve">, </w:t>
      </w:r>
      <w:r w:rsidR="0014742E">
        <w:t xml:space="preserve">the type and quantity of removed vegetation, </w:t>
      </w:r>
      <w:r w:rsidR="00523180">
        <w:t xml:space="preserve">and </w:t>
      </w:r>
      <w:r w:rsidR="00EF5235">
        <w:t xml:space="preserve">how vegetation removal will be </w:t>
      </w:r>
      <w:r w:rsidR="00102168">
        <w:t xml:space="preserve">designed and phased to </w:t>
      </w:r>
      <w:r w:rsidR="00EF5235">
        <w:t xml:space="preserve">minimize </w:t>
      </w:r>
      <w:r w:rsidR="00304271">
        <w:t xml:space="preserve">erosion and </w:t>
      </w:r>
      <w:r w:rsidR="00EF4F6D">
        <w:t xml:space="preserve">impacts to </w:t>
      </w:r>
      <w:r w:rsidR="0092676F">
        <w:t xml:space="preserve">natural </w:t>
      </w:r>
      <w:r w:rsidR="00EF4F6D">
        <w:t xml:space="preserve">resources </w:t>
      </w:r>
      <w:r w:rsidR="0092676F">
        <w:t xml:space="preserve">and </w:t>
      </w:r>
      <w:r w:rsidR="00EF5235">
        <w:t>scenic</w:t>
      </w:r>
      <w:r w:rsidR="00EF4F6D">
        <w:t xml:space="preserve"> views</w:t>
      </w:r>
      <w:r w:rsidR="00EF5235">
        <w:t>.</w:t>
      </w:r>
      <w:r w:rsidR="006203BB" w:rsidRPr="006203BB">
        <w:t xml:space="preserve"> </w:t>
      </w:r>
    </w:p>
    <w:p w14:paraId="4135393D" w14:textId="204549E5" w:rsidR="006203BB" w:rsidRDefault="006203BB" w:rsidP="006203BB">
      <w:pPr>
        <w:tabs>
          <w:tab w:val="left" w:pos="6120"/>
        </w:tabs>
        <w:rPr>
          <w:i/>
          <w:sz w:val="20"/>
          <w:szCs w:val="20"/>
        </w:rPr>
      </w:pPr>
      <w:r>
        <w:t>The application form requires applicants to develop a restoration (or planting) plan.  Developing the restoration plan is the most significant part of the application. Restoring vegetation in the same location as that removed may or may not be possible or desirable depending on the reason for removing the vegetation, and other priority areas or opportunities for restoration. The application asks applicants to assess their property to identify if any of the following three “restoration priority areas” exist:</w:t>
      </w:r>
      <w:r w:rsidRPr="009B0EED">
        <w:rPr>
          <w:i/>
          <w:sz w:val="20"/>
          <w:szCs w:val="20"/>
        </w:rPr>
        <w:t xml:space="preserve"> </w:t>
      </w:r>
    </w:p>
    <w:p w14:paraId="00A9C167" w14:textId="0C551901" w:rsidR="007A23B6" w:rsidRDefault="007A23B6" w:rsidP="00021DC6"/>
    <w:p w14:paraId="61917C19" w14:textId="70652E32" w:rsidR="007A23B6" w:rsidRPr="007A23B6" w:rsidRDefault="007A23B6" w:rsidP="007A23B6">
      <w:pPr>
        <w:tabs>
          <w:tab w:val="left" w:pos="9291"/>
        </w:tabs>
      </w:pPr>
      <w:r>
        <w:tab/>
      </w:r>
    </w:p>
    <w:p w14:paraId="37ACE446" w14:textId="2552B136" w:rsidR="00A22C9C" w:rsidRPr="007A23B6" w:rsidRDefault="007A23B6" w:rsidP="007A23B6">
      <w:pPr>
        <w:tabs>
          <w:tab w:val="left" w:pos="9291"/>
        </w:tabs>
        <w:sectPr w:rsidR="00A22C9C" w:rsidRPr="007A23B6" w:rsidSect="006203BB">
          <w:type w:val="continuous"/>
          <w:pgSz w:w="12240" w:h="15840"/>
          <w:pgMar w:top="720" w:right="720" w:bottom="720" w:left="720" w:header="720" w:footer="720" w:gutter="0"/>
          <w:cols w:space="720"/>
          <w:docGrid w:linePitch="360"/>
        </w:sectPr>
      </w:pPr>
      <w:r>
        <w:lastRenderedPageBreak/>
        <w:tab/>
      </w:r>
    </w:p>
    <w:p w14:paraId="2B5E08CA" w14:textId="77777777" w:rsidR="00A22C9C" w:rsidRDefault="00A22C9C" w:rsidP="006203BB">
      <w:pPr>
        <w:keepNext/>
        <w:tabs>
          <w:tab w:val="left" w:pos="6120"/>
        </w:tabs>
        <w:spacing w:after="0"/>
        <w:jc w:val="center"/>
      </w:pPr>
      <w:r w:rsidRPr="00A22C9C">
        <w:rPr>
          <w:i/>
          <w:noProof/>
          <w:color w:val="44546A" w:themeColor="text2"/>
          <w:sz w:val="20"/>
          <w:szCs w:val="20"/>
        </w:rPr>
        <w:drawing>
          <wp:inline distT="0" distB="0" distL="0" distR="0" wp14:anchorId="612B03DD" wp14:editId="115940AA">
            <wp:extent cx="2103120" cy="1577682"/>
            <wp:effectExtent l="0" t="0" r="0" b="3810"/>
            <wp:docPr id="8" name="Picture 8" descr="an eroded slope, or blu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1.210.026.0 RIMG0074 05-13-19.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103120" cy="1577682"/>
                    </a:xfrm>
                    <a:prstGeom prst="rect">
                      <a:avLst/>
                    </a:prstGeom>
                  </pic:spPr>
                </pic:pic>
              </a:graphicData>
            </a:graphic>
          </wp:inline>
        </w:drawing>
      </w:r>
    </w:p>
    <w:p w14:paraId="47EC26A8" w14:textId="6B5A5026" w:rsidR="00A22C9C" w:rsidRDefault="006E1136" w:rsidP="008B1DE2">
      <w:pPr>
        <w:pStyle w:val="Caption"/>
        <w:ind w:left="90" w:right="90"/>
      </w:pPr>
      <w:r>
        <w:rPr>
          <w:noProof/>
        </w:rPr>
        <w:t>1</w:t>
      </w:r>
      <w:r w:rsidR="00A22C9C">
        <w:t>. Areas with soils showing signs of erosion, especially on or near the top and bottom of steep slopes and bluffs.</w:t>
      </w:r>
      <w:r w:rsidR="00A22C9C">
        <w:br w:type="column"/>
      </w:r>
      <w:r w:rsidR="009B0EED">
        <w:rPr>
          <w:noProof/>
        </w:rPr>
        <w:drawing>
          <wp:inline distT="0" distB="0" distL="0" distR="0" wp14:anchorId="1883CEF2" wp14:editId="28127F4B">
            <wp:extent cx="2103120" cy="1577340"/>
            <wp:effectExtent l="0" t="0" r="0" b="3810"/>
            <wp:docPr id="6" name="Picture 6" descr="an eroded shore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8.145.005.0 RIMG0114 08-06-1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03120" cy="1577340"/>
                    </a:xfrm>
                    <a:prstGeom prst="rect">
                      <a:avLst/>
                    </a:prstGeom>
                  </pic:spPr>
                </pic:pic>
              </a:graphicData>
            </a:graphic>
          </wp:inline>
        </w:drawing>
      </w:r>
    </w:p>
    <w:p w14:paraId="22989966" w14:textId="11256DB9" w:rsidR="006203BB" w:rsidRDefault="00A22C9C" w:rsidP="008B1DE2">
      <w:pPr>
        <w:pStyle w:val="Caption"/>
        <w:ind w:left="90" w:right="90"/>
      </w:pPr>
      <w:r w:rsidRPr="00A03AB1">
        <w:t xml:space="preserve">2. </w:t>
      </w:r>
      <w:commentRangeStart w:id="0"/>
      <w:r w:rsidR="00122E8C">
        <w:t>Shoreline areas within 25 feet of the water</w:t>
      </w:r>
      <w:r w:rsidRPr="00A03AB1">
        <w:t xml:space="preserve"> with no natural vegetation, degraded vegetation, or planted with turf grass.</w:t>
      </w:r>
      <w:commentRangeEnd w:id="0"/>
      <w:r w:rsidR="00A001EC">
        <w:rPr>
          <w:rStyle w:val="CommentReference"/>
          <w:i w:val="0"/>
          <w:iCs w:val="0"/>
          <w:color w:val="auto"/>
        </w:rPr>
        <w:commentReference w:id="0"/>
      </w:r>
      <w:r>
        <w:br w:type="column"/>
      </w:r>
      <w:r w:rsidR="00E646B7">
        <w:rPr>
          <w:noProof/>
        </w:rPr>
        <w:drawing>
          <wp:inline distT="0" distB="0" distL="0" distR="0" wp14:anchorId="00BCF4C2" wp14:editId="68AA294D">
            <wp:extent cx="2103120" cy="1579221"/>
            <wp:effectExtent l="0" t="0" r="0" b="2540"/>
            <wp:docPr id="5" name="Picture 5" descr="a visible house on a hill adjacent to sho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luffs3.jpg"/>
                    <pic:cNvPicPr/>
                  </pic:nvPicPr>
                  <pic:blipFill rotWithShape="1">
                    <a:blip r:embed="rId20" cstate="print">
                      <a:extLst>
                        <a:ext uri="{28A0092B-C50C-407E-A947-70E740481C1C}">
                          <a14:useLocalDpi xmlns:a14="http://schemas.microsoft.com/office/drawing/2010/main" val="0"/>
                        </a:ext>
                      </a:extLst>
                    </a:blip>
                    <a:srcRect l="6238" t="3247" r="8695" b="946"/>
                    <a:stretch/>
                  </pic:blipFill>
                  <pic:spPr bwMode="auto">
                    <a:xfrm>
                      <a:off x="0" y="0"/>
                      <a:ext cx="2103120" cy="1579221"/>
                    </a:xfrm>
                    <a:prstGeom prst="rect">
                      <a:avLst/>
                    </a:prstGeom>
                    <a:ln>
                      <a:noFill/>
                    </a:ln>
                    <a:extLst>
                      <a:ext uri="{53640926-AAD7-44D8-BBD7-CCE9431645EC}">
                        <a14:shadowObscured xmlns:a14="http://schemas.microsoft.com/office/drawing/2010/main"/>
                      </a:ext>
                    </a:extLst>
                  </pic:spPr>
                </pic:pic>
              </a:graphicData>
            </a:graphic>
          </wp:inline>
        </w:drawing>
      </w:r>
    </w:p>
    <w:p w14:paraId="772DDD66" w14:textId="4C74468A" w:rsidR="00A22C9C" w:rsidRDefault="006203BB" w:rsidP="006203BB">
      <w:pPr>
        <w:pStyle w:val="Caption"/>
        <w:ind w:left="90" w:right="90"/>
        <w:sectPr w:rsidR="00A22C9C" w:rsidSect="006203BB">
          <w:type w:val="continuous"/>
          <w:pgSz w:w="12240" w:h="15840"/>
          <w:pgMar w:top="720" w:right="720" w:bottom="720" w:left="720" w:header="720" w:footer="720" w:gutter="0"/>
          <w:cols w:num="3" w:space="270"/>
          <w:docGrid w:linePitch="360"/>
        </w:sectPr>
      </w:pPr>
      <w:r w:rsidRPr="00FC23AD">
        <w:t>3. Steep slopes and bluffs visible from the river with no natural vegetation, degraded vegetation, or planted with turf grass.</w:t>
      </w:r>
    </w:p>
    <w:p w14:paraId="4A1BE58F" w14:textId="0BD032FB" w:rsidR="0014742E" w:rsidRDefault="0014742E" w:rsidP="006203BB">
      <w:pPr>
        <w:tabs>
          <w:tab w:val="left" w:pos="6120"/>
        </w:tabs>
      </w:pPr>
      <w:r>
        <w:t xml:space="preserve">If </w:t>
      </w:r>
      <w:r w:rsidR="00BE2E91">
        <w:t xml:space="preserve">any of </w:t>
      </w:r>
      <w:r w:rsidR="000C7B50">
        <w:t>these restoration priorit</w:t>
      </w:r>
      <w:r w:rsidR="00BE2E91">
        <w:t xml:space="preserve">y areas </w:t>
      </w:r>
      <w:r w:rsidR="000C7B50">
        <w:t>exist</w:t>
      </w:r>
      <w:r>
        <w:t xml:space="preserve">, then </w:t>
      </w:r>
      <w:r w:rsidR="00BE2E91">
        <w:t>they</w:t>
      </w:r>
      <w:r>
        <w:t xml:space="preserve"> will be the focus of the </w:t>
      </w:r>
      <w:r w:rsidR="000C7B50">
        <w:t>restoration</w:t>
      </w:r>
      <w:r w:rsidR="00021DC6">
        <w:t xml:space="preserve"> </w:t>
      </w:r>
      <w:r>
        <w:t xml:space="preserve">plan. If none of these areas exist, </w:t>
      </w:r>
      <w:r w:rsidR="000C7B50">
        <w:t xml:space="preserve">applicants </w:t>
      </w:r>
      <w:r w:rsidR="00BE2E91">
        <w:t xml:space="preserve">must </w:t>
      </w:r>
      <w:r w:rsidR="000C7B50">
        <w:t>propose</w:t>
      </w:r>
      <w:r>
        <w:t xml:space="preserve"> other </w:t>
      </w:r>
      <w:r w:rsidR="000C7B50">
        <w:t xml:space="preserve">opportunity </w:t>
      </w:r>
      <w:r>
        <w:t xml:space="preserve">areas that could benefit from </w:t>
      </w:r>
      <w:r w:rsidR="00FA53E5">
        <w:t>restoration</w:t>
      </w:r>
      <w:r>
        <w:t>.</w:t>
      </w:r>
      <w:r w:rsidR="001B596F" w:rsidRPr="00F85E6F">
        <w:t xml:space="preserve"> </w:t>
      </w:r>
      <w:r w:rsidR="00D207A6">
        <w:t xml:space="preserve">For ideas </w:t>
      </w:r>
      <w:r w:rsidR="00DC6C2E">
        <w:t>of</w:t>
      </w:r>
      <w:r w:rsidR="00D207A6">
        <w:t xml:space="preserve"> other areas to restore, </w:t>
      </w:r>
      <w:r w:rsidR="001B596F">
        <w:t>c</w:t>
      </w:r>
      <w:r w:rsidR="001B596F" w:rsidRPr="00F85E6F">
        <w:t xml:space="preserve">onsult </w:t>
      </w:r>
      <w:r w:rsidR="00BE2E91">
        <w:t xml:space="preserve">local zoning </w:t>
      </w:r>
      <w:r w:rsidR="001B596F">
        <w:t xml:space="preserve">staff and </w:t>
      </w:r>
      <w:r w:rsidR="001B596F" w:rsidRPr="00F85E6F">
        <w:t xml:space="preserve">the restoration priorities map in the </w:t>
      </w:r>
      <w:r w:rsidR="001B596F">
        <w:t>(</w:t>
      </w:r>
      <w:r w:rsidR="001B596F" w:rsidRPr="00560FB9">
        <w:rPr>
          <w:i/>
        </w:rPr>
        <w:t>insert city or town name</w:t>
      </w:r>
      <w:r w:rsidR="001B596F">
        <w:t xml:space="preserve">) </w:t>
      </w:r>
      <w:r w:rsidR="001B596F" w:rsidRPr="00F85E6F">
        <w:t>MRCCA plan.</w:t>
      </w:r>
    </w:p>
    <w:p w14:paraId="044AA9AA" w14:textId="221543CE" w:rsidR="009E3D98" w:rsidRDefault="00B67AAD" w:rsidP="00B67AAD">
      <w:pPr>
        <w:pStyle w:val="Heading2"/>
      </w:pPr>
      <w:r>
        <w:t>What are the r</w:t>
      </w:r>
      <w:r w:rsidR="009E3D98">
        <w:t xml:space="preserve">estoration plan </w:t>
      </w:r>
      <w:commentRangeStart w:id="1"/>
      <w:r w:rsidR="009E3D98">
        <w:t>performance standards</w:t>
      </w:r>
      <w:commentRangeEnd w:id="1"/>
      <w:r w:rsidR="006A7A7F">
        <w:rPr>
          <w:rStyle w:val="CommentReference"/>
          <w:rFonts w:asciiTheme="minorHAnsi" w:eastAsiaTheme="minorHAnsi" w:hAnsiTheme="minorHAnsi" w:cstheme="minorBidi"/>
          <w:b w:val="0"/>
          <w:color w:val="auto"/>
        </w:rPr>
        <w:commentReference w:id="1"/>
      </w:r>
      <w:r>
        <w:t>?</w:t>
      </w:r>
      <w:r w:rsidR="00D85F4C">
        <w:t xml:space="preserve"> </w:t>
      </w:r>
      <w:r w:rsidR="009E3D98">
        <w:t xml:space="preserve"> </w:t>
      </w:r>
    </w:p>
    <w:p w14:paraId="71805EF6" w14:textId="438CDEA9" w:rsidR="00021DC6" w:rsidRDefault="00021DC6" w:rsidP="0084163B">
      <w:pPr>
        <w:pStyle w:val="Default"/>
        <w:rPr>
          <w:sz w:val="22"/>
        </w:rPr>
      </w:pPr>
      <w:r>
        <w:rPr>
          <w:sz w:val="22"/>
        </w:rPr>
        <w:t xml:space="preserve">All restoration </w:t>
      </w:r>
      <w:r w:rsidR="00C70864">
        <w:rPr>
          <w:sz w:val="22"/>
        </w:rPr>
        <w:t>(</w:t>
      </w:r>
      <w:r>
        <w:rPr>
          <w:sz w:val="22"/>
        </w:rPr>
        <w:t>or planting</w:t>
      </w:r>
      <w:r w:rsidR="00C70864">
        <w:rPr>
          <w:sz w:val="22"/>
        </w:rPr>
        <w:t>)</w:t>
      </w:r>
      <w:r>
        <w:rPr>
          <w:sz w:val="22"/>
        </w:rPr>
        <w:t xml:space="preserve"> plans must meet the following performance standards:</w:t>
      </w:r>
    </w:p>
    <w:p w14:paraId="1BF528A3" w14:textId="45EC694D" w:rsidR="00FA53E5" w:rsidRDefault="00761CB5" w:rsidP="00DC6C2E">
      <w:pPr>
        <w:pStyle w:val="Default"/>
        <w:numPr>
          <w:ilvl w:val="0"/>
          <w:numId w:val="6"/>
        </w:numPr>
        <w:ind w:left="360"/>
        <w:rPr>
          <w:sz w:val="22"/>
          <w:szCs w:val="22"/>
        </w:rPr>
      </w:pPr>
      <w:r>
        <w:rPr>
          <w:sz w:val="22"/>
          <w:szCs w:val="22"/>
        </w:rPr>
        <w:t>Restored</w:t>
      </w:r>
      <w:r w:rsidR="00FA53E5">
        <w:rPr>
          <w:sz w:val="22"/>
          <w:szCs w:val="22"/>
        </w:rPr>
        <w:t xml:space="preserve"> v</w:t>
      </w:r>
      <w:r w:rsidR="00021DC6" w:rsidRPr="00DC6C2E">
        <w:rPr>
          <w:sz w:val="22"/>
          <w:szCs w:val="22"/>
        </w:rPr>
        <w:t xml:space="preserve">egetation is planted in </w:t>
      </w:r>
      <w:r w:rsidR="00FA53E5">
        <w:rPr>
          <w:sz w:val="22"/>
          <w:szCs w:val="22"/>
        </w:rPr>
        <w:t xml:space="preserve">one or more of the </w:t>
      </w:r>
      <w:r w:rsidR="001B596F" w:rsidRPr="00DC6C2E">
        <w:rPr>
          <w:sz w:val="22"/>
          <w:szCs w:val="22"/>
        </w:rPr>
        <w:t xml:space="preserve">identified </w:t>
      </w:r>
      <w:r w:rsidR="00FA53E5">
        <w:rPr>
          <w:sz w:val="22"/>
          <w:szCs w:val="22"/>
        </w:rPr>
        <w:t xml:space="preserve">restoration priority or opportunity </w:t>
      </w:r>
      <w:r w:rsidR="001B596F" w:rsidRPr="00DC6C2E">
        <w:rPr>
          <w:sz w:val="22"/>
          <w:szCs w:val="22"/>
        </w:rPr>
        <w:t>areas</w:t>
      </w:r>
      <w:r w:rsidR="00FA53E5">
        <w:rPr>
          <w:sz w:val="22"/>
          <w:szCs w:val="22"/>
        </w:rPr>
        <w:t>.</w:t>
      </w:r>
    </w:p>
    <w:p w14:paraId="029F6AF9" w14:textId="1BB3D39A" w:rsidR="00DC6C2E" w:rsidRPr="006A1A5A" w:rsidRDefault="00DC6C2E" w:rsidP="00DC6C2E">
      <w:pPr>
        <w:pStyle w:val="Default"/>
        <w:numPr>
          <w:ilvl w:val="0"/>
          <w:numId w:val="6"/>
        </w:numPr>
        <w:ind w:left="360"/>
        <w:rPr>
          <w:sz w:val="22"/>
          <w:szCs w:val="22"/>
        </w:rPr>
      </w:pPr>
      <w:r w:rsidRPr="00F85E6F">
        <w:rPr>
          <w:sz w:val="22"/>
          <w:szCs w:val="22"/>
        </w:rPr>
        <w:t>Restored vegetation</w:t>
      </w:r>
      <w:r>
        <w:rPr>
          <w:sz w:val="22"/>
          <w:szCs w:val="22"/>
        </w:rPr>
        <w:t xml:space="preserve"> provide</w:t>
      </w:r>
      <w:r w:rsidR="00936075">
        <w:rPr>
          <w:sz w:val="22"/>
          <w:szCs w:val="22"/>
        </w:rPr>
        <w:t>s</w:t>
      </w:r>
      <w:r w:rsidR="00B31507">
        <w:rPr>
          <w:sz w:val="22"/>
          <w:szCs w:val="22"/>
        </w:rPr>
        <w:t xml:space="preserve"> suitable</w:t>
      </w:r>
      <w:r w:rsidRPr="00F85E6F">
        <w:rPr>
          <w:sz w:val="22"/>
          <w:szCs w:val="22"/>
        </w:rPr>
        <w:t xml:space="preserve"> habitat, </w:t>
      </w:r>
      <w:r w:rsidR="00B31507">
        <w:rPr>
          <w:sz w:val="22"/>
          <w:szCs w:val="22"/>
        </w:rPr>
        <w:t xml:space="preserve">and effective </w:t>
      </w:r>
      <w:r>
        <w:rPr>
          <w:sz w:val="22"/>
          <w:szCs w:val="22"/>
        </w:rPr>
        <w:t>soil</w:t>
      </w:r>
      <w:r w:rsidR="00B31507">
        <w:rPr>
          <w:sz w:val="22"/>
          <w:szCs w:val="22"/>
        </w:rPr>
        <w:t xml:space="preserve"> stability, runoff retention, and infiltration capability </w:t>
      </w:r>
      <w:r w:rsidR="009E3289">
        <w:rPr>
          <w:sz w:val="22"/>
          <w:szCs w:val="22"/>
        </w:rPr>
        <w:t xml:space="preserve">relevant </w:t>
      </w:r>
      <w:r w:rsidR="00B31507">
        <w:rPr>
          <w:sz w:val="22"/>
          <w:szCs w:val="22"/>
        </w:rPr>
        <w:t>to the priority or opportunity area.</w:t>
      </w:r>
      <w:r w:rsidR="00077AC0">
        <w:rPr>
          <w:sz w:val="22"/>
          <w:szCs w:val="22"/>
        </w:rPr>
        <w:t xml:space="preserve"> </w:t>
      </w:r>
      <w:r w:rsidR="00B31507" w:rsidRPr="00C24349">
        <w:rPr>
          <w:sz w:val="22"/>
          <w:szCs w:val="22"/>
        </w:rPr>
        <w:t>For example</w:t>
      </w:r>
      <w:r w:rsidR="00B31507">
        <w:t>,</w:t>
      </w:r>
      <w:r w:rsidR="00B31507" w:rsidRPr="00C24349">
        <w:rPr>
          <w:sz w:val="22"/>
          <w:szCs w:val="22"/>
        </w:rPr>
        <w:t xml:space="preserve"> </w:t>
      </w:r>
      <w:r w:rsidR="00B31507">
        <w:rPr>
          <w:sz w:val="22"/>
          <w:szCs w:val="22"/>
        </w:rPr>
        <w:t xml:space="preserve">shoreline </w:t>
      </w:r>
      <w:r w:rsidR="00B31507" w:rsidRPr="00C24349">
        <w:rPr>
          <w:sz w:val="22"/>
          <w:szCs w:val="22"/>
        </w:rPr>
        <w:t xml:space="preserve">areas </w:t>
      </w:r>
      <w:r w:rsidR="00B31507">
        <w:rPr>
          <w:sz w:val="22"/>
          <w:szCs w:val="22"/>
        </w:rPr>
        <w:t xml:space="preserve">with turf grass should </w:t>
      </w:r>
      <w:r w:rsidR="00335FD3">
        <w:rPr>
          <w:sz w:val="22"/>
          <w:szCs w:val="22"/>
        </w:rPr>
        <w:t xml:space="preserve">be </w:t>
      </w:r>
      <w:r w:rsidR="00B31507">
        <w:rPr>
          <w:sz w:val="22"/>
          <w:szCs w:val="22"/>
        </w:rPr>
        <w:t>restored with a mix of ground cover, understory vegetation and trees providing habitat/pollinators and soil stabilization</w:t>
      </w:r>
      <w:r w:rsidR="00B31507" w:rsidRPr="00C24349">
        <w:rPr>
          <w:sz w:val="22"/>
          <w:szCs w:val="22"/>
        </w:rPr>
        <w:t>.</w:t>
      </w:r>
      <w:r w:rsidR="00AC7E4C">
        <w:rPr>
          <w:sz w:val="22"/>
          <w:szCs w:val="22"/>
        </w:rPr>
        <w:t xml:space="preserve"> The v</w:t>
      </w:r>
      <w:r w:rsidR="00AC7E4C">
        <w:t>egetation species, composition, density, and diversity of restored vegetation must be guided by nearby patches of native plant communities.</w:t>
      </w:r>
      <w:r w:rsidR="00B31507">
        <w:rPr>
          <w:sz w:val="22"/>
          <w:szCs w:val="22"/>
        </w:rPr>
        <w:t xml:space="preserve"> </w:t>
      </w:r>
      <w:r w:rsidR="007C57D9">
        <w:rPr>
          <w:sz w:val="22"/>
        </w:rPr>
        <w:t>Use the</w:t>
      </w:r>
      <w:r w:rsidR="00077AC0">
        <w:rPr>
          <w:sz w:val="22"/>
        </w:rPr>
        <w:t xml:space="preserve"> </w:t>
      </w:r>
      <w:hyperlink r:id="rId21" w:history="1">
        <w:r w:rsidR="00077AC0" w:rsidRPr="00936075">
          <w:rPr>
            <w:rStyle w:val="Hyperlink"/>
            <w:sz w:val="22"/>
          </w:rPr>
          <w:t>DNR’s Native Plant Encyclopedia</w:t>
        </w:r>
        <w:r w:rsidR="007C57D9" w:rsidRPr="00936075">
          <w:rPr>
            <w:rStyle w:val="Hyperlink"/>
            <w:sz w:val="22"/>
          </w:rPr>
          <w:t xml:space="preserve"> </w:t>
        </w:r>
        <w:r w:rsidR="00936075" w:rsidRPr="00936075">
          <w:rPr>
            <w:rStyle w:val="Hyperlink"/>
            <w:sz w:val="22"/>
          </w:rPr>
          <w:t>plant selector</w:t>
        </w:r>
      </w:hyperlink>
      <w:r w:rsidR="00936075">
        <w:rPr>
          <w:sz w:val="22"/>
        </w:rPr>
        <w:t xml:space="preserve"> </w:t>
      </w:r>
      <w:r w:rsidR="008F0C81">
        <w:rPr>
          <w:sz w:val="22"/>
        </w:rPr>
        <w:t>to select plants</w:t>
      </w:r>
      <w:r w:rsidR="007C57D9">
        <w:rPr>
          <w:sz w:val="22"/>
        </w:rPr>
        <w:t xml:space="preserve"> </w:t>
      </w:r>
      <w:r w:rsidR="006A52F1">
        <w:rPr>
          <w:sz w:val="22"/>
        </w:rPr>
        <w:t xml:space="preserve">that are suitable </w:t>
      </w:r>
      <w:r w:rsidR="007C57D9">
        <w:rPr>
          <w:sz w:val="22"/>
        </w:rPr>
        <w:t xml:space="preserve">for your specific site conditions and </w:t>
      </w:r>
      <w:r w:rsidR="00FA29EE">
        <w:rPr>
          <w:sz w:val="22"/>
        </w:rPr>
        <w:t>county</w:t>
      </w:r>
      <w:r w:rsidR="007C57D9">
        <w:rPr>
          <w:sz w:val="22"/>
        </w:rPr>
        <w:t>.</w:t>
      </w:r>
    </w:p>
    <w:p w14:paraId="7E49CCC0" w14:textId="1388972C" w:rsidR="006A1A5A" w:rsidRPr="00A85321" w:rsidRDefault="00EF4F6D" w:rsidP="006A1A5A">
      <w:pPr>
        <w:pStyle w:val="Default"/>
        <w:numPr>
          <w:ilvl w:val="0"/>
          <w:numId w:val="6"/>
        </w:numPr>
        <w:ind w:left="360"/>
        <w:rPr>
          <w:sz w:val="22"/>
          <w:szCs w:val="22"/>
        </w:rPr>
      </w:pPr>
      <w:r>
        <w:rPr>
          <w:sz w:val="22"/>
          <w:szCs w:val="22"/>
        </w:rPr>
        <w:t>H</w:t>
      </w:r>
      <w:r w:rsidR="006A1A5A">
        <w:rPr>
          <w:sz w:val="22"/>
          <w:szCs w:val="22"/>
        </w:rPr>
        <w:t>ighly erodible soils disturbed during removal and/or restoration are stabilized by deep-rooted vegetation with a high stem density.</w:t>
      </w:r>
    </w:p>
    <w:p w14:paraId="04CAE36E" w14:textId="13FF2950" w:rsidR="000147B8" w:rsidRPr="00453C77" w:rsidRDefault="00DC6C2E" w:rsidP="00DC6C2E">
      <w:pPr>
        <w:pStyle w:val="Default"/>
        <w:numPr>
          <w:ilvl w:val="0"/>
          <w:numId w:val="6"/>
        </w:numPr>
        <w:ind w:left="360"/>
        <w:rPr>
          <w:sz w:val="22"/>
          <w:szCs w:val="22"/>
        </w:rPr>
      </w:pPr>
      <w:commentRangeStart w:id="2"/>
      <w:r w:rsidRPr="00F85E6F">
        <w:rPr>
          <w:sz w:val="22"/>
          <w:szCs w:val="22"/>
        </w:rPr>
        <w:t xml:space="preserve">The area </w:t>
      </w:r>
      <w:r>
        <w:rPr>
          <w:sz w:val="22"/>
          <w:szCs w:val="22"/>
        </w:rPr>
        <w:t xml:space="preserve">(sq. ft.) </w:t>
      </w:r>
      <w:r w:rsidRPr="00F85E6F">
        <w:rPr>
          <w:sz w:val="22"/>
          <w:szCs w:val="22"/>
        </w:rPr>
        <w:t xml:space="preserve">of the restored vegetation is similar to that removed </w:t>
      </w:r>
      <w:commentRangeEnd w:id="2"/>
      <w:r w:rsidR="00B645FD">
        <w:rPr>
          <w:rStyle w:val="CommentReference"/>
          <w:rFonts w:asciiTheme="minorHAnsi" w:hAnsiTheme="minorHAnsi" w:cstheme="minorBidi"/>
          <w:color w:val="auto"/>
        </w:rPr>
        <w:commentReference w:id="2"/>
      </w:r>
      <w:r w:rsidRPr="00F85E6F">
        <w:rPr>
          <w:sz w:val="22"/>
          <w:szCs w:val="22"/>
        </w:rPr>
        <w:t xml:space="preserve">to the greatest extent </w:t>
      </w:r>
      <w:r w:rsidR="00C70864">
        <w:rPr>
          <w:sz w:val="22"/>
          <w:szCs w:val="22"/>
        </w:rPr>
        <w:t>practicable</w:t>
      </w:r>
      <w:r w:rsidRPr="00F85E6F">
        <w:rPr>
          <w:sz w:val="22"/>
          <w:szCs w:val="22"/>
        </w:rPr>
        <w:t>.</w:t>
      </w:r>
      <w:r>
        <w:rPr>
          <w:sz w:val="22"/>
          <w:szCs w:val="22"/>
        </w:rPr>
        <w:t xml:space="preserve"> </w:t>
      </w:r>
    </w:p>
    <w:p w14:paraId="7E1E9358" w14:textId="74536A2F" w:rsidR="006A1A5A" w:rsidRPr="006A1A5A" w:rsidRDefault="00DC6C2E" w:rsidP="00692D4A">
      <w:pPr>
        <w:pStyle w:val="Default"/>
        <w:numPr>
          <w:ilvl w:val="0"/>
          <w:numId w:val="6"/>
        </w:numPr>
        <w:ind w:left="360"/>
        <w:rPr>
          <w:sz w:val="22"/>
          <w:szCs w:val="22"/>
        </w:rPr>
      </w:pPr>
      <w:r w:rsidRPr="002A4EF9">
        <w:rPr>
          <w:sz w:val="22"/>
        </w:rPr>
        <w:t xml:space="preserve">For </w:t>
      </w:r>
      <w:r w:rsidRPr="002A4EF9">
        <w:rPr>
          <w:b/>
          <w:sz w:val="22"/>
        </w:rPr>
        <w:t xml:space="preserve">restoration </w:t>
      </w:r>
      <w:r w:rsidRPr="00FA29EE">
        <w:rPr>
          <w:b/>
          <w:sz w:val="22"/>
          <w:szCs w:val="22"/>
        </w:rPr>
        <w:t>of removed native plant communities</w:t>
      </w:r>
      <w:r w:rsidRPr="00FA29EE">
        <w:rPr>
          <w:sz w:val="22"/>
          <w:szCs w:val="22"/>
        </w:rPr>
        <w:t xml:space="preserve">, restored vegetation must </w:t>
      </w:r>
      <w:r w:rsidR="006A52F1">
        <w:rPr>
          <w:sz w:val="22"/>
          <w:szCs w:val="22"/>
        </w:rPr>
        <w:t xml:space="preserve">also </w:t>
      </w:r>
      <w:r w:rsidRPr="00FA29EE">
        <w:rPr>
          <w:sz w:val="22"/>
          <w:szCs w:val="22"/>
        </w:rPr>
        <w:t xml:space="preserve">provide biological and ecological function equivalent to the removed native plant communities. </w:t>
      </w:r>
      <w:commentRangeStart w:id="3"/>
      <w:r w:rsidR="00AC7E4C">
        <w:rPr>
          <w:sz w:val="22"/>
          <w:szCs w:val="22"/>
        </w:rPr>
        <w:t>T</w:t>
      </w:r>
      <w:r w:rsidR="00CF0326" w:rsidRPr="00FA29EE">
        <w:rPr>
          <w:sz w:val="22"/>
          <w:szCs w:val="22"/>
        </w:rPr>
        <w:t>he</w:t>
      </w:r>
      <w:r w:rsidRPr="00FA29EE">
        <w:rPr>
          <w:sz w:val="22"/>
          <w:szCs w:val="22"/>
        </w:rPr>
        <w:t xml:space="preserve"> restore</w:t>
      </w:r>
      <w:r w:rsidR="00CF0326" w:rsidRPr="00FA29EE">
        <w:rPr>
          <w:sz w:val="22"/>
          <w:szCs w:val="22"/>
        </w:rPr>
        <w:t>d</w:t>
      </w:r>
      <w:r w:rsidRPr="00FA29EE">
        <w:rPr>
          <w:sz w:val="22"/>
          <w:szCs w:val="22"/>
        </w:rPr>
        <w:t xml:space="preserve"> area (sq. ft.) </w:t>
      </w:r>
      <w:r w:rsidR="00CF0326" w:rsidRPr="00FA29EE">
        <w:rPr>
          <w:sz w:val="22"/>
          <w:szCs w:val="22"/>
        </w:rPr>
        <w:t>should be</w:t>
      </w:r>
      <w:r w:rsidRPr="00FA29EE">
        <w:rPr>
          <w:sz w:val="22"/>
          <w:szCs w:val="22"/>
        </w:rPr>
        <w:t xml:space="preserve"> </w:t>
      </w:r>
      <w:r w:rsidR="00FA53E5" w:rsidRPr="00FA29EE">
        <w:rPr>
          <w:sz w:val="22"/>
          <w:szCs w:val="22"/>
        </w:rPr>
        <w:t xml:space="preserve">equivalent </w:t>
      </w:r>
      <w:r w:rsidRPr="00FA29EE">
        <w:rPr>
          <w:sz w:val="22"/>
          <w:szCs w:val="22"/>
        </w:rPr>
        <w:t>in</w:t>
      </w:r>
      <w:r w:rsidR="00CF0326" w:rsidRPr="00FA29EE">
        <w:rPr>
          <w:sz w:val="22"/>
          <w:szCs w:val="22"/>
        </w:rPr>
        <w:t xml:space="preserve"> area</w:t>
      </w:r>
      <w:r w:rsidRPr="00FA29EE">
        <w:rPr>
          <w:sz w:val="22"/>
          <w:szCs w:val="22"/>
        </w:rPr>
        <w:t xml:space="preserve"> to </w:t>
      </w:r>
      <w:r w:rsidR="00A13233">
        <w:rPr>
          <w:sz w:val="22"/>
          <w:szCs w:val="22"/>
        </w:rPr>
        <w:t xml:space="preserve">that of </w:t>
      </w:r>
      <w:r w:rsidR="00CF0326" w:rsidRPr="00FA29EE">
        <w:rPr>
          <w:sz w:val="22"/>
          <w:szCs w:val="22"/>
        </w:rPr>
        <w:t xml:space="preserve">the vegetation </w:t>
      </w:r>
      <w:r w:rsidRPr="00FA29EE">
        <w:rPr>
          <w:sz w:val="22"/>
          <w:szCs w:val="22"/>
        </w:rPr>
        <w:t>removed.</w:t>
      </w:r>
      <w:r w:rsidRPr="00C24349">
        <w:rPr>
          <w:sz w:val="22"/>
        </w:rPr>
        <w:t xml:space="preserve"> </w:t>
      </w:r>
      <w:commentRangeEnd w:id="3"/>
      <w:r w:rsidR="000A2542">
        <w:rPr>
          <w:rStyle w:val="CommentReference"/>
          <w:rFonts w:asciiTheme="minorHAnsi" w:hAnsiTheme="minorHAnsi" w:cstheme="minorBidi"/>
          <w:color w:val="auto"/>
        </w:rPr>
        <w:commentReference w:id="3"/>
      </w:r>
    </w:p>
    <w:p w14:paraId="2ABFD451" w14:textId="77777777" w:rsidR="006A1A5A" w:rsidRDefault="006A1A5A" w:rsidP="006A1A5A">
      <w:pPr>
        <w:pStyle w:val="Default"/>
        <w:rPr>
          <w:sz w:val="22"/>
        </w:rPr>
      </w:pPr>
    </w:p>
    <w:p w14:paraId="419B5815" w14:textId="13D53E92" w:rsidR="00DC6C2E" w:rsidRPr="006A1A5A" w:rsidRDefault="006A1A5A" w:rsidP="006A1A5A">
      <w:pPr>
        <w:pStyle w:val="Default"/>
        <w:rPr>
          <w:sz w:val="22"/>
          <w:szCs w:val="22"/>
        </w:rPr>
      </w:pPr>
      <w:r>
        <w:rPr>
          <w:sz w:val="22"/>
        </w:rPr>
        <w:t>T</w:t>
      </w:r>
      <w:r w:rsidR="00DC6C2E" w:rsidRPr="00C24349">
        <w:rPr>
          <w:sz w:val="22"/>
        </w:rPr>
        <w:t xml:space="preserve">he </w:t>
      </w:r>
      <w:commentRangeStart w:id="4"/>
      <w:r w:rsidR="00F0417D">
        <w:fldChar w:fldCharType="begin"/>
      </w:r>
      <w:r w:rsidR="00F0417D">
        <w:instrText xml:space="preserve"> HYPERLINK "https://bwsr.state.mn.us/vegetation-establishment-and-management" </w:instrText>
      </w:r>
      <w:r w:rsidR="00F0417D">
        <w:fldChar w:fldCharType="separate"/>
      </w:r>
      <w:r w:rsidR="00DC6C2E" w:rsidRPr="00C24349">
        <w:rPr>
          <w:rStyle w:val="Hyperlink"/>
          <w:sz w:val="22"/>
        </w:rPr>
        <w:t>Native Vegetation Establishment and Enhancement Guidelines</w:t>
      </w:r>
      <w:r w:rsidR="00F0417D">
        <w:rPr>
          <w:rStyle w:val="Hyperlink"/>
          <w:sz w:val="22"/>
        </w:rPr>
        <w:fldChar w:fldCharType="end"/>
      </w:r>
      <w:r w:rsidR="00DC6C2E" w:rsidRPr="00C24349">
        <w:rPr>
          <w:sz w:val="22"/>
        </w:rPr>
        <w:t xml:space="preserve"> </w:t>
      </w:r>
      <w:commentRangeEnd w:id="4"/>
      <w:r w:rsidR="0069043B">
        <w:rPr>
          <w:rStyle w:val="CommentReference"/>
          <w:rFonts w:asciiTheme="minorHAnsi" w:hAnsiTheme="minorHAnsi" w:cstheme="minorBidi"/>
          <w:color w:val="auto"/>
        </w:rPr>
        <w:commentReference w:id="4"/>
      </w:r>
      <w:r>
        <w:rPr>
          <w:sz w:val="22"/>
        </w:rPr>
        <w:t xml:space="preserve">is a comprehensive guide for planning, implementing, and maintaining native plant community </w:t>
      </w:r>
      <w:r w:rsidR="00DC6C2E" w:rsidRPr="00C24349">
        <w:rPr>
          <w:sz w:val="22"/>
        </w:rPr>
        <w:t>restoration plan</w:t>
      </w:r>
      <w:r>
        <w:rPr>
          <w:sz w:val="22"/>
        </w:rPr>
        <w:t>s</w:t>
      </w:r>
      <w:r w:rsidR="00DC6C2E" w:rsidRPr="00C24349">
        <w:rPr>
          <w:sz w:val="22"/>
        </w:rPr>
        <w:t>.</w:t>
      </w:r>
      <w:r>
        <w:rPr>
          <w:sz w:val="22"/>
        </w:rPr>
        <w:t xml:space="preserve"> It contains good advice and considerations for any type of restoration plan. </w:t>
      </w:r>
    </w:p>
    <w:p w14:paraId="57AB65DB" w14:textId="45CACE6D" w:rsidR="001A3F3E" w:rsidRDefault="001A3F3E" w:rsidP="002A4EF9">
      <w:pPr>
        <w:pStyle w:val="Default"/>
      </w:pPr>
    </w:p>
    <w:p w14:paraId="418E8E3C" w14:textId="60359831" w:rsidR="00692D4A" w:rsidRDefault="00692D4A" w:rsidP="00692D4A">
      <w:pPr>
        <w:pStyle w:val="Heading2"/>
      </w:pPr>
      <w:r>
        <w:t xml:space="preserve">What are the permit </w:t>
      </w:r>
      <w:r w:rsidR="006A52F1">
        <w:t xml:space="preserve">application </w:t>
      </w:r>
      <w:r w:rsidRPr="00620592">
        <w:t>s</w:t>
      </w:r>
      <w:r>
        <w:t>ubmittal requirements?</w:t>
      </w:r>
    </w:p>
    <w:p w14:paraId="14F37C40" w14:textId="6C22CA2C" w:rsidR="00692D4A" w:rsidRDefault="00692D4A" w:rsidP="00692D4A">
      <w:pPr>
        <w:pStyle w:val="Default"/>
        <w:rPr>
          <w:sz w:val="22"/>
          <w:szCs w:val="22"/>
        </w:rPr>
      </w:pPr>
      <w:commentRangeStart w:id="5"/>
      <w:r>
        <w:rPr>
          <w:sz w:val="22"/>
          <w:szCs w:val="22"/>
        </w:rPr>
        <w:t>A complete permit application includes:</w:t>
      </w:r>
      <w:commentRangeEnd w:id="5"/>
      <w:r w:rsidR="008540FB">
        <w:rPr>
          <w:rStyle w:val="CommentReference"/>
          <w:rFonts w:asciiTheme="minorHAnsi" w:hAnsiTheme="minorHAnsi" w:cstheme="minorBidi"/>
          <w:color w:val="auto"/>
        </w:rPr>
        <w:commentReference w:id="5"/>
      </w:r>
    </w:p>
    <w:p w14:paraId="710FCF52" w14:textId="1D34DF27" w:rsidR="00692D4A" w:rsidRPr="00CF4049" w:rsidRDefault="00692D4A" w:rsidP="00A22C9C">
      <w:pPr>
        <w:pStyle w:val="ListParagraph"/>
        <w:numPr>
          <w:ilvl w:val="0"/>
          <w:numId w:val="22"/>
        </w:numPr>
        <w:spacing w:after="0"/>
      </w:pPr>
      <w:r w:rsidRPr="00CF4049">
        <w:t>An aerial photo and/or site plan showing:</w:t>
      </w:r>
    </w:p>
    <w:p w14:paraId="069172CE" w14:textId="1E3C6E50" w:rsidR="00692D4A" w:rsidRPr="00CF4049" w:rsidRDefault="00692D4A" w:rsidP="00A22C9C">
      <w:pPr>
        <w:numPr>
          <w:ilvl w:val="0"/>
          <w:numId w:val="15"/>
        </w:numPr>
        <w:spacing w:after="0"/>
        <w:ind w:left="900"/>
        <w:contextualSpacing/>
      </w:pPr>
      <w:r w:rsidRPr="00CF4049">
        <w:t xml:space="preserve">Property boundaries </w:t>
      </w:r>
    </w:p>
    <w:p w14:paraId="14EDFF9D" w14:textId="24570E42" w:rsidR="00692D4A" w:rsidRPr="00CF4049" w:rsidRDefault="00692D4A" w:rsidP="00A22C9C">
      <w:pPr>
        <w:numPr>
          <w:ilvl w:val="0"/>
          <w:numId w:val="15"/>
        </w:numPr>
        <w:spacing w:after="0"/>
        <w:ind w:left="900"/>
        <w:contextualSpacing/>
      </w:pPr>
      <w:r w:rsidRPr="00CF4049">
        <w:t xml:space="preserve">Location of existing PCAs </w:t>
      </w:r>
    </w:p>
    <w:p w14:paraId="0973D50C" w14:textId="41644705" w:rsidR="00692D4A" w:rsidRPr="00CF4049" w:rsidRDefault="00C70864" w:rsidP="00A22C9C">
      <w:pPr>
        <w:numPr>
          <w:ilvl w:val="0"/>
          <w:numId w:val="15"/>
        </w:numPr>
        <w:spacing w:after="0"/>
        <w:ind w:left="900"/>
        <w:contextualSpacing/>
      </w:pPr>
      <w:r>
        <w:t>L</w:t>
      </w:r>
      <w:r w:rsidR="00692D4A" w:rsidRPr="00CF4049">
        <w:t xml:space="preserve">ocation and area (sq. ft.) of the vegetation proposed to be cleared within PCAs </w:t>
      </w:r>
    </w:p>
    <w:p w14:paraId="3BC0EAE0" w14:textId="5FD4FFC6" w:rsidR="00692D4A" w:rsidRDefault="00692D4A" w:rsidP="00A22C9C">
      <w:pPr>
        <w:numPr>
          <w:ilvl w:val="0"/>
          <w:numId w:val="15"/>
        </w:numPr>
        <w:spacing w:after="0"/>
        <w:ind w:left="900"/>
        <w:contextualSpacing/>
      </w:pPr>
      <w:r w:rsidRPr="00CF4049">
        <w:t xml:space="preserve">Location and area (sq. ft.) of the restored vegetation in the </w:t>
      </w:r>
      <w:r w:rsidR="00513999">
        <w:t xml:space="preserve">restoration </w:t>
      </w:r>
      <w:r w:rsidRPr="00CF4049">
        <w:t xml:space="preserve">priority areas </w:t>
      </w:r>
    </w:p>
    <w:p w14:paraId="25BE30F2" w14:textId="77777777" w:rsidR="00A22C9C" w:rsidRDefault="00A22C9C" w:rsidP="00C70864">
      <w:pPr>
        <w:pStyle w:val="ListParagraph"/>
        <w:numPr>
          <w:ilvl w:val="0"/>
          <w:numId w:val="23"/>
        </w:numPr>
        <w:spacing w:after="0"/>
        <w:sectPr w:rsidR="00A22C9C" w:rsidSect="00A22C9C">
          <w:type w:val="continuous"/>
          <w:pgSz w:w="12240" w:h="15840"/>
          <w:pgMar w:top="990" w:right="720" w:bottom="1440" w:left="720" w:header="720" w:footer="720" w:gutter="0"/>
          <w:cols w:space="720"/>
          <w:docGrid w:linePitch="360"/>
        </w:sectPr>
      </w:pPr>
    </w:p>
    <w:p w14:paraId="693569EC" w14:textId="4E87B4B2" w:rsidR="00692D4A" w:rsidRPr="00A62744" w:rsidRDefault="00692D4A" w:rsidP="00C70864">
      <w:pPr>
        <w:pStyle w:val="ListParagraph"/>
        <w:numPr>
          <w:ilvl w:val="0"/>
          <w:numId w:val="23"/>
        </w:numPr>
        <w:spacing w:after="0"/>
      </w:pPr>
      <w:r w:rsidRPr="00A62744">
        <w:t>Photos of the vegetation proposed for removal.</w:t>
      </w:r>
    </w:p>
    <w:p w14:paraId="412D7B5F" w14:textId="384616FC" w:rsidR="00692D4A" w:rsidRDefault="00692D4A" w:rsidP="00C70864">
      <w:pPr>
        <w:pStyle w:val="ListParagraph"/>
        <w:numPr>
          <w:ilvl w:val="0"/>
          <w:numId w:val="23"/>
        </w:numPr>
        <w:spacing w:after="0"/>
      </w:pPr>
      <w:r>
        <w:t xml:space="preserve">A restoration </w:t>
      </w:r>
      <w:r w:rsidR="00513999">
        <w:t>(</w:t>
      </w:r>
      <w:r>
        <w:t>or planting</w:t>
      </w:r>
      <w:r w:rsidR="00513999">
        <w:t>)</w:t>
      </w:r>
      <w:r>
        <w:t xml:space="preserve"> plan(s) for the identified restoration priority </w:t>
      </w:r>
      <w:r w:rsidR="00FA53E5">
        <w:t xml:space="preserve">or opportunity </w:t>
      </w:r>
      <w:r>
        <w:t xml:space="preserve">area(s) showing the location, type (ground cover, understory, tree) and name of proposed plants. </w:t>
      </w:r>
    </w:p>
    <w:p w14:paraId="49A92D08" w14:textId="241726AE" w:rsidR="009F239C" w:rsidRDefault="009F239C" w:rsidP="009F239C">
      <w:pPr>
        <w:spacing w:after="0"/>
        <w:rPr>
          <w:b/>
        </w:rPr>
      </w:pPr>
    </w:p>
    <w:p w14:paraId="71046021" w14:textId="10696E18" w:rsidR="006E1136" w:rsidRDefault="009F239C" w:rsidP="009F239C">
      <w:pPr>
        <w:spacing w:after="0"/>
        <w:rPr>
          <w:noProof/>
        </w:rPr>
      </w:pPr>
      <w:r w:rsidRPr="009F239C">
        <w:rPr>
          <w:b/>
        </w:rPr>
        <w:t xml:space="preserve">Note: </w:t>
      </w:r>
      <w:r>
        <w:t xml:space="preserve">Aerial photos printed from the </w:t>
      </w:r>
      <w:hyperlink r:id="rId22" w:history="1">
        <w:r w:rsidRPr="00B941FA">
          <w:rPr>
            <w:rStyle w:val="Hyperlink"/>
          </w:rPr>
          <w:t xml:space="preserve">DNR’s </w:t>
        </w:r>
        <w:r>
          <w:rPr>
            <w:rStyle w:val="Hyperlink"/>
          </w:rPr>
          <w:t>online PCA mapper</w:t>
        </w:r>
        <w:r w:rsidRPr="00B941FA">
          <w:rPr>
            <w:rStyle w:val="Hyperlink"/>
          </w:rPr>
          <w:t xml:space="preserve"> </w:t>
        </w:r>
      </w:hyperlink>
      <w:r>
        <w:t xml:space="preserve"> (see example</w:t>
      </w:r>
      <w:r w:rsidR="00513999">
        <w:t xml:space="preserve"> to the right</w:t>
      </w:r>
      <w:r>
        <w:t xml:space="preserve">) show property boundaries and PCAs. The locations of the vegetation proposed to be cleared and restored </w:t>
      </w:r>
      <w:r>
        <w:lastRenderedPageBreak/>
        <w:t>can be shown on these aerial photos with hand drawings. Detailed site plans</w:t>
      </w:r>
      <w:r w:rsidR="00306214">
        <w:t>, including a survey,</w:t>
      </w:r>
      <w:r>
        <w:t xml:space="preserve"> may be needed for more complex projects.</w:t>
      </w:r>
      <w:r w:rsidR="006E1136" w:rsidRPr="006E1136">
        <w:rPr>
          <w:noProof/>
        </w:rPr>
        <w:t xml:space="preserve"> </w:t>
      </w:r>
    </w:p>
    <w:p w14:paraId="2E05FF51" w14:textId="5101C3D5" w:rsidR="006E1136" w:rsidRDefault="006E1136" w:rsidP="009F239C">
      <w:pPr>
        <w:spacing w:after="0"/>
        <w:rPr>
          <w:noProof/>
        </w:rPr>
      </w:pPr>
      <w:r>
        <w:rPr>
          <w:noProof/>
        </w:rPr>
        <w:br w:type="column"/>
      </w:r>
    </w:p>
    <w:p w14:paraId="4B0CDAB7" w14:textId="77777777" w:rsidR="006E1136" w:rsidRDefault="006E1136" w:rsidP="006E1136">
      <w:pPr>
        <w:keepNext/>
        <w:spacing w:after="0"/>
      </w:pPr>
      <w:r>
        <w:rPr>
          <w:noProof/>
        </w:rPr>
        <w:drawing>
          <wp:inline distT="0" distB="0" distL="0" distR="0" wp14:anchorId="6449AE7F" wp14:editId="53FDF736">
            <wp:extent cx="2788424" cy="1953491"/>
            <wp:effectExtent l="0" t="0" r="0" b="8890"/>
            <wp:docPr id="4" name="Picture 4" descr="sample aerial image from PCA mapper showing the visible PCA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791850" cy="1955891"/>
                    </a:xfrm>
                    <a:prstGeom prst="rect">
                      <a:avLst/>
                    </a:prstGeom>
                  </pic:spPr>
                </pic:pic>
              </a:graphicData>
            </a:graphic>
          </wp:inline>
        </w:drawing>
      </w:r>
    </w:p>
    <w:p w14:paraId="353C030E" w14:textId="230F859B" w:rsidR="009F239C" w:rsidRDefault="006E1136" w:rsidP="006E1136">
      <w:pPr>
        <w:pStyle w:val="Caption"/>
      </w:pPr>
      <w:r w:rsidRPr="00650DBF">
        <w:t>Example of aerial photo from DNR’s online PCA mapper.</w:t>
      </w:r>
    </w:p>
    <w:p w14:paraId="1DB8207D" w14:textId="77777777" w:rsidR="006E1136" w:rsidRDefault="006E1136" w:rsidP="00692D4A">
      <w:pPr>
        <w:pStyle w:val="Default"/>
        <w:rPr>
          <w:b/>
          <w:sz w:val="22"/>
        </w:rPr>
        <w:sectPr w:rsidR="006E1136" w:rsidSect="006E1136">
          <w:type w:val="continuous"/>
          <w:pgSz w:w="12240" w:h="15840"/>
          <w:pgMar w:top="810" w:right="720" w:bottom="1440" w:left="720" w:header="720" w:footer="720" w:gutter="0"/>
          <w:cols w:num="2" w:space="432" w:equalWidth="0">
            <w:col w:w="5760" w:space="432"/>
            <w:col w:w="4608"/>
          </w:cols>
          <w:docGrid w:linePitch="360"/>
        </w:sectPr>
      </w:pPr>
    </w:p>
    <w:p w14:paraId="08E2AFED" w14:textId="15F972DC" w:rsidR="00692D4A" w:rsidRDefault="00692D4A" w:rsidP="00692D4A">
      <w:pPr>
        <w:pStyle w:val="Default"/>
        <w:rPr>
          <w:b/>
          <w:sz w:val="22"/>
        </w:rPr>
      </w:pPr>
    </w:p>
    <w:p w14:paraId="374B9AB5" w14:textId="0C68891C" w:rsidR="003C0EDD" w:rsidRDefault="003C0EDD" w:rsidP="003C0EDD">
      <w:pPr>
        <w:pStyle w:val="Heading2"/>
      </w:pPr>
      <w:r>
        <w:t>How does the size and complexity of the project affect review and approval?</w:t>
      </w:r>
    </w:p>
    <w:p w14:paraId="3C172889" w14:textId="34DE5EF4" w:rsidR="00933AF0" w:rsidRDefault="00C70864" w:rsidP="00692D4A">
      <w:pPr>
        <w:spacing w:after="0" w:line="240" w:lineRule="auto"/>
      </w:pPr>
      <w:r>
        <w:t>In most cases, property owners will be able complete their own restoration plan provided the project is relatively small</w:t>
      </w:r>
      <w:r w:rsidR="00CB40F8">
        <w:t>, no native plant communities are being removed (this is rare)</w:t>
      </w:r>
      <w:r>
        <w:t xml:space="preserve"> and the restoration plan meets performance standards.</w:t>
      </w:r>
      <w:r w:rsidR="00933AF0">
        <w:t xml:space="preserve"> If zoning staff determines that the plan does not meet the performance standards, a </w:t>
      </w:r>
      <w:commentRangeStart w:id="6"/>
      <w:r w:rsidR="00933AF0">
        <w:t xml:space="preserve">qualified landscape professional </w:t>
      </w:r>
      <w:commentRangeEnd w:id="6"/>
      <w:r w:rsidR="009F239C">
        <w:rPr>
          <w:rStyle w:val="CommentReference"/>
        </w:rPr>
        <w:commentReference w:id="6"/>
      </w:r>
      <w:r w:rsidR="00933AF0">
        <w:t>may be needed.</w:t>
      </w:r>
    </w:p>
    <w:p w14:paraId="0AD96668" w14:textId="7C3BF993" w:rsidR="00933AF0" w:rsidRDefault="00933AF0" w:rsidP="00692D4A">
      <w:pPr>
        <w:spacing w:after="0" w:line="240" w:lineRule="auto"/>
      </w:pPr>
    </w:p>
    <w:p w14:paraId="690AC19D" w14:textId="52A36ED3" w:rsidR="00933AF0" w:rsidRDefault="003C0EDD" w:rsidP="00692D4A">
      <w:pPr>
        <w:spacing w:after="0" w:line="240" w:lineRule="auto"/>
      </w:pPr>
      <w:r>
        <w:t>Large</w:t>
      </w:r>
      <w:r w:rsidR="00C70864">
        <w:t>,</w:t>
      </w:r>
      <w:r>
        <w:t xml:space="preserve"> complex projects</w:t>
      </w:r>
      <w:r w:rsidR="00A321EC">
        <w:t>,</w:t>
      </w:r>
      <w:r>
        <w:t xml:space="preserve"> </w:t>
      </w:r>
      <w:r w:rsidR="00456FB7">
        <w:t xml:space="preserve">including </w:t>
      </w:r>
      <w:r w:rsidR="00651B04">
        <w:t xml:space="preserve">but not limited to </w:t>
      </w:r>
      <w:r w:rsidR="00456FB7">
        <w:t>native plant community restorations</w:t>
      </w:r>
      <w:r w:rsidR="00651B04">
        <w:t>,</w:t>
      </w:r>
      <w:r w:rsidR="00DC2EB1" w:rsidRPr="00DC2EB1">
        <w:t xml:space="preserve"> </w:t>
      </w:r>
      <w:r w:rsidR="00DC2EB1">
        <w:t>require more detailed information and scaled drawings and</w:t>
      </w:r>
      <w:r w:rsidR="00456FB7">
        <w:t xml:space="preserve"> </w:t>
      </w:r>
      <w:r>
        <w:t>should be prepared by a</w:t>
      </w:r>
      <w:r w:rsidR="00A321EC">
        <w:t>n experienced</w:t>
      </w:r>
      <w:r>
        <w:t xml:space="preserve"> landscape designer or architect. </w:t>
      </w:r>
      <w:r w:rsidR="00D46D7C">
        <w:t>For larger projects, a</w:t>
      </w:r>
      <w:commentRangeStart w:id="7"/>
      <w:r w:rsidR="00D46D7C">
        <w:t xml:space="preserve"> detailed three-year maintenance plan that includes provisions for controlling invasive species and plant replacement</w:t>
      </w:r>
      <w:commentRangeEnd w:id="7"/>
      <w:r w:rsidR="00D46D7C">
        <w:rPr>
          <w:rStyle w:val="CommentReference"/>
        </w:rPr>
        <w:commentReference w:id="7"/>
      </w:r>
      <w:r w:rsidR="00D46D7C">
        <w:t xml:space="preserve"> is required. For</w:t>
      </w:r>
      <w:r w:rsidR="00456FB7">
        <w:t xml:space="preserve"> native plant </w:t>
      </w:r>
      <w:r w:rsidR="00DC2EB1">
        <w:t>community restorations</w:t>
      </w:r>
      <w:r w:rsidR="00D46D7C">
        <w:t>,</w:t>
      </w:r>
      <w:r w:rsidR="00456FB7">
        <w:t xml:space="preserve"> </w:t>
      </w:r>
      <w:r w:rsidR="00D46D7C">
        <w:t>a</w:t>
      </w:r>
      <w:r w:rsidR="00456FB7">
        <w:t>pplicants will need to identify the type and location of the native plant community used to guide the restoration</w:t>
      </w:r>
      <w:r w:rsidR="00A321EC">
        <w:t xml:space="preserve">. </w:t>
      </w:r>
    </w:p>
    <w:p w14:paraId="62DF88CA" w14:textId="348F9C0E" w:rsidR="006D3F27" w:rsidRDefault="006D3F27" w:rsidP="00692D4A">
      <w:pPr>
        <w:spacing w:after="0" w:line="240" w:lineRule="auto"/>
      </w:pPr>
    </w:p>
    <w:p w14:paraId="0462836E" w14:textId="33453D82" w:rsidR="006D3F27" w:rsidRDefault="006D3F27" w:rsidP="00692D4A">
      <w:pPr>
        <w:spacing w:after="0" w:line="240" w:lineRule="auto"/>
      </w:pPr>
      <w:r>
        <w:t>If you are uncertain about the level of restoration plan needed for your vegetation clearing project or how to meet performance standards, it is a good idea to consult zoning staff early in the process.</w:t>
      </w:r>
    </w:p>
    <w:p w14:paraId="7F70E782" w14:textId="77777777" w:rsidR="00692D4A" w:rsidRPr="00C03ACB" w:rsidRDefault="00692D4A" w:rsidP="00692D4A">
      <w:pPr>
        <w:spacing w:after="0" w:line="240" w:lineRule="auto"/>
      </w:pPr>
      <w:r>
        <w:t xml:space="preserve"> </w:t>
      </w:r>
    </w:p>
    <w:p w14:paraId="296E6BFA" w14:textId="3F056B66" w:rsidR="00692D4A" w:rsidRPr="004A2CAC" w:rsidRDefault="00692D4A" w:rsidP="00692D4A">
      <w:pPr>
        <w:pStyle w:val="Heading2"/>
      </w:pPr>
      <w:r w:rsidRPr="004A2CAC">
        <w:t xml:space="preserve">What </w:t>
      </w:r>
      <w:r w:rsidR="006D3F27">
        <w:t>h</w:t>
      </w:r>
      <w:r w:rsidRPr="004A2CAC">
        <w:t>appens when I submit my permit application?</w:t>
      </w:r>
    </w:p>
    <w:p w14:paraId="60E5AEF6" w14:textId="2217066C" w:rsidR="005301CF" w:rsidRDefault="00B472D4" w:rsidP="00692D4A">
      <w:pPr>
        <w:spacing w:after="0" w:line="240" w:lineRule="auto"/>
      </w:pPr>
      <w:r>
        <w:t>Planning</w:t>
      </w:r>
      <w:r w:rsidR="00692D4A">
        <w:t xml:space="preserve"> staff will review the application to make sure it is complete</w:t>
      </w:r>
      <w:r w:rsidR="005301CF">
        <w:t xml:space="preserve"> and</w:t>
      </w:r>
      <w:r w:rsidR="00692D4A">
        <w:t xml:space="preserve"> that all </w:t>
      </w:r>
      <w:r w:rsidR="00933AF0">
        <w:t>PCAs</w:t>
      </w:r>
      <w:r w:rsidR="00692D4A">
        <w:t xml:space="preserve"> and restoration prior</w:t>
      </w:r>
      <w:r w:rsidR="005301CF">
        <w:t xml:space="preserve">ity areas have been identified. Staff will also review to ensure that </w:t>
      </w:r>
      <w:r w:rsidR="00FA53E5">
        <w:t xml:space="preserve">the vegetation </w:t>
      </w:r>
      <w:r w:rsidR="005301CF">
        <w:t xml:space="preserve">clearing is the minimum necessary and designed to blend with the natural terrain and minimizes impacts to scenic views. Finally, they will look at </w:t>
      </w:r>
      <w:r w:rsidR="00692D4A">
        <w:t xml:space="preserve">the restoration plan </w:t>
      </w:r>
      <w:r w:rsidR="005301CF">
        <w:t xml:space="preserve">to ensure it </w:t>
      </w:r>
      <w:r w:rsidR="00692D4A">
        <w:t xml:space="preserve">meets </w:t>
      </w:r>
      <w:r w:rsidR="005301CF">
        <w:t xml:space="preserve">the </w:t>
      </w:r>
      <w:r w:rsidR="00692D4A">
        <w:t xml:space="preserve">performance standards. </w:t>
      </w:r>
    </w:p>
    <w:p w14:paraId="1709C961" w14:textId="4DF60710" w:rsidR="00933AF0" w:rsidRDefault="00692D4A" w:rsidP="00692D4A">
      <w:pPr>
        <w:spacing w:after="0" w:line="240" w:lineRule="auto"/>
      </w:pPr>
      <w:r>
        <w:t xml:space="preserve">If the permit application is complete and meets the performance standards, </w:t>
      </w:r>
      <w:r w:rsidR="00513999">
        <w:t xml:space="preserve">the permit </w:t>
      </w:r>
      <w:r>
        <w:t>will be approved</w:t>
      </w:r>
      <w:r w:rsidR="00DC2EB1">
        <w:t>.</w:t>
      </w:r>
      <w:r>
        <w:t xml:space="preserve"> </w:t>
      </w:r>
      <w:r w:rsidR="005301CF">
        <w:t xml:space="preserve">Standard </w:t>
      </w:r>
      <w:r>
        <w:t xml:space="preserve">conditions </w:t>
      </w:r>
      <w:r w:rsidR="00DC2EB1">
        <w:t xml:space="preserve">of approval </w:t>
      </w:r>
      <w:r>
        <w:t>require that</w:t>
      </w:r>
      <w:r w:rsidR="00933AF0">
        <w:t>:</w:t>
      </w:r>
    </w:p>
    <w:p w14:paraId="0A650501" w14:textId="77777777" w:rsidR="00157BF3" w:rsidRDefault="00157BF3" w:rsidP="00692D4A">
      <w:pPr>
        <w:spacing w:after="0" w:line="240" w:lineRule="auto"/>
      </w:pPr>
    </w:p>
    <w:p w14:paraId="0BE54F0F" w14:textId="74090994" w:rsidR="00933AF0" w:rsidRDefault="00692D4A" w:rsidP="00933AF0">
      <w:pPr>
        <w:pStyle w:val="ListParagraph"/>
        <w:numPr>
          <w:ilvl w:val="0"/>
          <w:numId w:val="24"/>
        </w:numPr>
        <w:spacing w:after="0" w:line="240" w:lineRule="auto"/>
      </w:pPr>
      <w:r>
        <w:t>the work be completed consistent with the submitted application</w:t>
      </w:r>
      <w:r w:rsidR="005301CF">
        <w:t xml:space="preserve"> and by a specific date,</w:t>
      </w:r>
      <w:r>
        <w:t xml:space="preserve"> </w:t>
      </w:r>
    </w:p>
    <w:p w14:paraId="3D1B82BB" w14:textId="77777777" w:rsidR="001250FC" w:rsidRDefault="00692D4A" w:rsidP="00933AF0">
      <w:pPr>
        <w:pStyle w:val="ListParagraph"/>
        <w:numPr>
          <w:ilvl w:val="0"/>
          <w:numId w:val="24"/>
        </w:numPr>
        <w:spacing w:after="0" w:line="240" w:lineRule="auto"/>
      </w:pPr>
      <w:r>
        <w:t>the restored vegetation be maintained for three years</w:t>
      </w:r>
      <w:r w:rsidR="005301CF">
        <w:t>,</w:t>
      </w:r>
      <w:r>
        <w:t xml:space="preserve"> </w:t>
      </w:r>
      <w:r w:rsidR="001250FC">
        <w:t>including control of invasive species, and</w:t>
      </w:r>
    </w:p>
    <w:p w14:paraId="6ACBE905" w14:textId="431388D1" w:rsidR="00933AF0" w:rsidRDefault="005301CF" w:rsidP="00933AF0">
      <w:pPr>
        <w:pStyle w:val="ListParagraph"/>
        <w:numPr>
          <w:ilvl w:val="0"/>
          <w:numId w:val="24"/>
        </w:numPr>
        <w:spacing w:after="0" w:line="240" w:lineRule="auto"/>
      </w:pPr>
      <w:commentRangeStart w:id="8"/>
      <w:r>
        <w:t>photos of the completed project be submitted.</w:t>
      </w:r>
      <w:r w:rsidR="00692D4A">
        <w:t xml:space="preserve"> </w:t>
      </w:r>
      <w:commentRangeEnd w:id="8"/>
      <w:r w:rsidR="00F0417D">
        <w:rPr>
          <w:rStyle w:val="CommentReference"/>
        </w:rPr>
        <w:commentReference w:id="8"/>
      </w:r>
    </w:p>
    <w:p w14:paraId="6E5C916F" w14:textId="77777777" w:rsidR="00933AF0" w:rsidRDefault="00933AF0" w:rsidP="00933AF0">
      <w:pPr>
        <w:spacing w:after="0" w:line="240" w:lineRule="auto"/>
      </w:pPr>
    </w:p>
    <w:p w14:paraId="4FB8267B" w14:textId="77777777" w:rsidR="006203BB" w:rsidRDefault="00692D4A" w:rsidP="00933AF0">
      <w:pPr>
        <w:spacing w:after="0" w:line="240" w:lineRule="auto"/>
      </w:pPr>
      <w:r>
        <w:t xml:space="preserve">Once </w:t>
      </w:r>
      <w:r w:rsidR="00933AF0">
        <w:t xml:space="preserve">the permit is </w:t>
      </w:r>
      <w:r w:rsidR="00DC2EB1">
        <w:t>approved</w:t>
      </w:r>
      <w:r>
        <w:t>, work may proceed. When</w:t>
      </w:r>
      <w:r w:rsidR="005301CF">
        <w:t xml:space="preserve"> </w:t>
      </w:r>
      <w:r>
        <w:t xml:space="preserve">photos of the completed project </w:t>
      </w:r>
      <w:r w:rsidR="005301CF">
        <w:t>are submitted</w:t>
      </w:r>
      <w:r>
        <w:t>, a</w:t>
      </w:r>
      <w:r w:rsidRPr="002E0B13">
        <w:t xml:space="preserve"> </w:t>
      </w:r>
      <w:commentRangeStart w:id="9"/>
      <w:r w:rsidRPr="002E0B13">
        <w:t xml:space="preserve">certificate of compliance </w:t>
      </w:r>
      <w:commentRangeEnd w:id="9"/>
      <w:r w:rsidR="00F0417D">
        <w:rPr>
          <w:rStyle w:val="CommentReference"/>
        </w:rPr>
        <w:commentReference w:id="9"/>
      </w:r>
      <w:r w:rsidRPr="002E0B13">
        <w:t>will be issued.</w:t>
      </w:r>
      <w:r w:rsidR="00C91E33">
        <w:t xml:space="preserve"> </w:t>
      </w:r>
      <w:commentRangeStart w:id="10"/>
      <w:r w:rsidR="00933AF0">
        <w:t>Local officials may enter the property</w:t>
      </w:r>
      <w:r w:rsidR="00F0417D">
        <w:t>,</w:t>
      </w:r>
      <w:r w:rsidR="00933AF0">
        <w:t xml:space="preserve"> </w:t>
      </w:r>
      <w:r w:rsidR="00F0417D">
        <w:t xml:space="preserve">during normal business hours, </w:t>
      </w:r>
      <w:r w:rsidR="00157BF3">
        <w:t xml:space="preserve">for </w:t>
      </w:r>
      <w:r w:rsidR="006D3F27">
        <w:t xml:space="preserve">up to </w:t>
      </w:r>
      <w:r w:rsidR="00157BF3">
        <w:t xml:space="preserve">three years after the date </w:t>
      </w:r>
      <w:r w:rsidR="00F0417D">
        <w:t xml:space="preserve">of </w:t>
      </w:r>
      <w:r w:rsidR="00157BF3">
        <w:t xml:space="preserve">the certificate of compliance </w:t>
      </w:r>
      <w:commentRangeEnd w:id="10"/>
      <w:r w:rsidR="00F0417D">
        <w:rPr>
          <w:rStyle w:val="CommentReference"/>
        </w:rPr>
        <w:commentReference w:id="10"/>
      </w:r>
      <w:r w:rsidR="00157BF3">
        <w:t xml:space="preserve">to verify that the restored site </w:t>
      </w:r>
      <w:r w:rsidR="00F0417D">
        <w:t xml:space="preserve">is being maintained consistent with the conditions of approval. </w:t>
      </w:r>
    </w:p>
    <w:p w14:paraId="7F170CC1" w14:textId="77777777" w:rsidR="006203BB" w:rsidRDefault="006203BB" w:rsidP="00933AF0">
      <w:pPr>
        <w:spacing w:after="0" w:line="240" w:lineRule="auto"/>
      </w:pPr>
    </w:p>
    <w:p w14:paraId="7624104C" w14:textId="0A437079" w:rsidR="00B67AAD" w:rsidRDefault="006203BB" w:rsidP="00D75C28">
      <w:pPr>
        <w:spacing w:after="0" w:line="240" w:lineRule="auto"/>
        <w:jc w:val="center"/>
      </w:pPr>
      <w:r>
        <w:rPr>
          <w:noProof/>
        </w:rPr>
        <w:drawing>
          <wp:inline distT="0" distB="0" distL="0" distR="0" wp14:anchorId="538DE95B" wp14:editId="4C0AC6ED">
            <wp:extent cx="6675120" cy="2200059"/>
            <wp:effectExtent l="0" t="0" r="0" b="0"/>
            <wp:docPr id="12" name="Picture 12" descr="oblique image of Bdote, the confluence of the Minnesota and Mississippi Riv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issRiverFMR.jpg"/>
                    <pic:cNvPicPr/>
                  </pic:nvPicPr>
                  <pic:blipFill rotWithShape="1">
                    <a:blip r:embed="rId24">
                      <a:extLst>
                        <a:ext uri="{28A0092B-C50C-407E-A947-70E740481C1C}">
                          <a14:useLocalDpi xmlns:a14="http://schemas.microsoft.com/office/drawing/2010/main" val="0"/>
                        </a:ext>
                      </a:extLst>
                    </a:blip>
                    <a:srcRect b="41392"/>
                    <a:stretch/>
                  </pic:blipFill>
                  <pic:spPr bwMode="auto">
                    <a:xfrm>
                      <a:off x="0" y="0"/>
                      <a:ext cx="6675120" cy="2200059"/>
                    </a:xfrm>
                    <a:prstGeom prst="rect">
                      <a:avLst/>
                    </a:prstGeom>
                    <a:ln>
                      <a:noFill/>
                    </a:ln>
                    <a:extLst>
                      <a:ext uri="{53640926-AAD7-44D8-BBD7-CCE9431645EC}">
                        <a14:shadowObscured xmlns:a14="http://schemas.microsoft.com/office/drawing/2010/main"/>
                      </a:ext>
                    </a:extLst>
                  </pic:spPr>
                </pic:pic>
              </a:graphicData>
            </a:graphic>
          </wp:inline>
        </w:drawing>
      </w:r>
    </w:p>
    <w:sectPr w:rsidR="00B67AAD" w:rsidSect="001A3F3E">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Daniel Petrik" w:date="2020-06-18T15:37:00Z" w:initials="PD(">
    <w:p w14:paraId="1388C4B8" w14:textId="0B506555" w:rsidR="00A001EC" w:rsidRDefault="00A001EC">
      <w:pPr>
        <w:pStyle w:val="CommentText"/>
      </w:pPr>
      <w:r>
        <w:rPr>
          <w:rStyle w:val="CommentReference"/>
        </w:rPr>
        <w:annotationRef/>
      </w:r>
      <w:r>
        <w:t>Rules state restoration or enhancement of “shoreline vegetation,” a vague term. Consider using this numerically specific phrase instead for administrative clarity and better protection.</w:t>
      </w:r>
    </w:p>
  </w:comment>
  <w:comment w:id="1" w:author="Daniel Petrik" w:date="2020-05-05T12:18:00Z" w:initials="PD(">
    <w:p w14:paraId="1A6E6D1C" w14:textId="4B780257" w:rsidR="006A7A7F" w:rsidRDefault="006A7A7F">
      <w:pPr>
        <w:pStyle w:val="CommentText"/>
      </w:pPr>
      <w:r>
        <w:rPr>
          <w:rStyle w:val="CommentReference"/>
        </w:rPr>
        <w:annotationRef/>
      </w:r>
      <w:r>
        <w:t xml:space="preserve">These items are identified in the rules as </w:t>
      </w:r>
      <w:r w:rsidR="00BB4357">
        <w:t xml:space="preserve">performance standards under </w:t>
      </w:r>
      <w:r>
        <w:t xml:space="preserve">permit conditions </w:t>
      </w:r>
      <w:r w:rsidR="00BB4357">
        <w:t>(MR  6106.0150</w:t>
      </w:r>
      <w:r>
        <w:t xml:space="preserve"> </w:t>
      </w:r>
      <w:r w:rsidR="00BB4357">
        <w:t xml:space="preserve"> Subp. 5</w:t>
      </w:r>
      <w:r w:rsidR="00B31507">
        <w:t xml:space="preserve"> D E, &amp; F</w:t>
      </w:r>
      <w:r w:rsidR="00BB4357">
        <w:t>) and as vegetation restoration plan requirements (MR 6106.0150 Subp. 6</w:t>
      </w:r>
      <w:r w:rsidR="00B31507">
        <w:t>. B.</w:t>
      </w:r>
      <w:r w:rsidR="00BB4357">
        <w:t>)</w:t>
      </w:r>
      <w:r w:rsidR="00B31507">
        <w:t xml:space="preserve">. </w:t>
      </w:r>
    </w:p>
  </w:comment>
  <w:comment w:id="2" w:author="Daniel Petrik" w:date="2020-05-07T11:30:00Z" w:initials="PD(">
    <w:p w14:paraId="1AF3EAAB" w14:textId="7F57EA23" w:rsidR="00B645FD" w:rsidRDefault="00B645FD">
      <w:pPr>
        <w:pStyle w:val="CommentText"/>
      </w:pPr>
      <w:r>
        <w:rPr>
          <w:rStyle w:val="CommentReference"/>
        </w:rPr>
        <w:annotationRef/>
      </w:r>
      <w:r>
        <w:t xml:space="preserve">MR 6106.0150 Subp. 5. E. states that “all other vegetation removed is restored with natural vegetation to the greatest extent practicable.” Modifying this standard by asking that the area (SF) of the restored area be similar to that removed is intended to </w:t>
      </w:r>
      <w:r w:rsidR="000A2542">
        <w:t>help clarify the standard and improve administration by using a specific numerical standard. This also helps to clarify “practicable.”</w:t>
      </w:r>
    </w:p>
  </w:comment>
  <w:comment w:id="3" w:author="Daniel Petrik" w:date="2020-05-07T11:36:00Z" w:initials="PD(">
    <w:p w14:paraId="2DCE701F" w14:textId="2B1CDC57" w:rsidR="000A2542" w:rsidRDefault="000A2542">
      <w:pPr>
        <w:pStyle w:val="CommentText"/>
      </w:pPr>
      <w:r>
        <w:rPr>
          <w:rStyle w:val="CommentReference"/>
        </w:rPr>
        <w:annotationRef/>
      </w:r>
      <w:r>
        <w:t>The specific standard for restoration of native plant communities (MR 6106.0150 Subp 5.D.) does not include this phrase. This phrase is intended to help ease administration of this standard by using a specific numerical standard. The use of the word “equivalent” in regards to area could be used to help assess whether the restored vegetation provides biological and ecological function “equivalent” to the removed native plant communities. This standard on its own is difficult to assess unless one has significant knowledge of the biological and ecological function of plants.</w:t>
      </w:r>
    </w:p>
  </w:comment>
  <w:comment w:id="4" w:author="Daniel Petrik" w:date="2020-05-05T16:27:00Z" w:initials="PD(">
    <w:p w14:paraId="75B0D9C7" w14:textId="7187F055" w:rsidR="0069043B" w:rsidRDefault="0069043B">
      <w:pPr>
        <w:pStyle w:val="CommentText"/>
      </w:pPr>
      <w:r>
        <w:rPr>
          <w:rStyle w:val="CommentReference"/>
        </w:rPr>
        <w:annotationRef/>
      </w:r>
      <w:r>
        <w:t xml:space="preserve">MR 6106.0150 Subp. 6. D requires that vegetation management and restoration activities be guided by this 70-page BWSR document. Because this is a comprehensive document, it is difficult to definitely evaluate whether a restoration plan is guided by this document so we are not viewing this provision as a performance standard or plan requirement. It’s main value is as a resource to indicate how a restoration plan could be improved to meet the performance standards </w:t>
      </w:r>
      <w:r w:rsidR="009F239C">
        <w:t>and</w:t>
      </w:r>
      <w:r>
        <w:t xml:space="preserve"> for </w:t>
      </w:r>
      <w:r w:rsidR="009F239C">
        <w:t>identifying specific conditions of approval.</w:t>
      </w:r>
    </w:p>
  </w:comment>
  <w:comment w:id="5" w:author="Daniel Petrik" w:date="2020-05-07T12:08:00Z" w:initials="PD(">
    <w:p w14:paraId="1FFA3E67" w14:textId="45346553" w:rsidR="008540FB" w:rsidRDefault="008540FB">
      <w:pPr>
        <w:pStyle w:val="CommentText"/>
      </w:pPr>
      <w:r>
        <w:rPr>
          <w:rStyle w:val="CommentReference"/>
        </w:rPr>
        <w:annotationRef/>
      </w:r>
      <w:r>
        <w:t>These requirements are consistent with the submittal requirements listed in 6106.0150 Subp. 4 D.</w:t>
      </w:r>
    </w:p>
  </w:comment>
  <w:comment w:id="6" w:author="Daniel Petrik" w:date="2020-05-05T16:37:00Z" w:initials="PD(">
    <w:p w14:paraId="7A31733B" w14:textId="204453B3" w:rsidR="009F239C" w:rsidRDefault="009F239C">
      <w:pPr>
        <w:pStyle w:val="CommentText"/>
      </w:pPr>
      <w:r>
        <w:rPr>
          <w:rStyle w:val="CommentReference"/>
        </w:rPr>
        <w:annotationRef/>
      </w:r>
      <w:r>
        <w:t xml:space="preserve">MR 6106.0150 Subp. 6. B (2) requires that all vegetation restoration plans be prepared by a qualified individual identified by the local government. </w:t>
      </w:r>
      <w:r w:rsidR="00874363">
        <w:t xml:space="preserve">We are </w:t>
      </w:r>
      <w:r>
        <w:t>making the assumption that local governments will find and accept property owners as qualified to complete most restoration plans and reserving the right to require a more qualified person based on the project and the quality of property owner-submitted restoration plans.</w:t>
      </w:r>
    </w:p>
  </w:comment>
  <w:comment w:id="7" w:author="Daniel Petrik" w:date="2020-05-05T16:45:00Z" w:initials="PD(">
    <w:p w14:paraId="4B254AE0" w14:textId="7A9C83CD" w:rsidR="00D46D7C" w:rsidRDefault="00D46D7C" w:rsidP="00D46D7C">
      <w:pPr>
        <w:pStyle w:val="CommentText"/>
      </w:pPr>
      <w:r>
        <w:rPr>
          <w:rStyle w:val="CommentReference"/>
        </w:rPr>
        <w:annotationRef/>
      </w:r>
      <w:r>
        <w:t xml:space="preserve">MR 6106.0150 Subp. 6. B (3) requires a 3-year maintenance plan for controlling invasive species and </w:t>
      </w:r>
      <w:r w:rsidR="00E573A5">
        <w:t xml:space="preserve">plant </w:t>
      </w:r>
      <w:r>
        <w:t xml:space="preserve">replacement. The rules do not make a distinction between small and large/complex projects. </w:t>
      </w:r>
      <w:r w:rsidR="00E573A5">
        <w:t>It is suggested that a detailed 3-year plan be required for large projects and to use conditions of approval for smaller projects</w:t>
      </w:r>
      <w:r>
        <w:t>.</w:t>
      </w:r>
    </w:p>
  </w:comment>
  <w:comment w:id="8" w:author="Daniel Petrik" w:date="2020-05-05T16:55:00Z" w:initials="PD(">
    <w:p w14:paraId="407809CA" w14:textId="7306FD61" w:rsidR="00F0417D" w:rsidRDefault="00F0417D">
      <w:pPr>
        <w:pStyle w:val="CommentText"/>
      </w:pPr>
      <w:r>
        <w:rPr>
          <w:rStyle w:val="CommentReference"/>
        </w:rPr>
        <w:annotationRef/>
      </w:r>
      <w:r>
        <w:t xml:space="preserve">This is not required in rules, but is added to have an easy </w:t>
      </w:r>
      <w:r w:rsidR="00321AB3">
        <w:t xml:space="preserve">administrative </w:t>
      </w:r>
      <w:r>
        <w:t xml:space="preserve">trigger for issuing a certificate of compliance, </w:t>
      </w:r>
      <w:r w:rsidR="007D2A48">
        <w:t xml:space="preserve">which is </w:t>
      </w:r>
      <w:r>
        <w:t xml:space="preserve">required by rules, thus closing the open permit.  </w:t>
      </w:r>
      <w:r w:rsidR="00513999" w:rsidRPr="007D2A48">
        <w:t>Note that local governments can add other conditions to this list.</w:t>
      </w:r>
    </w:p>
  </w:comment>
  <w:comment w:id="9" w:author="Daniel Petrik" w:date="2020-05-05T16:57:00Z" w:initials="PD(">
    <w:p w14:paraId="4EA72EC6" w14:textId="2F029124" w:rsidR="00F0417D" w:rsidRDefault="00F0417D">
      <w:pPr>
        <w:pStyle w:val="CommentText"/>
      </w:pPr>
      <w:r>
        <w:rPr>
          <w:rStyle w:val="CommentReference"/>
        </w:rPr>
        <w:annotationRef/>
      </w:r>
      <w:r>
        <w:t xml:space="preserve">MR 6106.0150 Subp. 6. C requires a certificate of compliance to determine that the restoration requirements have been satisfied. </w:t>
      </w:r>
    </w:p>
  </w:comment>
  <w:comment w:id="10" w:author="Daniel Petrik" w:date="2020-05-05T16:58:00Z" w:initials="PD(">
    <w:p w14:paraId="1086F057" w14:textId="4A5FA05A" w:rsidR="00F0417D" w:rsidRDefault="00F0417D">
      <w:pPr>
        <w:pStyle w:val="CommentText"/>
      </w:pPr>
      <w:r>
        <w:rPr>
          <w:rStyle w:val="CommentReference"/>
        </w:rPr>
        <w:annotationRef/>
      </w:r>
      <w:r>
        <w:t>This is not required by rules but is suggested as a way to motivate a higher level of compliance with the maintenance requirement than otherwise might be achieved.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388C4B8" w15:done="0"/>
  <w15:commentEx w15:paraId="1A6E6D1C" w15:done="0"/>
  <w15:commentEx w15:paraId="1AF3EAAB" w15:done="0"/>
  <w15:commentEx w15:paraId="2DCE701F" w15:done="0"/>
  <w15:commentEx w15:paraId="75B0D9C7" w15:done="0"/>
  <w15:commentEx w15:paraId="1FFA3E67" w15:done="0"/>
  <w15:commentEx w15:paraId="7A31733B" w15:done="0"/>
  <w15:commentEx w15:paraId="4B254AE0" w15:done="0"/>
  <w15:commentEx w15:paraId="407809CA" w15:done="0"/>
  <w15:commentEx w15:paraId="4EA72EC6" w15:done="0"/>
  <w15:commentEx w15:paraId="1086F05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388C4B8" w16cid:durableId="251D30BC"/>
  <w16cid:commentId w16cid:paraId="1A6E6D1C" w16cid:durableId="251D30BD"/>
  <w16cid:commentId w16cid:paraId="1AF3EAAB" w16cid:durableId="251D30BE"/>
  <w16cid:commentId w16cid:paraId="2DCE701F" w16cid:durableId="251D30BF"/>
  <w16cid:commentId w16cid:paraId="75B0D9C7" w16cid:durableId="251D30C0"/>
  <w16cid:commentId w16cid:paraId="1FFA3E67" w16cid:durableId="251D30C1"/>
  <w16cid:commentId w16cid:paraId="7A31733B" w16cid:durableId="251D30C2"/>
  <w16cid:commentId w16cid:paraId="4B254AE0" w16cid:durableId="251D30C3"/>
  <w16cid:commentId w16cid:paraId="407809CA" w16cid:durableId="251D30C4"/>
  <w16cid:commentId w16cid:paraId="4EA72EC6" w16cid:durableId="251D30C5"/>
  <w16cid:commentId w16cid:paraId="1086F057" w16cid:durableId="251D30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2B93F" w14:textId="77777777" w:rsidR="00AD1170" w:rsidRDefault="00AD1170" w:rsidP="00AD1170">
      <w:pPr>
        <w:spacing w:after="0" w:line="240" w:lineRule="auto"/>
      </w:pPr>
      <w:r>
        <w:separator/>
      </w:r>
    </w:p>
  </w:endnote>
  <w:endnote w:type="continuationSeparator" w:id="0">
    <w:p w14:paraId="1D336683" w14:textId="77777777" w:rsidR="00AD1170" w:rsidRDefault="00AD1170" w:rsidP="00AD1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93931" w14:textId="7D85F1A4" w:rsidR="00AD1170" w:rsidRDefault="00AD1170">
    <w:pPr>
      <w:pStyle w:val="Footer"/>
    </w:pPr>
    <w:r>
      <w:ptab w:relativeTo="margin" w:alignment="center" w:leader="none"/>
    </w:r>
    <w:r>
      <w:ptab w:relativeTo="margin" w:alignment="right" w:leader="none"/>
    </w:r>
    <w:r w:rsidR="00B300DC">
      <w:t>9</w:t>
    </w:r>
    <w:r w:rsidR="00560FB9">
      <w:t>/</w:t>
    </w:r>
    <w:r w:rsidR="00B300DC">
      <w:t>07</w:t>
    </w:r>
    <w:r>
      <w:t>/2</w:t>
    </w:r>
    <w:r w:rsidR="00B300DC">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CA6F9" w14:textId="77777777" w:rsidR="00AD1170" w:rsidRDefault="00AD1170" w:rsidP="00AD1170">
      <w:pPr>
        <w:spacing w:after="0" w:line="240" w:lineRule="auto"/>
      </w:pPr>
      <w:r>
        <w:separator/>
      </w:r>
    </w:p>
  </w:footnote>
  <w:footnote w:type="continuationSeparator" w:id="0">
    <w:p w14:paraId="4AFA1EBE" w14:textId="77777777" w:rsidR="00AD1170" w:rsidRDefault="00AD1170" w:rsidP="00AD1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4CD0"/>
    <w:multiLevelType w:val="hybridMultilevel"/>
    <w:tmpl w:val="232002A8"/>
    <w:lvl w:ilvl="0" w:tplc="2BC45DBE">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3405A"/>
    <w:multiLevelType w:val="hybridMultilevel"/>
    <w:tmpl w:val="5D785F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AD1C00"/>
    <w:multiLevelType w:val="hybridMultilevel"/>
    <w:tmpl w:val="3A9614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7129E2"/>
    <w:multiLevelType w:val="hybridMultilevel"/>
    <w:tmpl w:val="B5D42C26"/>
    <w:lvl w:ilvl="0" w:tplc="4AFAC3BC">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17901D92"/>
    <w:multiLevelType w:val="hybridMultilevel"/>
    <w:tmpl w:val="2E7C9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203E2C"/>
    <w:multiLevelType w:val="hybridMultilevel"/>
    <w:tmpl w:val="A878B4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C6347E"/>
    <w:multiLevelType w:val="hybridMultilevel"/>
    <w:tmpl w:val="E51AD7D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2EF2FD1"/>
    <w:multiLevelType w:val="hybridMultilevel"/>
    <w:tmpl w:val="510E05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8677AE1"/>
    <w:multiLevelType w:val="hybridMultilevel"/>
    <w:tmpl w:val="A8D69110"/>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D151772"/>
    <w:multiLevelType w:val="hybridMultilevel"/>
    <w:tmpl w:val="77CAFA64"/>
    <w:lvl w:ilvl="0" w:tplc="03147D18">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3000C88"/>
    <w:multiLevelType w:val="hybridMultilevel"/>
    <w:tmpl w:val="F1D2C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011FFF"/>
    <w:multiLevelType w:val="hybridMultilevel"/>
    <w:tmpl w:val="806045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532424E"/>
    <w:multiLevelType w:val="hybridMultilevel"/>
    <w:tmpl w:val="CEE82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60502D8"/>
    <w:multiLevelType w:val="hybridMultilevel"/>
    <w:tmpl w:val="9C888B62"/>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8954ABB"/>
    <w:multiLevelType w:val="hybridMultilevel"/>
    <w:tmpl w:val="7E3C6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627C99"/>
    <w:multiLevelType w:val="hybridMultilevel"/>
    <w:tmpl w:val="79B2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2057CD"/>
    <w:multiLevelType w:val="hybridMultilevel"/>
    <w:tmpl w:val="55CCF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75F305F"/>
    <w:multiLevelType w:val="hybridMultilevel"/>
    <w:tmpl w:val="D7521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C57D3C"/>
    <w:multiLevelType w:val="hybridMultilevel"/>
    <w:tmpl w:val="5FA8364C"/>
    <w:lvl w:ilvl="0" w:tplc="0409000D">
      <w:start w:val="1"/>
      <w:numFmt w:val="bullet"/>
      <w:lvlText w:val=""/>
      <w:lvlJc w:val="left"/>
      <w:pPr>
        <w:ind w:left="360" w:hanging="360"/>
      </w:pPr>
      <w:rPr>
        <w:rFonts w:ascii="Wingdings" w:hAnsi="Wingding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3A31D37"/>
    <w:multiLevelType w:val="hybridMultilevel"/>
    <w:tmpl w:val="1924F2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43643C2"/>
    <w:multiLevelType w:val="hybridMultilevel"/>
    <w:tmpl w:val="47EEF738"/>
    <w:lvl w:ilvl="0" w:tplc="345059E0">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1" w15:restartNumberingAfterBreak="0">
    <w:nsid w:val="6BD35AF1"/>
    <w:multiLevelType w:val="hybridMultilevel"/>
    <w:tmpl w:val="0A0CAD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7E455B"/>
    <w:multiLevelType w:val="hybridMultilevel"/>
    <w:tmpl w:val="E68E6BE4"/>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23" w15:restartNumberingAfterBreak="0">
    <w:nsid w:val="74511F07"/>
    <w:multiLevelType w:val="hybridMultilevel"/>
    <w:tmpl w:val="336E5320"/>
    <w:lvl w:ilvl="0" w:tplc="2BC45DB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3E306B"/>
    <w:multiLevelType w:val="hybridMultilevel"/>
    <w:tmpl w:val="F556A1D8"/>
    <w:lvl w:ilvl="0" w:tplc="87C62B14">
      <w:start w:val="1"/>
      <w:numFmt w:val="upperLetter"/>
      <w:pStyle w:val="Style4"/>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7BFA791C"/>
    <w:multiLevelType w:val="hybridMultilevel"/>
    <w:tmpl w:val="D34A753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7152720">
    <w:abstractNumId w:val="4"/>
  </w:num>
  <w:num w:numId="2" w16cid:durableId="714353070">
    <w:abstractNumId w:val="1"/>
  </w:num>
  <w:num w:numId="3" w16cid:durableId="1909995202">
    <w:abstractNumId w:val="24"/>
  </w:num>
  <w:num w:numId="4" w16cid:durableId="127626711">
    <w:abstractNumId w:val="9"/>
  </w:num>
  <w:num w:numId="5" w16cid:durableId="1522670651">
    <w:abstractNumId w:val="17"/>
  </w:num>
  <w:num w:numId="6" w16cid:durableId="926111911">
    <w:abstractNumId w:val="15"/>
  </w:num>
  <w:num w:numId="7" w16cid:durableId="357975342">
    <w:abstractNumId w:val="14"/>
  </w:num>
  <w:num w:numId="8" w16cid:durableId="685254653">
    <w:abstractNumId w:val="23"/>
  </w:num>
  <w:num w:numId="9" w16cid:durableId="1889143111">
    <w:abstractNumId w:val="11"/>
  </w:num>
  <w:num w:numId="10" w16cid:durableId="1730418920">
    <w:abstractNumId w:val="0"/>
  </w:num>
  <w:num w:numId="11" w16cid:durableId="1330670852">
    <w:abstractNumId w:val="12"/>
  </w:num>
  <w:num w:numId="12" w16cid:durableId="1701543661">
    <w:abstractNumId w:val="19"/>
  </w:num>
  <w:num w:numId="13" w16cid:durableId="446241002">
    <w:abstractNumId w:val="10"/>
  </w:num>
  <w:num w:numId="14" w16cid:durableId="1776366115">
    <w:abstractNumId w:val="16"/>
  </w:num>
  <w:num w:numId="15" w16cid:durableId="877011128">
    <w:abstractNumId w:val="25"/>
  </w:num>
  <w:num w:numId="16" w16cid:durableId="114523473">
    <w:abstractNumId w:val="5"/>
  </w:num>
  <w:num w:numId="17" w16cid:durableId="1138182251">
    <w:abstractNumId w:val="6"/>
  </w:num>
  <w:num w:numId="18" w16cid:durableId="967857030">
    <w:abstractNumId w:val="7"/>
  </w:num>
  <w:num w:numId="19" w16cid:durableId="1727676791">
    <w:abstractNumId w:val="3"/>
  </w:num>
  <w:num w:numId="20" w16cid:durableId="489952359">
    <w:abstractNumId w:val="2"/>
  </w:num>
  <w:num w:numId="21" w16cid:durableId="2111318014">
    <w:abstractNumId w:val="13"/>
  </w:num>
  <w:num w:numId="22" w16cid:durableId="2038196153">
    <w:abstractNumId w:val="18"/>
  </w:num>
  <w:num w:numId="23" w16cid:durableId="789935957">
    <w:abstractNumId w:val="8"/>
  </w:num>
  <w:num w:numId="24" w16cid:durableId="1554924039">
    <w:abstractNumId w:val="22"/>
  </w:num>
  <w:num w:numId="25" w16cid:durableId="2114977857">
    <w:abstractNumId w:val="21"/>
  </w:num>
  <w:num w:numId="26" w16cid:durableId="2010518269">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 Petrik">
    <w15:presenceInfo w15:providerId="AD" w15:userId="S-1-5-21-1926791991-2342058966-2197791820-173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26D"/>
    <w:rsid w:val="00010EFF"/>
    <w:rsid w:val="000147B8"/>
    <w:rsid w:val="0001683D"/>
    <w:rsid w:val="000169C4"/>
    <w:rsid w:val="00021DC6"/>
    <w:rsid w:val="0002395D"/>
    <w:rsid w:val="00025B71"/>
    <w:rsid w:val="000347F7"/>
    <w:rsid w:val="00066400"/>
    <w:rsid w:val="000706E5"/>
    <w:rsid w:val="00077AC0"/>
    <w:rsid w:val="00084101"/>
    <w:rsid w:val="000A2542"/>
    <w:rsid w:val="000C7B50"/>
    <w:rsid w:val="000D1681"/>
    <w:rsid w:val="000D4FDC"/>
    <w:rsid w:val="00102168"/>
    <w:rsid w:val="00104560"/>
    <w:rsid w:val="00122E8C"/>
    <w:rsid w:val="001250FC"/>
    <w:rsid w:val="00143507"/>
    <w:rsid w:val="0014742E"/>
    <w:rsid w:val="001519A0"/>
    <w:rsid w:val="00157BF3"/>
    <w:rsid w:val="001707CA"/>
    <w:rsid w:val="00173349"/>
    <w:rsid w:val="001979C0"/>
    <w:rsid w:val="001A3BD9"/>
    <w:rsid w:val="001A3F3E"/>
    <w:rsid w:val="001B596F"/>
    <w:rsid w:val="001C3774"/>
    <w:rsid w:val="001C4BFE"/>
    <w:rsid w:val="001E2172"/>
    <w:rsid w:val="001E3874"/>
    <w:rsid w:val="001E4E0D"/>
    <w:rsid w:val="001F2E77"/>
    <w:rsid w:val="0024507C"/>
    <w:rsid w:val="00250FD0"/>
    <w:rsid w:val="00265D29"/>
    <w:rsid w:val="00276455"/>
    <w:rsid w:val="00291682"/>
    <w:rsid w:val="002A110B"/>
    <w:rsid w:val="002A4EF9"/>
    <w:rsid w:val="002D39B0"/>
    <w:rsid w:val="002E46AA"/>
    <w:rsid w:val="00304271"/>
    <w:rsid w:val="003057BC"/>
    <w:rsid w:val="00306214"/>
    <w:rsid w:val="00311F47"/>
    <w:rsid w:val="00321AB3"/>
    <w:rsid w:val="00325C0F"/>
    <w:rsid w:val="00335966"/>
    <w:rsid w:val="00335FD3"/>
    <w:rsid w:val="003654C6"/>
    <w:rsid w:val="003705FA"/>
    <w:rsid w:val="003751C2"/>
    <w:rsid w:val="003851FB"/>
    <w:rsid w:val="00391698"/>
    <w:rsid w:val="003A1BCF"/>
    <w:rsid w:val="003A386F"/>
    <w:rsid w:val="003C0EDD"/>
    <w:rsid w:val="00405BCB"/>
    <w:rsid w:val="0042016B"/>
    <w:rsid w:val="004310F4"/>
    <w:rsid w:val="004530D7"/>
    <w:rsid w:val="00456FB7"/>
    <w:rsid w:val="0046796F"/>
    <w:rsid w:val="00477A2A"/>
    <w:rsid w:val="00487111"/>
    <w:rsid w:val="0049429F"/>
    <w:rsid w:val="004A2CAC"/>
    <w:rsid w:val="004C3F05"/>
    <w:rsid w:val="004F247D"/>
    <w:rsid w:val="005030FC"/>
    <w:rsid w:val="00513999"/>
    <w:rsid w:val="005142CB"/>
    <w:rsid w:val="00516870"/>
    <w:rsid w:val="00521AA7"/>
    <w:rsid w:val="00523180"/>
    <w:rsid w:val="005301CF"/>
    <w:rsid w:val="00540229"/>
    <w:rsid w:val="00544DF0"/>
    <w:rsid w:val="00560FB9"/>
    <w:rsid w:val="00582307"/>
    <w:rsid w:val="00585218"/>
    <w:rsid w:val="00591809"/>
    <w:rsid w:val="00596088"/>
    <w:rsid w:val="005C05D7"/>
    <w:rsid w:val="005D0126"/>
    <w:rsid w:val="005E093C"/>
    <w:rsid w:val="006019E8"/>
    <w:rsid w:val="00601D33"/>
    <w:rsid w:val="0061018B"/>
    <w:rsid w:val="006203BB"/>
    <w:rsid w:val="00620592"/>
    <w:rsid w:val="006269C0"/>
    <w:rsid w:val="00630188"/>
    <w:rsid w:val="006315F7"/>
    <w:rsid w:val="00651B04"/>
    <w:rsid w:val="00676037"/>
    <w:rsid w:val="00684829"/>
    <w:rsid w:val="00684F10"/>
    <w:rsid w:val="006879DE"/>
    <w:rsid w:val="0069043B"/>
    <w:rsid w:val="00692D4A"/>
    <w:rsid w:val="006A1A5A"/>
    <w:rsid w:val="006A465A"/>
    <w:rsid w:val="006A52F1"/>
    <w:rsid w:val="006A7A7F"/>
    <w:rsid w:val="006B5619"/>
    <w:rsid w:val="006D3F27"/>
    <w:rsid w:val="006E1136"/>
    <w:rsid w:val="006E2A51"/>
    <w:rsid w:val="006E3DFA"/>
    <w:rsid w:val="00702153"/>
    <w:rsid w:val="007133D3"/>
    <w:rsid w:val="00730E21"/>
    <w:rsid w:val="00732977"/>
    <w:rsid w:val="0074050A"/>
    <w:rsid w:val="00755FE8"/>
    <w:rsid w:val="00761CB5"/>
    <w:rsid w:val="00783BEB"/>
    <w:rsid w:val="00792CE9"/>
    <w:rsid w:val="007A23B6"/>
    <w:rsid w:val="007A2657"/>
    <w:rsid w:val="007B103C"/>
    <w:rsid w:val="007C3BE4"/>
    <w:rsid w:val="007C57D9"/>
    <w:rsid w:val="007D1B33"/>
    <w:rsid w:val="007D2A48"/>
    <w:rsid w:val="007D6873"/>
    <w:rsid w:val="007E52F3"/>
    <w:rsid w:val="007F0542"/>
    <w:rsid w:val="007F5574"/>
    <w:rsid w:val="00802577"/>
    <w:rsid w:val="00825DE8"/>
    <w:rsid w:val="0083658A"/>
    <w:rsid w:val="0084163B"/>
    <w:rsid w:val="00845DA8"/>
    <w:rsid w:val="008540FB"/>
    <w:rsid w:val="008565BF"/>
    <w:rsid w:val="00872CD9"/>
    <w:rsid w:val="00874363"/>
    <w:rsid w:val="008B0270"/>
    <w:rsid w:val="008B1DE2"/>
    <w:rsid w:val="008C379E"/>
    <w:rsid w:val="008C408F"/>
    <w:rsid w:val="008C414B"/>
    <w:rsid w:val="008D1B0A"/>
    <w:rsid w:val="008D3B7F"/>
    <w:rsid w:val="008F0C81"/>
    <w:rsid w:val="008F280B"/>
    <w:rsid w:val="008F4FF6"/>
    <w:rsid w:val="00904486"/>
    <w:rsid w:val="009069FE"/>
    <w:rsid w:val="0091211A"/>
    <w:rsid w:val="009139A6"/>
    <w:rsid w:val="009162F4"/>
    <w:rsid w:val="009219D0"/>
    <w:rsid w:val="00921CC2"/>
    <w:rsid w:val="0092676F"/>
    <w:rsid w:val="00933AF0"/>
    <w:rsid w:val="00936075"/>
    <w:rsid w:val="00957DAB"/>
    <w:rsid w:val="00965B00"/>
    <w:rsid w:val="00997AEF"/>
    <w:rsid w:val="009A1E18"/>
    <w:rsid w:val="009B0EED"/>
    <w:rsid w:val="009C097A"/>
    <w:rsid w:val="009C2600"/>
    <w:rsid w:val="009C76EA"/>
    <w:rsid w:val="009D3F1A"/>
    <w:rsid w:val="009E3289"/>
    <w:rsid w:val="009E3D98"/>
    <w:rsid w:val="009F025A"/>
    <w:rsid w:val="009F1523"/>
    <w:rsid w:val="009F1D6B"/>
    <w:rsid w:val="009F239C"/>
    <w:rsid w:val="00A001EC"/>
    <w:rsid w:val="00A13233"/>
    <w:rsid w:val="00A13F91"/>
    <w:rsid w:val="00A22C9C"/>
    <w:rsid w:val="00A321EC"/>
    <w:rsid w:val="00A4120E"/>
    <w:rsid w:val="00A62744"/>
    <w:rsid w:val="00A84B50"/>
    <w:rsid w:val="00A8518F"/>
    <w:rsid w:val="00AB78F5"/>
    <w:rsid w:val="00AC7E4C"/>
    <w:rsid w:val="00AD1170"/>
    <w:rsid w:val="00AE3083"/>
    <w:rsid w:val="00B01216"/>
    <w:rsid w:val="00B25F0D"/>
    <w:rsid w:val="00B30078"/>
    <w:rsid w:val="00B300DC"/>
    <w:rsid w:val="00B31507"/>
    <w:rsid w:val="00B43F95"/>
    <w:rsid w:val="00B45592"/>
    <w:rsid w:val="00B45E80"/>
    <w:rsid w:val="00B472D4"/>
    <w:rsid w:val="00B56089"/>
    <w:rsid w:val="00B645FD"/>
    <w:rsid w:val="00B653D4"/>
    <w:rsid w:val="00B67AAD"/>
    <w:rsid w:val="00B75975"/>
    <w:rsid w:val="00B941DB"/>
    <w:rsid w:val="00B97B21"/>
    <w:rsid w:val="00BA11FB"/>
    <w:rsid w:val="00BB4357"/>
    <w:rsid w:val="00BD13C1"/>
    <w:rsid w:val="00BD1490"/>
    <w:rsid w:val="00BD5257"/>
    <w:rsid w:val="00BE2E91"/>
    <w:rsid w:val="00BE34F8"/>
    <w:rsid w:val="00BF5D82"/>
    <w:rsid w:val="00BF6143"/>
    <w:rsid w:val="00C03ACB"/>
    <w:rsid w:val="00C06C78"/>
    <w:rsid w:val="00C10F12"/>
    <w:rsid w:val="00C24349"/>
    <w:rsid w:val="00C52D08"/>
    <w:rsid w:val="00C5632C"/>
    <w:rsid w:val="00C70864"/>
    <w:rsid w:val="00C91E33"/>
    <w:rsid w:val="00C941D9"/>
    <w:rsid w:val="00C967F2"/>
    <w:rsid w:val="00CB1A55"/>
    <w:rsid w:val="00CB40F8"/>
    <w:rsid w:val="00CD18ED"/>
    <w:rsid w:val="00CD56BC"/>
    <w:rsid w:val="00CD69A5"/>
    <w:rsid w:val="00CE5AAE"/>
    <w:rsid w:val="00CF0326"/>
    <w:rsid w:val="00CF2C6B"/>
    <w:rsid w:val="00CF4049"/>
    <w:rsid w:val="00D126EE"/>
    <w:rsid w:val="00D207A6"/>
    <w:rsid w:val="00D24E74"/>
    <w:rsid w:val="00D265CB"/>
    <w:rsid w:val="00D46D7C"/>
    <w:rsid w:val="00D50446"/>
    <w:rsid w:val="00D73F65"/>
    <w:rsid w:val="00D75C28"/>
    <w:rsid w:val="00D85F4C"/>
    <w:rsid w:val="00D9283F"/>
    <w:rsid w:val="00D9428D"/>
    <w:rsid w:val="00DA47E9"/>
    <w:rsid w:val="00DC2EB1"/>
    <w:rsid w:val="00DC6C2E"/>
    <w:rsid w:val="00DD219D"/>
    <w:rsid w:val="00DE7B06"/>
    <w:rsid w:val="00DF31B0"/>
    <w:rsid w:val="00DF5A08"/>
    <w:rsid w:val="00E04840"/>
    <w:rsid w:val="00E11B79"/>
    <w:rsid w:val="00E120E6"/>
    <w:rsid w:val="00E16111"/>
    <w:rsid w:val="00E3526D"/>
    <w:rsid w:val="00E573A5"/>
    <w:rsid w:val="00E646B7"/>
    <w:rsid w:val="00E64D5F"/>
    <w:rsid w:val="00E7558C"/>
    <w:rsid w:val="00E83F6F"/>
    <w:rsid w:val="00E91DB3"/>
    <w:rsid w:val="00E9299C"/>
    <w:rsid w:val="00EB2214"/>
    <w:rsid w:val="00EB5EB0"/>
    <w:rsid w:val="00EC3D02"/>
    <w:rsid w:val="00ED6E2F"/>
    <w:rsid w:val="00EF4F6D"/>
    <w:rsid w:val="00EF5235"/>
    <w:rsid w:val="00F008F9"/>
    <w:rsid w:val="00F0417D"/>
    <w:rsid w:val="00F1771F"/>
    <w:rsid w:val="00F17C63"/>
    <w:rsid w:val="00F21CB4"/>
    <w:rsid w:val="00F26F2F"/>
    <w:rsid w:val="00F40E2F"/>
    <w:rsid w:val="00F6342D"/>
    <w:rsid w:val="00FA29EE"/>
    <w:rsid w:val="00FA3EC6"/>
    <w:rsid w:val="00FA4024"/>
    <w:rsid w:val="00FA53E5"/>
    <w:rsid w:val="00FD03AC"/>
    <w:rsid w:val="00FD1AA1"/>
    <w:rsid w:val="00FE476E"/>
    <w:rsid w:val="00FF3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653BC"/>
  <w15:chartTrackingRefBased/>
  <w15:docId w15:val="{0E874D87-EB61-4285-991C-102CEAF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5D2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10F12"/>
    <w:pPr>
      <w:keepNext/>
      <w:keepLines/>
      <w:spacing w:before="40" w:after="0"/>
      <w:outlineLvl w:val="1"/>
    </w:pPr>
    <w:rPr>
      <w:rFonts w:ascii="Calibri" w:eastAsiaTheme="majorEastAsia" w:hAnsi="Calibri" w:cstheme="majorBidi"/>
      <w:b/>
      <w:color w:val="2E74B5" w:themeColor="accent1" w:themeShade="BF"/>
      <w:szCs w:val="26"/>
    </w:rPr>
  </w:style>
  <w:style w:type="paragraph" w:styleId="Heading3">
    <w:name w:val="heading 3"/>
    <w:basedOn w:val="Normal"/>
    <w:next w:val="Normal"/>
    <w:link w:val="Heading3Char"/>
    <w:uiPriority w:val="9"/>
    <w:unhideWhenUsed/>
    <w:qFormat/>
    <w:rsid w:val="00C10F1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526D"/>
    <w:pPr>
      <w:ind w:left="720"/>
      <w:contextualSpacing/>
    </w:pPr>
  </w:style>
  <w:style w:type="character" w:styleId="Hyperlink">
    <w:name w:val="Hyperlink"/>
    <w:uiPriority w:val="99"/>
    <w:unhideWhenUsed/>
    <w:rsid w:val="00E3526D"/>
    <w:rPr>
      <w:color w:val="0563C1"/>
      <w:u w:val="single"/>
    </w:rPr>
  </w:style>
  <w:style w:type="paragraph" w:customStyle="1" w:styleId="Style4">
    <w:name w:val="Style 4"/>
    <w:basedOn w:val="Normal"/>
    <w:qFormat/>
    <w:rsid w:val="00E3526D"/>
    <w:pPr>
      <w:numPr>
        <w:numId w:val="3"/>
      </w:numPr>
      <w:spacing w:after="120"/>
    </w:pPr>
    <w:rPr>
      <w:rFonts w:ascii="Calibri" w:eastAsia="Calibri" w:hAnsi="Calibri" w:cs="Times New Roman"/>
      <w:sz w:val="20"/>
    </w:rPr>
  </w:style>
  <w:style w:type="paragraph" w:customStyle="1" w:styleId="Default">
    <w:name w:val="Default"/>
    <w:rsid w:val="00E3526D"/>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1F2E77"/>
    <w:rPr>
      <w:sz w:val="16"/>
      <w:szCs w:val="16"/>
    </w:rPr>
  </w:style>
  <w:style w:type="paragraph" w:styleId="CommentText">
    <w:name w:val="annotation text"/>
    <w:basedOn w:val="Normal"/>
    <w:link w:val="CommentTextChar"/>
    <w:uiPriority w:val="99"/>
    <w:semiHidden/>
    <w:unhideWhenUsed/>
    <w:rsid w:val="001F2E77"/>
    <w:pPr>
      <w:spacing w:line="240" w:lineRule="auto"/>
    </w:pPr>
    <w:rPr>
      <w:sz w:val="20"/>
      <w:szCs w:val="20"/>
    </w:rPr>
  </w:style>
  <w:style w:type="character" w:customStyle="1" w:styleId="CommentTextChar">
    <w:name w:val="Comment Text Char"/>
    <w:basedOn w:val="DefaultParagraphFont"/>
    <w:link w:val="CommentText"/>
    <w:uiPriority w:val="99"/>
    <w:semiHidden/>
    <w:rsid w:val="001F2E77"/>
    <w:rPr>
      <w:sz w:val="20"/>
      <w:szCs w:val="20"/>
    </w:rPr>
  </w:style>
  <w:style w:type="paragraph" w:styleId="CommentSubject">
    <w:name w:val="annotation subject"/>
    <w:basedOn w:val="CommentText"/>
    <w:next w:val="CommentText"/>
    <w:link w:val="CommentSubjectChar"/>
    <w:uiPriority w:val="99"/>
    <w:semiHidden/>
    <w:unhideWhenUsed/>
    <w:rsid w:val="001F2E77"/>
    <w:rPr>
      <w:b/>
      <w:bCs/>
    </w:rPr>
  </w:style>
  <w:style w:type="character" w:customStyle="1" w:styleId="CommentSubjectChar">
    <w:name w:val="Comment Subject Char"/>
    <w:basedOn w:val="CommentTextChar"/>
    <w:link w:val="CommentSubject"/>
    <w:uiPriority w:val="99"/>
    <w:semiHidden/>
    <w:rsid w:val="001F2E77"/>
    <w:rPr>
      <w:b/>
      <w:bCs/>
      <w:sz w:val="20"/>
      <w:szCs w:val="20"/>
    </w:rPr>
  </w:style>
  <w:style w:type="paragraph" w:styleId="BalloonText">
    <w:name w:val="Balloon Text"/>
    <w:basedOn w:val="Normal"/>
    <w:link w:val="BalloonTextChar"/>
    <w:uiPriority w:val="99"/>
    <w:semiHidden/>
    <w:unhideWhenUsed/>
    <w:rsid w:val="001F2E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2E77"/>
    <w:rPr>
      <w:rFonts w:ascii="Segoe UI" w:hAnsi="Segoe UI" w:cs="Segoe UI"/>
      <w:sz w:val="18"/>
      <w:szCs w:val="18"/>
    </w:rPr>
  </w:style>
  <w:style w:type="character" w:customStyle="1" w:styleId="Heading1Char">
    <w:name w:val="Heading 1 Char"/>
    <w:basedOn w:val="DefaultParagraphFont"/>
    <w:link w:val="Heading1"/>
    <w:uiPriority w:val="9"/>
    <w:rsid w:val="00265D2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10F12"/>
    <w:rPr>
      <w:rFonts w:ascii="Calibri" w:eastAsiaTheme="majorEastAsia" w:hAnsi="Calibri" w:cstheme="majorBidi"/>
      <w:b/>
      <w:color w:val="2E74B5" w:themeColor="accent1" w:themeShade="BF"/>
      <w:szCs w:val="26"/>
    </w:rPr>
  </w:style>
  <w:style w:type="character" w:styleId="FollowedHyperlink">
    <w:name w:val="FollowedHyperlink"/>
    <w:basedOn w:val="DefaultParagraphFont"/>
    <w:uiPriority w:val="99"/>
    <w:semiHidden/>
    <w:unhideWhenUsed/>
    <w:rsid w:val="00B01216"/>
    <w:rPr>
      <w:color w:val="954F72" w:themeColor="followedHyperlink"/>
      <w:u w:val="single"/>
    </w:rPr>
  </w:style>
  <w:style w:type="character" w:customStyle="1" w:styleId="Heading3Char">
    <w:name w:val="Heading 3 Char"/>
    <w:basedOn w:val="DefaultParagraphFont"/>
    <w:link w:val="Heading3"/>
    <w:uiPriority w:val="9"/>
    <w:rsid w:val="00C10F12"/>
    <w:rPr>
      <w:rFonts w:asciiTheme="majorHAnsi" w:eastAsiaTheme="majorEastAsia" w:hAnsiTheme="majorHAnsi" w:cstheme="majorBidi"/>
      <w:color w:val="1F4D78" w:themeColor="accent1" w:themeShade="7F"/>
      <w:sz w:val="24"/>
      <w:szCs w:val="24"/>
    </w:rPr>
  </w:style>
  <w:style w:type="paragraph" w:styleId="Caption">
    <w:name w:val="caption"/>
    <w:basedOn w:val="Normal"/>
    <w:next w:val="Normal"/>
    <w:uiPriority w:val="35"/>
    <w:unhideWhenUsed/>
    <w:qFormat/>
    <w:rsid w:val="00FA53E5"/>
    <w:pPr>
      <w:spacing w:after="200" w:line="240" w:lineRule="auto"/>
    </w:pPr>
    <w:rPr>
      <w:i/>
      <w:iCs/>
      <w:color w:val="44546A" w:themeColor="text2"/>
      <w:sz w:val="18"/>
      <w:szCs w:val="18"/>
    </w:rPr>
  </w:style>
  <w:style w:type="paragraph" w:styleId="Header">
    <w:name w:val="header"/>
    <w:basedOn w:val="Normal"/>
    <w:link w:val="HeaderChar"/>
    <w:uiPriority w:val="99"/>
    <w:unhideWhenUsed/>
    <w:rsid w:val="00AD11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1170"/>
  </w:style>
  <w:style w:type="paragraph" w:styleId="Footer">
    <w:name w:val="footer"/>
    <w:basedOn w:val="Normal"/>
    <w:link w:val="FooterChar"/>
    <w:uiPriority w:val="99"/>
    <w:unhideWhenUsed/>
    <w:rsid w:val="00AD11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1170"/>
  </w:style>
  <w:style w:type="character" w:styleId="UnresolvedMention">
    <w:name w:val="Unresolved Mention"/>
    <w:basedOn w:val="DefaultParagraphFont"/>
    <w:uiPriority w:val="99"/>
    <w:semiHidden/>
    <w:unhideWhenUsed/>
    <w:rsid w:val="00F21C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rcgis.dnr.state.mn.us/portal/apps/instant/basic/index.html?appid=a74ce8dcc819434588a4fc5204187dee" TargetMode="External"/><Relationship Id="rId18" Type="http://schemas.microsoft.com/office/2011/relationships/commentsExtended" Target="commentsExtended.xm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yperlink" Target="https://webapps15.dnr.state.mn.us/restore_your_shore"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comments" Target="comments.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9.jp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8.jpeg"/><Relationship Id="rId10" Type="http://schemas.openxmlformats.org/officeDocument/2006/relationships/hyperlink" Target="https://www.dnr.state.mn.us/waters/watermgmt_section/critical_area/primary-conservation-areas.html"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g"/><Relationship Id="rId22" Type="http://schemas.openxmlformats.org/officeDocument/2006/relationships/hyperlink" Target="https://arcgis.dnr.state.mn.us/portal/apps/Embed/index.html?webmap=e3ef3c1e55504511a1d00be51d035861&amp;extent=-93.3925,44.8455,-92.9881,45.002&amp;home=true&amp;zoom=true&amp;previewImage=false&amp;scale=true&amp;search=true&amp;searchextent=true&amp;legendlayers=true&amp;basemap_toggle=true&amp;alt_basemap=hybrid&amp;disable_scroll=false&amp;theme=light"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0D1D5-58FE-46FC-A4D8-C1961D4C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1599</Words>
  <Characters>9119</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MNDNR</Company>
  <LinksUpToDate>false</LinksUpToDate>
  <CharactersWithSpaces>10697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Petrik, Daniel (DNR)</dc:creator>
  <cp:keywords/>
  <dc:description/>
  <cp:lastModifiedBy>Boos, Robert (DNR)</cp:lastModifiedBy>
  <cp:revision>2</cp:revision>
  <dcterms:created xsi:type="dcterms:W3CDTF">2023-09-07T20:01:00Z</dcterms:created>
  <dcterms:modified xsi:type="dcterms:W3CDTF">2023-09-07T20:01:00Z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