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6FE24" w14:textId="0AE2A4DD" w:rsidR="00A32016" w:rsidRDefault="00513D89" w:rsidP="00F40AF9">
      <w:pPr>
        <w:pStyle w:val="Heading2"/>
        <w:rPr>
          <w:b/>
        </w:rPr>
      </w:pPr>
      <w:bookmarkStart w:id="0" w:name="_GoBack"/>
      <w:r>
        <w:rPr>
          <w:b/>
          <w:noProof/>
          <w:sz w:val="24"/>
          <w:szCs w:val="24"/>
        </w:rPr>
        <mc:AlternateContent>
          <mc:Choice Requires="wps">
            <w:drawing>
              <wp:inline distT="0" distB="0" distL="0" distR="0" wp14:anchorId="515A8C38" wp14:editId="4C8B98BE">
                <wp:extent cx="6873240" cy="853440"/>
                <wp:effectExtent l="0" t="0" r="22860" b="22860"/>
                <wp:docPr id="2" name="Text Box 2"/>
                <wp:cNvGraphicFramePr/>
                <a:graphic xmlns:a="http://schemas.openxmlformats.org/drawingml/2006/main">
                  <a:graphicData uri="http://schemas.microsoft.com/office/word/2010/wordprocessingShape">
                    <wps:wsp>
                      <wps:cNvSpPr txBox="1"/>
                      <wps:spPr>
                        <a:xfrm>
                          <a:off x="0" y="0"/>
                          <a:ext cx="6873240" cy="853440"/>
                        </a:xfrm>
                        <a:prstGeom prst="rect">
                          <a:avLst/>
                        </a:prstGeom>
                        <a:solidFill>
                          <a:schemeClr val="lt1"/>
                        </a:solidFill>
                        <a:ln w="6350">
                          <a:solidFill>
                            <a:prstClr val="black"/>
                          </a:solidFill>
                        </a:ln>
                      </wps:spPr>
                      <wps:txbx>
                        <w:txbxContent>
                          <w:p w14:paraId="1880F79B" w14:textId="699B63DD" w:rsidR="001D30F5" w:rsidRPr="0050668E" w:rsidRDefault="001D30F5" w:rsidP="001D30F5">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w:t>
                            </w:r>
                            <w:r>
                              <w:rPr>
                                <w:color w:val="FF0000"/>
                                <w:sz w:val="18"/>
                                <w:szCs w:val="18"/>
                              </w:rPr>
                              <w:t>permit evaluation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w:t>
                            </w:r>
                            <w:r>
                              <w:rPr>
                                <w:color w:val="FF0000"/>
                                <w:sz w:val="18"/>
                                <w:szCs w:val="18"/>
                              </w:rPr>
                              <w:t>evaluation 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document </w:t>
                            </w:r>
                            <w:r w:rsidRPr="0050668E">
                              <w:rPr>
                                <w:color w:val="FF0000"/>
                                <w:sz w:val="18"/>
                                <w:szCs w:val="18"/>
                              </w:rPr>
                              <w:t xml:space="preserve">and all </w:t>
                            </w:r>
                            <w:r>
                              <w:rPr>
                                <w:color w:val="FF0000"/>
                                <w:sz w:val="18"/>
                                <w:szCs w:val="18"/>
                              </w:rPr>
                              <w:t xml:space="preserve">vegetation </w:t>
                            </w:r>
                            <w:r w:rsidRPr="0050668E">
                              <w:rPr>
                                <w:color w:val="FF0000"/>
                                <w:sz w:val="18"/>
                                <w:szCs w:val="18"/>
                              </w:rPr>
                              <w:t xml:space="preserve">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14:paraId="5E2F6737" w14:textId="20D4A314" w:rsidR="00513D89" w:rsidRDefault="00513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5A8C38" id="_x0000_t202" coordsize="21600,21600" o:spt="202" path="m,l,21600r21600,l21600,xe">
                <v:stroke joinstyle="miter"/>
                <v:path gradientshapeok="t" o:connecttype="rect"/>
              </v:shapetype>
              <v:shape id="Text Box 2" o:spid="_x0000_s1026" type="#_x0000_t202" style="width:541.2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" fillcolor="white [3201]" strokeweight=".5pt">
                <v:textbox>
                  <w:txbxContent>
                    <w:p w14:paraId="1880F79B" w14:textId="699B63DD" w:rsidR="001D30F5" w:rsidRPr="0050668E" w:rsidRDefault="001D30F5" w:rsidP="001D30F5">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vegetation clearing</w:t>
                      </w:r>
                      <w:r w:rsidRPr="0050668E">
                        <w:rPr>
                          <w:color w:val="FF0000"/>
                          <w:sz w:val="18"/>
                          <w:szCs w:val="18"/>
                        </w:rPr>
                        <w:t xml:space="preserve"> </w:t>
                      </w:r>
                      <w:r>
                        <w:rPr>
                          <w:color w:val="FF0000"/>
                          <w:sz w:val="18"/>
                          <w:szCs w:val="18"/>
                        </w:rPr>
                        <w:t>permit evaluation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w:t>
                      </w:r>
                      <w:r>
                        <w:rPr>
                          <w:color w:val="FF0000"/>
                          <w:sz w:val="18"/>
                          <w:szCs w:val="18"/>
                        </w:rPr>
                        <w:t>evaluation 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document </w:t>
                      </w:r>
                      <w:r w:rsidRPr="0050668E">
                        <w:rPr>
                          <w:color w:val="FF0000"/>
                          <w:sz w:val="18"/>
                          <w:szCs w:val="18"/>
                        </w:rPr>
                        <w:t xml:space="preserve">and all </w:t>
                      </w:r>
                      <w:r>
                        <w:rPr>
                          <w:color w:val="FF0000"/>
                          <w:sz w:val="18"/>
                          <w:szCs w:val="18"/>
                        </w:rPr>
                        <w:t xml:space="preserve">vegetation </w:t>
                      </w:r>
                      <w:r w:rsidRPr="0050668E">
                        <w:rPr>
                          <w:color w:val="FF0000"/>
                          <w:sz w:val="18"/>
                          <w:szCs w:val="18"/>
                        </w:rPr>
                        <w:t xml:space="preserve">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p w14:paraId="5E2F6737" w14:textId="20D4A314" w:rsidR="00513D89" w:rsidRDefault="00513D89"/>
                  </w:txbxContent>
                </v:textbox>
                <w10:anchorlock/>
              </v:shape>
            </w:pict>
          </mc:Fallback>
        </mc:AlternateContent>
      </w:r>
      <w:bookmarkEnd w:id="0"/>
      <w:r w:rsidR="00A32016">
        <w:rPr>
          <w:b/>
          <w:noProof/>
          <w:sz w:val="24"/>
          <w:szCs w:val="24"/>
        </w:rPr>
        <w:drawing>
          <wp:inline distT="0" distB="0" distL="0" distR="0" wp14:anchorId="0A6C30C8" wp14:editId="140FA95D">
            <wp:extent cx="2433099" cy="446987"/>
            <wp:effectExtent l="0" t="0" r="5715" b="0"/>
            <wp:docPr id="1" name="Picture 1"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67D03525" w14:textId="303AF33E" w:rsidR="009617D3" w:rsidRPr="00F40AF9" w:rsidRDefault="009617D3" w:rsidP="00F40AF9">
      <w:pPr>
        <w:pStyle w:val="Heading2"/>
        <w:rPr>
          <w:b/>
        </w:rPr>
      </w:pPr>
      <w:r w:rsidRPr="00F40AF9">
        <w:rPr>
          <w:b/>
        </w:rPr>
        <w:t xml:space="preserve">Review &amp; Evaluation of </w:t>
      </w:r>
      <w:r w:rsidR="00394C12">
        <w:rPr>
          <w:b/>
        </w:rPr>
        <w:t xml:space="preserve">MRCCA </w:t>
      </w:r>
      <w:r w:rsidRPr="00F40AF9">
        <w:rPr>
          <w:b/>
        </w:rPr>
        <w:t xml:space="preserve">Vegetation </w:t>
      </w:r>
      <w:r w:rsidR="004237B6" w:rsidRPr="00F40AF9">
        <w:rPr>
          <w:b/>
        </w:rPr>
        <w:t>Clearing</w:t>
      </w:r>
      <w:r w:rsidRPr="00F40AF9">
        <w:rPr>
          <w:b/>
        </w:rPr>
        <w:t xml:space="preserve"> Permit Application</w:t>
      </w:r>
      <w:r w:rsidR="00921A82">
        <w:rPr>
          <w:b/>
        </w:rPr>
        <w:t>s</w:t>
      </w:r>
    </w:p>
    <w:p w14:paraId="702059E5" w14:textId="530DAAEB" w:rsidR="006F1973" w:rsidRDefault="005C1DD4" w:rsidP="006F1973">
      <w:pPr>
        <w:spacing w:after="0"/>
      </w:pPr>
      <w:r w:rsidRPr="005C1DD4">
        <w:rPr>
          <w:b/>
        </w:rPr>
        <w:t>Direction</w:t>
      </w:r>
      <w:r>
        <w:t xml:space="preserve">s. </w:t>
      </w:r>
      <w:r w:rsidR="009715ED">
        <w:t>Use this form to v</w:t>
      </w:r>
      <w:r w:rsidR="009617D3">
        <w:t xml:space="preserve">erify that the submitted </w:t>
      </w:r>
      <w:r w:rsidR="00BB0C5D">
        <w:t xml:space="preserve">vegetation clearing </w:t>
      </w:r>
      <w:r w:rsidR="009617D3">
        <w:t xml:space="preserve">application </w:t>
      </w:r>
      <w:r w:rsidR="00F40AF9">
        <w:t>is complete</w:t>
      </w:r>
      <w:r w:rsidR="00212472">
        <w:t xml:space="preserve">, that proposed </w:t>
      </w:r>
      <w:r w:rsidR="006F1973">
        <w:t xml:space="preserve">clearing </w:t>
      </w:r>
      <w:r w:rsidR="00BB0C5D">
        <w:t xml:space="preserve">is for allowable purposes and </w:t>
      </w:r>
      <w:r w:rsidR="00212472">
        <w:t>minimizes impacts,</w:t>
      </w:r>
      <w:r w:rsidR="00F40AF9">
        <w:t xml:space="preserve"> and </w:t>
      </w:r>
      <w:r w:rsidR="000634AB">
        <w:t xml:space="preserve">that </w:t>
      </w:r>
      <w:r w:rsidR="009715ED">
        <w:t>restoration plan</w:t>
      </w:r>
      <w:r w:rsidR="006D5FF8">
        <w:t>s</w:t>
      </w:r>
      <w:r w:rsidR="009715ED">
        <w:t xml:space="preserve"> </w:t>
      </w:r>
      <w:r w:rsidR="009617D3">
        <w:t xml:space="preserve">meet the </w:t>
      </w:r>
      <w:r w:rsidR="00F40AF9">
        <w:t xml:space="preserve">required </w:t>
      </w:r>
      <w:r w:rsidR="009617D3">
        <w:t xml:space="preserve">performance standards. </w:t>
      </w:r>
      <w:r w:rsidR="006F1973">
        <w:t>If you determine that an a</w:t>
      </w:r>
      <w:r w:rsidR="009617D3">
        <w:t xml:space="preserve">pplication </w:t>
      </w:r>
      <w:r w:rsidR="000634AB">
        <w:t xml:space="preserve">or </w:t>
      </w:r>
      <w:r w:rsidR="009617D3">
        <w:t xml:space="preserve">plans </w:t>
      </w:r>
      <w:r w:rsidR="006F1973">
        <w:t xml:space="preserve">do </w:t>
      </w:r>
      <w:r w:rsidR="009617D3">
        <w:t>not mee</w:t>
      </w:r>
      <w:r w:rsidR="00C36FD4">
        <w:t>t</w:t>
      </w:r>
      <w:r w:rsidR="009617D3">
        <w:t xml:space="preserve"> these standards</w:t>
      </w:r>
      <w:r w:rsidR="006F1973">
        <w:t xml:space="preserve">, you can: </w:t>
      </w:r>
    </w:p>
    <w:p w14:paraId="2A9A3782" w14:textId="10A91BC6" w:rsidR="006F1973" w:rsidRPr="006F1973" w:rsidRDefault="006F1973" w:rsidP="006F1973">
      <w:pPr>
        <w:pStyle w:val="ListParagraph"/>
        <w:numPr>
          <w:ilvl w:val="0"/>
          <w:numId w:val="12"/>
        </w:numPr>
        <w:rPr>
          <w:b/>
        </w:rPr>
      </w:pPr>
      <w:r>
        <w:t>require applicants to</w:t>
      </w:r>
      <w:r w:rsidR="009617D3">
        <w:t xml:space="preserve"> resubmit and/or </w:t>
      </w:r>
      <w:r>
        <w:t>redesign the application and plans, or</w:t>
      </w:r>
    </w:p>
    <w:p w14:paraId="1DF6992D" w14:textId="560840AF" w:rsidR="006F1973" w:rsidRPr="006F1973" w:rsidRDefault="006F1973" w:rsidP="006F1973">
      <w:pPr>
        <w:pStyle w:val="ListParagraph"/>
        <w:numPr>
          <w:ilvl w:val="0"/>
          <w:numId w:val="12"/>
        </w:numPr>
        <w:rPr>
          <w:b/>
        </w:rPr>
      </w:pPr>
      <w:proofErr w:type="gramStart"/>
      <w:r>
        <w:t>list</w:t>
      </w:r>
      <w:proofErr w:type="gramEnd"/>
      <w:r>
        <w:t xml:space="preserve"> any </w:t>
      </w:r>
      <w:r w:rsidR="009617D3">
        <w:t>performance standards that are not satisfied as a condition of permit approval if achievement of the performance standard can be assured in this way.</w:t>
      </w:r>
      <w:r w:rsidR="00695AC8">
        <w:t xml:space="preserve"> </w:t>
      </w:r>
    </w:p>
    <w:p w14:paraId="3993BCE9" w14:textId="532DC54A" w:rsidR="009617D3" w:rsidRPr="006F1973" w:rsidRDefault="00695AC8" w:rsidP="006F1973">
      <w:pPr>
        <w:rPr>
          <w:b/>
        </w:rPr>
      </w:pPr>
      <w:r>
        <w:t>Use the attached “</w:t>
      </w:r>
      <w:r w:rsidR="007D491A" w:rsidRPr="00695AC8">
        <w:t xml:space="preserve">Additional </w:t>
      </w:r>
      <w:r w:rsidR="007D491A">
        <w:t>a</w:t>
      </w:r>
      <w:r w:rsidR="007D491A" w:rsidRPr="00695AC8">
        <w:t xml:space="preserve">pplication </w:t>
      </w:r>
      <w:r w:rsidR="007D491A">
        <w:t>i</w:t>
      </w:r>
      <w:r w:rsidR="007D491A" w:rsidRPr="00695AC8">
        <w:t>nformation</w:t>
      </w:r>
      <w:r w:rsidR="007D491A">
        <w:t xml:space="preserve"> and/or modifications to r</w:t>
      </w:r>
      <w:r w:rsidR="007D491A" w:rsidRPr="00695AC8">
        <w:t xml:space="preserve">estoration </w:t>
      </w:r>
      <w:r w:rsidR="007D491A">
        <w:t>p</w:t>
      </w:r>
      <w:r w:rsidR="007D491A" w:rsidRPr="00695AC8">
        <w:t xml:space="preserve">lan </w:t>
      </w:r>
      <w:r w:rsidR="007D491A">
        <w:t>n</w:t>
      </w:r>
      <w:r w:rsidR="007D491A" w:rsidRPr="00695AC8">
        <w:t>eeded</w:t>
      </w:r>
      <w:r>
        <w:t xml:space="preserve">” </w:t>
      </w:r>
      <w:r w:rsidR="007D491A">
        <w:t>letter</w:t>
      </w:r>
      <w:r>
        <w:t xml:space="preserve"> to </w:t>
      </w:r>
      <w:r w:rsidR="007D491A">
        <w:t xml:space="preserve">notify applicants of </w:t>
      </w:r>
      <w:r>
        <w:t>additional submittal requirements.</w:t>
      </w:r>
    </w:p>
    <w:p w14:paraId="73C302C5" w14:textId="1C612693" w:rsidR="009617D3" w:rsidRPr="006D5FF8" w:rsidRDefault="00C73D4D" w:rsidP="009617D3">
      <w:pPr>
        <w:rPr>
          <w:b/>
        </w:rPr>
      </w:pPr>
      <w:r w:rsidRPr="006D5FF8">
        <w:rPr>
          <w:b/>
        </w:rPr>
        <w:t>Submittal Requirements – Completeness Check</w:t>
      </w:r>
    </w:p>
    <w:p w14:paraId="5611A653" w14:textId="1B5EEB33" w:rsidR="00C73D4D" w:rsidRPr="000224FA" w:rsidRDefault="0076484D" w:rsidP="0094073F">
      <w:pPr>
        <w:spacing w:after="0"/>
        <w:rPr>
          <w:u w:val="single"/>
        </w:rPr>
      </w:pPr>
      <w:sdt>
        <w:sdtPr>
          <w:id w:val="-1022154713"/>
          <w14:checkbox>
            <w14:checked w14:val="0"/>
            <w14:checkedState w14:val="2612" w14:font="MS Gothic"/>
            <w14:uncheckedState w14:val="2610" w14:font="MS Gothic"/>
          </w14:checkbox>
        </w:sdtPr>
        <w:sdtEndPr/>
        <w:sdtContent>
          <w:r w:rsidR="004B03F4">
            <w:rPr>
              <w:rFonts w:ascii="MS Gothic" w:eastAsia="MS Gothic" w:hAnsi="MS Gothic" w:hint="eastAsia"/>
            </w:rPr>
            <w:t>☐</w:t>
          </w:r>
        </w:sdtContent>
      </w:sdt>
      <w:r w:rsidR="006F1973" w:rsidRPr="006D5FF8">
        <w:t xml:space="preserve">  </w:t>
      </w:r>
      <w:r w:rsidR="00C73D4D" w:rsidRPr="006D5FF8">
        <w:t>Aerial photo</w:t>
      </w:r>
      <w:r w:rsidR="00C73D4D" w:rsidRPr="000634AB">
        <w:t xml:space="preserve"> and/or site plan showing</w:t>
      </w:r>
      <w:r w:rsidR="000224FA" w:rsidRPr="000634AB">
        <w:t>:</w:t>
      </w:r>
    </w:p>
    <w:p w14:paraId="2E93BE9A" w14:textId="1059363F" w:rsidR="007F07F6" w:rsidRDefault="00C73D4D" w:rsidP="0094073F">
      <w:pPr>
        <w:pStyle w:val="ListParagraph"/>
        <w:numPr>
          <w:ilvl w:val="0"/>
          <w:numId w:val="14"/>
        </w:numPr>
        <w:spacing w:after="80" w:line="240" w:lineRule="auto"/>
        <w:ind w:left="720"/>
      </w:pPr>
      <w:r>
        <w:t>Property boundaries</w:t>
      </w:r>
    </w:p>
    <w:p w14:paraId="737BCC1F" w14:textId="173BD90C" w:rsidR="00197562" w:rsidRDefault="00C73D4D" w:rsidP="0094073F">
      <w:pPr>
        <w:pStyle w:val="ListParagraph"/>
        <w:numPr>
          <w:ilvl w:val="0"/>
          <w:numId w:val="14"/>
        </w:numPr>
        <w:spacing w:after="80" w:line="240" w:lineRule="auto"/>
        <w:ind w:left="720"/>
      </w:pPr>
      <w:r>
        <w:t>Location and label of existing PCAs</w:t>
      </w:r>
      <w:r w:rsidR="00FD5733">
        <w:t xml:space="preserve"> (verify whether the proposed clearing is within 50 feet of a natural drainage route</w:t>
      </w:r>
      <w:r w:rsidR="006F1973">
        <w:t>; this will likely not be shown on the aerial photo or site plan</w:t>
      </w:r>
      <w:r w:rsidR="00FD5733">
        <w:t>)</w:t>
      </w:r>
    </w:p>
    <w:p w14:paraId="7E45C865" w14:textId="288B787A" w:rsidR="00197562" w:rsidRDefault="00C73D4D" w:rsidP="0094073F">
      <w:pPr>
        <w:pStyle w:val="ListParagraph"/>
        <w:numPr>
          <w:ilvl w:val="0"/>
          <w:numId w:val="14"/>
        </w:numPr>
        <w:spacing w:after="80" w:line="240" w:lineRule="auto"/>
        <w:ind w:left="720"/>
      </w:pPr>
      <w:r>
        <w:t>Location and area of the vegetation proposed to be cleared</w:t>
      </w:r>
      <w:r w:rsidR="007B28F9">
        <w:t xml:space="preserve"> within existing PCAs</w:t>
      </w:r>
    </w:p>
    <w:p w14:paraId="6FC432DD" w14:textId="3F31C8AD" w:rsidR="00C73D4D" w:rsidRDefault="00C73D4D" w:rsidP="0094073F">
      <w:pPr>
        <w:pStyle w:val="ListParagraph"/>
        <w:numPr>
          <w:ilvl w:val="0"/>
          <w:numId w:val="14"/>
        </w:numPr>
        <w:spacing w:after="80" w:line="240" w:lineRule="auto"/>
        <w:ind w:left="720"/>
      </w:pPr>
      <w:r>
        <w:t xml:space="preserve">Location and area of the restored vegetation in </w:t>
      </w:r>
      <w:r w:rsidR="006F1973">
        <w:t xml:space="preserve">identified </w:t>
      </w:r>
      <w:r>
        <w:t>priority area</w:t>
      </w:r>
      <w:r w:rsidR="007B28F9">
        <w:t>s</w:t>
      </w:r>
    </w:p>
    <w:p w14:paraId="1D6035BD" w14:textId="66A3C091" w:rsidR="00C73D4D" w:rsidRDefault="0076484D" w:rsidP="00197562">
      <w:sdt>
        <w:sdtPr>
          <w:id w:val="1380743442"/>
          <w14:checkbox>
            <w14:checked w14:val="0"/>
            <w14:checkedState w14:val="2612" w14:font="MS Gothic"/>
            <w14:uncheckedState w14:val="2610" w14:font="MS Gothic"/>
          </w14:checkbox>
        </w:sdtPr>
        <w:sdtEndPr/>
        <w:sdtContent>
          <w:r w:rsidR="009A6757">
            <w:rPr>
              <w:rFonts w:ascii="MS Gothic" w:eastAsia="MS Gothic" w:hAnsi="MS Gothic" w:hint="eastAsia"/>
            </w:rPr>
            <w:t>☐</w:t>
          </w:r>
        </w:sdtContent>
      </w:sdt>
      <w:r w:rsidR="00197562">
        <w:t xml:space="preserve">  </w:t>
      </w:r>
      <w:r w:rsidR="00C73D4D">
        <w:t>Photos of the vegetation proposed for removal</w:t>
      </w:r>
    </w:p>
    <w:p w14:paraId="766430F0" w14:textId="6DBA2E6F" w:rsidR="00C73D4D" w:rsidRDefault="0076484D" w:rsidP="00197562">
      <w:sdt>
        <w:sdtPr>
          <w:id w:val="1058746794"/>
          <w14:checkbox>
            <w14:checked w14:val="0"/>
            <w14:checkedState w14:val="2612" w14:font="MS Gothic"/>
            <w14:uncheckedState w14:val="2610" w14:font="MS Gothic"/>
          </w14:checkbox>
        </w:sdtPr>
        <w:sdtEndPr/>
        <w:sdtContent>
          <w:r w:rsidR="00197562">
            <w:rPr>
              <w:rFonts w:ascii="MS Gothic" w:eastAsia="MS Gothic" w:hAnsi="MS Gothic" w:hint="eastAsia"/>
            </w:rPr>
            <w:t>☐</w:t>
          </w:r>
        </w:sdtContent>
      </w:sdt>
      <w:r w:rsidR="00197562">
        <w:t xml:space="preserve">  </w:t>
      </w:r>
      <w:r w:rsidR="00C73D4D">
        <w:t xml:space="preserve">Planting plan(s) for the identified restoration priority </w:t>
      </w:r>
      <w:r w:rsidR="000224FA">
        <w:t xml:space="preserve">or opportunity </w:t>
      </w:r>
      <w:r w:rsidR="00C73D4D">
        <w:t>areas</w:t>
      </w:r>
    </w:p>
    <w:p w14:paraId="566822AD" w14:textId="4AB5E185" w:rsidR="007B28F9" w:rsidRDefault="00C73D4D" w:rsidP="00197562">
      <w:pPr>
        <w:ind w:left="360" w:hanging="360"/>
      </w:pPr>
      <w:r w:rsidRPr="000224FA">
        <w:rPr>
          <w:u w:val="single"/>
        </w:rPr>
        <w:t xml:space="preserve">For </w:t>
      </w:r>
      <w:r w:rsidR="007B28F9" w:rsidRPr="0094073F">
        <w:rPr>
          <w:b/>
          <w:u w:val="single"/>
        </w:rPr>
        <w:t>large, complex projects</w:t>
      </w:r>
      <w:r w:rsidR="007B28F9" w:rsidRPr="000224FA">
        <w:rPr>
          <w:u w:val="single"/>
        </w:rPr>
        <w:t>, additional submittal requirements include</w:t>
      </w:r>
      <w:r w:rsidR="007B28F9">
        <w:t>:</w:t>
      </w:r>
    </w:p>
    <w:p w14:paraId="77D3A912" w14:textId="0F18E54D" w:rsidR="007B28F9" w:rsidRDefault="0076484D" w:rsidP="007F07F6">
      <w:pPr>
        <w:spacing w:after="80" w:line="240" w:lineRule="auto"/>
        <w:ind w:left="360"/>
      </w:pPr>
      <w:sdt>
        <w:sdtPr>
          <w:id w:val="-1599245764"/>
          <w14:checkbox>
            <w14:checked w14:val="0"/>
            <w14:checkedState w14:val="2612" w14:font="MS Gothic"/>
            <w14:uncheckedState w14:val="2610" w14:font="MS Gothic"/>
          </w14:checkbox>
        </w:sdtPr>
        <w:sdtEndPr/>
        <w:sdtContent>
          <w:r w:rsidR="000224FA">
            <w:rPr>
              <w:rFonts w:ascii="MS Gothic" w:eastAsia="MS Gothic" w:hAnsi="MS Gothic" w:hint="eastAsia"/>
            </w:rPr>
            <w:t>☐</w:t>
          </w:r>
        </w:sdtContent>
      </w:sdt>
      <w:r w:rsidR="000224FA">
        <w:t xml:space="preserve"> </w:t>
      </w:r>
      <w:r w:rsidR="007B28F9">
        <w:t>Planting plan completed by a qualified person (as defined by local government)</w:t>
      </w:r>
    </w:p>
    <w:p w14:paraId="431A6DAF" w14:textId="7B1E0687" w:rsidR="007B28F9" w:rsidRDefault="0076484D" w:rsidP="007F07F6">
      <w:pPr>
        <w:spacing w:after="80" w:line="240" w:lineRule="auto"/>
        <w:ind w:left="360"/>
      </w:pPr>
      <w:sdt>
        <w:sdtPr>
          <w:id w:val="1419062058"/>
          <w14:checkbox>
            <w14:checked w14:val="0"/>
            <w14:checkedState w14:val="2612" w14:font="MS Gothic"/>
            <w14:uncheckedState w14:val="2610" w14:font="MS Gothic"/>
          </w14:checkbox>
        </w:sdtPr>
        <w:sdtEndPr/>
        <w:sdtContent>
          <w:r w:rsidR="000224FA">
            <w:rPr>
              <w:rFonts w:ascii="MS Gothic" w:eastAsia="MS Gothic" w:hAnsi="MS Gothic" w:hint="eastAsia"/>
            </w:rPr>
            <w:t>☐</w:t>
          </w:r>
        </w:sdtContent>
      </w:sdt>
      <w:r w:rsidR="000224FA">
        <w:t xml:space="preserve"> </w:t>
      </w:r>
      <w:r w:rsidR="007B28F9">
        <w:t>Scaled plans</w:t>
      </w:r>
      <w:r w:rsidR="008515C6">
        <w:t>, surveys,</w:t>
      </w:r>
      <w:r w:rsidR="007B28F9">
        <w:t xml:space="preserve"> and drawings</w:t>
      </w:r>
    </w:p>
    <w:p w14:paraId="78DE1E5F" w14:textId="1D5835D5" w:rsidR="007B28F9" w:rsidRPr="007B28F9" w:rsidRDefault="0076484D" w:rsidP="007F07F6">
      <w:pPr>
        <w:spacing w:after="80" w:line="240" w:lineRule="auto"/>
        <w:ind w:left="360"/>
      </w:pPr>
      <w:sdt>
        <w:sdtPr>
          <w:id w:val="-746111669"/>
          <w14:checkbox>
            <w14:checked w14:val="0"/>
            <w14:checkedState w14:val="2612" w14:font="MS Gothic"/>
            <w14:uncheckedState w14:val="2610" w14:font="MS Gothic"/>
          </w14:checkbox>
        </w:sdtPr>
        <w:sdtEndPr/>
        <w:sdtContent>
          <w:r w:rsidR="000224FA">
            <w:rPr>
              <w:rFonts w:ascii="MS Gothic" w:eastAsia="MS Gothic" w:hAnsi="MS Gothic" w:hint="eastAsia"/>
            </w:rPr>
            <w:t>☐</w:t>
          </w:r>
        </w:sdtContent>
      </w:sdt>
      <w:r w:rsidR="000224FA">
        <w:t xml:space="preserve"> </w:t>
      </w:r>
      <w:r w:rsidR="007B28F9">
        <w:t xml:space="preserve">A </w:t>
      </w:r>
      <w:r w:rsidR="00CA55D9">
        <w:t>three-year maintenance plan that includes provisions for controlling invasive species and plant replacement.</w:t>
      </w:r>
    </w:p>
    <w:p w14:paraId="29181F16" w14:textId="77777777" w:rsidR="0094073F" w:rsidRDefault="0094073F" w:rsidP="0094073F">
      <w:pPr>
        <w:spacing w:after="80" w:line="240" w:lineRule="auto"/>
        <w:rPr>
          <w:rFonts w:ascii="MS Gothic" w:eastAsia="MS Gothic" w:hAnsi="MS Gothic"/>
        </w:rPr>
      </w:pPr>
    </w:p>
    <w:p w14:paraId="5D20A56B" w14:textId="77777777" w:rsidR="0094073F" w:rsidRDefault="007B28F9" w:rsidP="0094073F">
      <w:pPr>
        <w:spacing w:after="80" w:line="240" w:lineRule="auto"/>
      </w:pPr>
      <w:r w:rsidRPr="007B28F9">
        <w:t>For</w:t>
      </w:r>
      <w:r w:rsidRPr="000224FA">
        <w:rPr>
          <w:b/>
        </w:rPr>
        <w:t xml:space="preserve"> </w:t>
      </w:r>
      <w:r w:rsidR="00C73D4D" w:rsidRPr="000224FA">
        <w:rPr>
          <w:b/>
        </w:rPr>
        <w:t>restoration of native plan</w:t>
      </w:r>
      <w:r w:rsidR="00DF4F03" w:rsidRPr="000224FA">
        <w:rPr>
          <w:b/>
        </w:rPr>
        <w:t>t</w:t>
      </w:r>
      <w:r w:rsidR="00C73D4D" w:rsidRPr="000224FA">
        <w:rPr>
          <w:b/>
        </w:rPr>
        <w:t xml:space="preserve"> communities</w:t>
      </w:r>
      <w:r w:rsidR="00C73D4D">
        <w:t xml:space="preserve">, </w:t>
      </w:r>
      <w:r w:rsidR="0094073F">
        <w:t xml:space="preserve">additional submittal requirements include: </w:t>
      </w:r>
    </w:p>
    <w:p w14:paraId="6F3E086A" w14:textId="413A33B4" w:rsidR="00C73D4D" w:rsidRDefault="0076484D" w:rsidP="00ED1EC5">
      <w:pPr>
        <w:spacing w:after="80" w:line="240" w:lineRule="auto"/>
        <w:ind w:left="360"/>
      </w:pPr>
      <w:sdt>
        <w:sdtPr>
          <w:id w:val="104086931"/>
          <w14:checkbox>
            <w14:checked w14:val="0"/>
            <w14:checkedState w14:val="2612" w14:font="MS Gothic"/>
            <w14:uncheckedState w14:val="2610" w14:font="MS Gothic"/>
          </w14:checkbox>
        </w:sdtPr>
        <w:sdtEndPr/>
        <w:sdtContent>
          <w:r w:rsidR="0094073F">
            <w:rPr>
              <w:rFonts w:ascii="MS Gothic" w:eastAsia="MS Gothic" w:hAnsi="MS Gothic" w:hint="eastAsia"/>
            </w:rPr>
            <w:t>☐</w:t>
          </w:r>
        </w:sdtContent>
      </w:sdt>
      <w:r w:rsidR="0094073F">
        <w:t xml:space="preserve">  </w:t>
      </w:r>
      <w:r w:rsidR="00B57C71">
        <w:t>I</w:t>
      </w:r>
      <w:r w:rsidR="007B28F9">
        <w:t xml:space="preserve">dentification of the </w:t>
      </w:r>
      <w:r w:rsidR="00C73D4D">
        <w:t xml:space="preserve">type and location of </w:t>
      </w:r>
      <w:r w:rsidR="00D467F2">
        <w:t xml:space="preserve">nearby </w:t>
      </w:r>
      <w:r w:rsidR="007B28F9">
        <w:t>native plant communities</w:t>
      </w:r>
      <w:r w:rsidR="00F24273">
        <w:t xml:space="preserve"> </w:t>
      </w:r>
      <w:r w:rsidR="00D467F2">
        <w:t xml:space="preserve">used to guide </w:t>
      </w:r>
      <w:r w:rsidR="00F24273">
        <w:t xml:space="preserve">restoration </w:t>
      </w:r>
    </w:p>
    <w:p w14:paraId="04B85A77" w14:textId="77777777" w:rsidR="0094073F" w:rsidRDefault="0094073F" w:rsidP="0094073F">
      <w:pPr>
        <w:spacing w:after="80" w:line="240" w:lineRule="auto"/>
      </w:pPr>
    </w:p>
    <w:p w14:paraId="5712C080" w14:textId="1DFF6193" w:rsidR="00D11ABB" w:rsidRPr="005D6B19" w:rsidRDefault="00D11ABB" w:rsidP="0063157C">
      <w:pPr>
        <w:pStyle w:val="ListParagraph"/>
        <w:numPr>
          <w:ilvl w:val="0"/>
          <w:numId w:val="15"/>
        </w:numPr>
        <w:spacing w:after="80" w:line="240" w:lineRule="auto"/>
        <w:ind w:left="720"/>
        <w:rPr>
          <w:b/>
        </w:rPr>
      </w:pPr>
      <w:r w:rsidRPr="005D6B19">
        <w:rPr>
          <w:b/>
        </w:rPr>
        <w:br w:type="page"/>
      </w:r>
    </w:p>
    <w:p w14:paraId="79BFCB7E" w14:textId="33A4DF2E" w:rsidR="00C73D4D" w:rsidRPr="00F67700" w:rsidRDefault="00511B4B" w:rsidP="009617D3">
      <w:pPr>
        <w:rPr>
          <w:b/>
        </w:rPr>
      </w:pPr>
      <w:r>
        <w:rPr>
          <w:b/>
        </w:rPr>
        <w:lastRenderedPageBreak/>
        <w:t xml:space="preserve">Proposed Intensive Vegetation Clearing </w:t>
      </w:r>
      <w:r w:rsidR="00F24273" w:rsidRPr="00F67700">
        <w:rPr>
          <w:b/>
        </w:rPr>
        <w:t>Evaluation</w:t>
      </w:r>
    </w:p>
    <w:tbl>
      <w:tblPr>
        <w:tblStyle w:val="TableGrid"/>
        <w:tblW w:w="10165" w:type="dxa"/>
        <w:tblLook w:val="04A0" w:firstRow="1" w:lastRow="0" w:firstColumn="1" w:lastColumn="0" w:noHBand="0" w:noVBand="1"/>
        <w:tblCaption w:val="proposed intensive vegetation clearing evaluation checklist"/>
      </w:tblPr>
      <w:tblGrid>
        <w:gridCol w:w="895"/>
        <w:gridCol w:w="926"/>
        <w:gridCol w:w="946"/>
        <w:gridCol w:w="828"/>
        <w:gridCol w:w="6570"/>
      </w:tblGrid>
      <w:tr w:rsidR="009617D3" w:rsidRPr="0061458C" w14:paraId="627BDF75" w14:textId="77777777" w:rsidTr="005D6B19">
        <w:trPr>
          <w:tblHeader/>
        </w:trPr>
        <w:tc>
          <w:tcPr>
            <w:tcW w:w="895" w:type="dxa"/>
          </w:tcPr>
          <w:p w14:paraId="1B4E2E63" w14:textId="77777777" w:rsidR="009617D3" w:rsidRPr="00D11ABB" w:rsidRDefault="009617D3" w:rsidP="00ED5313">
            <w:pPr>
              <w:jc w:val="center"/>
              <w:rPr>
                <w:b/>
                <w:sz w:val="18"/>
                <w:szCs w:val="18"/>
              </w:rPr>
            </w:pPr>
            <w:r w:rsidRPr="00D11ABB">
              <w:rPr>
                <w:b/>
                <w:sz w:val="18"/>
                <w:szCs w:val="18"/>
              </w:rPr>
              <w:t>Meets Standard</w:t>
            </w:r>
          </w:p>
        </w:tc>
        <w:tc>
          <w:tcPr>
            <w:tcW w:w="926" w:type="dxa"/>
          </w:tcPr>
          <w:p w14:paraId="21565852" w14:textId="77777777" w:rsidR="009617D3" w:rsidRPr="00D11ABB" w:rsidRDefault="009617D3" w:rsidP="00ED5313">
            <w:pPr>
              <w:jc w:val="center"/>
              <w:rPr>
                <w:b/>
                <w:sz w:val="18"/>
                <w:szCs w:val="18"/>
              </w:rPr>
            </w:pPr>
            <w:r w:rsidRPr="00D11ABB">
              <w:rPr>
                <w:b/>
                <w:sz w:val="18"/>
                <w:szCs w:val="18"/>
              </w:rPr>
              <w:t>Redesign &amp; Resubmit</w:t>
            </w:r>
          </w:p>
        </w:tc>
        <w:tc>
          <w:tcPr>
            <w:tcW w:w="946" w:type="dxa"/>
          </w:tcPr>
          <w:p w14:paraId="0886F8CA" w14:textId="3BAE50C5" w:rsidR="009617D3" w:rsidRPr="00D11ABB" w:rsidRDefault="009617D3" w:rsidP="00BB0C5D">
            <w:pPr>
              <w:jc w:val="center"/>
              <w:rPr>
                <w:b/>
                <w:sz w:val="18"/>
                <w:szCs w:val="18"/>
              </w:rPr>
            </w:pPr>
            <w:r w:rsidRPr="00D11ABB">
              <w:rPr>
                <w:b/>
                <w:sz w:val="18"/>
                <w:szCs w:val="18"/>
              </w:rPr>
              <w:t xml:space="preserve">Condition of </w:t>
            </w:r>
            <w:r w:rsidR="00BB0C5D" w:rsidRPr="00D11ABB">
              <w:rPr>
                <w:b/>
                <w:sz w:val="18"/>
                <w:szCs w:val="18"/>
              </w:rPr>
              <w:t>A</w:t>
            </w:r>
            <w:r w:rsidRPr="00D11ABB">
              <w:rPr>
                <w:b/>
                <w:sz w:val="18"/>
                <w:szCs w:val="18"/>
              </w:rPr>
              <w:t>pproval</w:t>
            </w:r>
          </w:p>
        </w:tc>
        <w:tc>
          <w:tcPr>
            <w:tcW w:w="828" w:type="dxa"/>
          </w:tcPr>
          <w:p w14:paraId="3D031D4C" w14:textId="77777777" w:rsidR="009617D3" w:rsidRPr="00D11ABB" w:rsidRDefault="009617D3" w:rsidP="00ED5313">
            <w:pPr>
              <w:jc w:val="center"/>
              <w:rPr>
                <w:b/>
                <w:sz w:val="18"/>
                <w:szCs w:val="18"/>
              </w:rPr>
            </w:pPr>
            <w:r w:rsidRPr="00D11ABB">
              <w:rPr>
                <w:b/>
                <w:sz w:val="18"/>
                <w:szCs w:val="18"/>
              </w:rPr>
              <w:t>N/A</w:t>
            </w:r>
          </w:p>
        </w:tc>
        <w:tc>
          <w:tcPr>
            <w:tcW w:w="6570" w:type="dxa"/>
          </w:tcPr>
          <w:p w14:paraId="3B87C420" w14:textId="77777777" w:rsidR="009617D3" w:rsidRPr="00D11ABB" w:rsidRDefault="009617D3" w:rsidP="00ED5313">
            <w:pPr>
              <w:rPr>
                <w:b/>
                <w:sz w:val="18"/>
                <w:szCs w:val="18"/>
              </w:rPr>
            </w:pPr>
            <w:r w:rsidRPr="00D11ABB">
              <w:rPr>
                <w:b/>
                <w:sz w:val="18"/>
                <w:szCs w:val="18"/>
              </w:rPr>
              <w:t>Performance Standard</w:t>
            </w:r>
          </w:p>
        </w:tc>
      </w:tr>
      <w:tr w:rsidR="003A0D10" w14:paraId="5C1FDD54" w14:textId="77777777" w:rsidTr="003A0D10">
        <w:sdt>
          <w:sdtPr>
            <w:id w:val="1638614203"/>
            <w14:checkbox>
              <w14:checked w14:val="0"/>
              <w14:checkedState w14:val="2612" w14:font="MS Gothic"/>
              <w14:uncheckedState w14:val="2610" w14:font="MS Gothic"/>
            </w14:checkbox>
          </w:sdtPr>
          <w:sdtEndPr/>
          <w:sdtContent>
            <w:tc>
              <w:tcPr>
                <w:tcW w:w="895" w:type="dxa"/>
              </w:tcPr>
              <w:p w14:paraId="659AD284" w14:textId="03184575" w:rsidR="003A0D10" w:rsidRDefault="003A0D10" w:rsidP="003A0D10">
                <w:pPr>
                  <w:jc w:val="center"/>
                </w:pPr>
                <w:r>
                  <w:rPr>
                    <w:rFonts w:ascii="MS Gothic" w:eastAsia="MS Gothic" w:hAnsi="MS Gothic" w:hint="eastAsia"/>
                  </w:rPr>
                  <w:t>☐</w:t>
                </w:r>
              </w:p>
            </w:tc>
          </w:sdtContent>
        </w:sdt>
        <w:sdt>
          <w:sdtPr>
            <w:id w:val="84892240"/>
            <w14:checkbox>
              <w14:checked w14:val="0"/>
              <w14:checkedState w14:val="2612" w14:font="MS Gothic"/>
              <w14:uncheckedState w14:val="2610" w14:font="MS Gothic"/>
            </w14:checkbox>
          </w:sdtPr>
          <w:sdtEndPr/>
          <w:sdtContent>
            <w:tc>
              <w:tcPr>
                <w:tcW w:w="926" w:type="dxa"/>
              </w:tcPr>
              <w:p w14:paraId="7F8AFC3C" w14:textId="31FEBEE2" w:rsidR="003A0D10" w:rsidRDefault="003A0D10" w:rsidP="003A0D10">
                <w:pPr>
                  <w:jc w:val="center"/>
                </w:pPr>
                <w:r>
                  <w:rPr>
                    <w:rFonts w:ascii="MS Gothic" w:eastAsia="MS Gothic" w:hAnsi="MS Gothic" w:hint="eastAsia"/>
                  </w:rPr>
                  <w:t>☐</w:t>
                </w:r>
              </w:p>
            </w:tc>
          </w:sdtContent>
        </w:sdt>
        <w:sdt>
          <w:sdtPr>
            <w:id w:val="51662601"/>
            <w14:checkbox>
              <w14:checked w14:val="0"/>
              <w14:checkedState w14:val="2612" w14:font="MS Gothic"/>
              <w14:uncheckedState w14:val="2610" w14:font="MS Gothic"/>
            </w14:checkbox>
          </w:sdtPr>
          <w:sdtEndPr/>
          <w:sdtContent>
            <w:tc>
              <w:tcPr>
                <w:tcW w:w="946" w:type="dxa"/>
              </w:tcPr>
              <w:p w14:paraId="11FB9012" w14:textId="14EDA7EA" w:rsidR="003A0D10" w:rsidRDefault="003A0D10" w:rsidP="003A0D10">
                <w:pPr>
                  <w:jc w:val="center"/>
                </w:pPr>
                <w:r>
                  <w:rPr>
                    <w:rFonts w:ascii="MS Gothic" w:eastAsia="MS Gothic" w:hAnsi="MS Gothic" w:hint="eastAsia"/>
                  </w:rPr>
                  <w:t>☐</w:t>
                </w:r>
              </w:p>
            </w:tc>
          </w:sdtContent>
        </w:sdt>
        <w:sdt>
          <w:sdtPr>
            <w:id w:val="1669126747"/>
            <w14:checkbox>
              <w14:checked w14:val="0"/>
              <w14:checkedState w14:val="2612" w14:font="MS Gothic"/>
              <w14:uncheckedState w14:val="2610" w14:font="MS Gothic"/>
            </w14:checkbox>
          </w:sdtPr>
          <w:sdtEndPr/>
          <w:sdtContent>
            <w:tc>
              <w:tcPr>
                <w:tcW w:w="828" w:type="dxa"/>
              </w:tcPr>
              <w:p w14:paraId="7AD2C931" w14:textId="7C4F7E3E" w:rsidR="003A0D10" w:rsidRDefault="003A0D10" w:rsidP="003A0D10">
                <w:pPr>
                  <w:jc w:val="center"/>
                </w:pPr>
                <w:r>
                  <w:rPr>
                    <w:rFonts w:ascii="MS Gothic" w:eastAsia="MS Gothic" w:hAnsi="MS Gothic" w:hint="eastAsia"/>
                  </w:rPr>
                  <w:t>☐</w:t>
                </w:r>
              </w:p>
            </w:tc>
          </w:sdtContent>
        </w:sdt>
        <w:tc>
          <w:tcPr>
            <w:tcW w:w="6570" w:type="dxa"/>
          </w:tcPr>
          <w:p w14:paraId="7D0C4E2C" w14:textId="3086C661" w:rsidR="003A0D10" w:rsidRPr="003A0D10" w:rsidRDefault="003A0D10" w:rsidP="003A0D10">
            <w:pPr>
              <w:rPr>
                <w:sz w:val="18"/>
                <w:szCs w:val="18"/>
              </w:rPr>
            </w:pPr>
            <w:r w:rsidRPr="003A0D10">
              <w:rPr>
                <w:sz w:val="18"/>
                <w:szCs w:val="18"/>
              </w:rPr>
              <w:t>The purpose of the proposed intensive vegetation clearing is allowed with a permit.</w:t>
            </w:r>
          </w:p>
        </w:tc>
      </w:tr>
      <w:tr w:rsidR="003A0D10" w14:paraId="0BBE5C29" w14:textId="77777777" w:rsidTr="003A0D10">
        <w:sdt>
          <w:sdtPr>
            <w:id w:val="559224426"/>
            <w14:checkbox>
              <w14:checked w14:val="0"/>
              <w14:checkedState w14:val="2612" w14:font="MS Gothic"/>
              <w14:uncheckedState w14:val="2610" w14:font="MS Gothic"/>
            </w14:checkbox>
          </w:sdtPr>
          <w:sdtEndPr/>
          <w:sdtContent>
            <w:tc>
              <w:tcPr>
                <w:tcW w:w="895" w:type="dxa"/>
              </w:tcPr>
              <w:p w14:paraId="4D7AB65B" w14:textId="1495450F" w:rsidR="003A0D10" w:rsidRDefault="003A0D10" w:rsidP="003A0D10">
                <w:pPr>
                  <w:jc w:val="center"/>
                </w:pPr>
                <w:r>
                  <w:rPr>
                    <w:rFonts w:ascii="MS Gothic" w:eastAsia="MS Gothic" w:hAnsi="MS Gothic" w:hint="eastAsia"/>
                  </w:rPr>
                  <w:t>☐</w:t>
                </w:r>
              </w:p>
            </w:tc>
          </w:sdtContent>
        </w:sdt>
        <w:sdt>
          <w:sdtPr>
            <w:id w:val="-785806827"/>
            <w14:checkbox>
              <w14:checked w14:val="0"/>
              <w14:checkedState w14:val="2612" w14:font="MS Gothic"/>
              <w14:uncheckedState w14:val="2610" w14:font="MS Gothic"/>
            </w14:checkbox>
          </w:sdtPr>
          <w:sdtEndPr/>
          <w:sdtContent>
            <w:tc>
              <w:tcPr>
                <w:tcW w:w="926" w:type="dxa"/>
              </w:tcPr>
              <w:p w14:paraId="77B2AEE7" w14:textId="532E6127" w:rsidR="003A0D10" w:rsidRDefault="003A0D10" w:rsidP="003A0D10">
                <w:pPr>
                  <w:jc w:val="center"/>
                </w:pPr>
                <w:r>
                  <w:rPr>
                    <w:rFonts w:ascii="MS Gothic" w:eastAsia="MS Gothic" w:hAnsi="MS Gothic" w:hint="eastAsia"/>
                  </w:rPr>
                  <w:t>☐</w:t>
                </w:r>
              </w:p>
            </w:tc>
          </w:sdtContent>
        </w:sdt>
        <w:sdt>
          <w:sdtPr>
            <w:id w:val="1789085051"/>
            <w14:checkbox>
              <w14:checked w14:val="0"/>
              <w14:checkedState w14:val="2612" w14:font="MS Gothic"/>
              <w14:uncheckedState w14:val="2610" w14:font="MS Gothic"/>
            </w14:checkbox>
          </w:sdtPr>
          <w:sdtEndPr/>
          <w:sdtContent>
            <w:tc>
              <w:tcPr>
                <w:tcW w:w="946" w:type="dxa"/>
              </w:tcPr>
              <w:p w14:paraId="1CECB8B3" w14:textId="71A16ACD" w:rsidR="003A0D10" w:rsidRDefault="003A0D10" w:rsidP="003A0D10">
                <w:pPr>
                  <w:jc w:val="center"/>
                </w:pPr>
                <w:r>
                  <w:rPr>
                    <w:rFonts w:ascii="MS Gothic" w:eastAsia="MS Gothic" w:hAnsi="MS Gothic" w:hint="eastAsia"/>
                  </w:rPr>
                  <w:t>☐</w:t>
                </w:r>
              </w:p>
            </w:tc>
          </w:sdtContent>
        </w:sdt>
        <w:sdt>
          <w:sdtPr>
            <w:id w:val="-1323968591"/>
            <w14:checkbox>
              <w14:checked w14:val="0"/>
              <w14:checkedState w14:val="2612" w14:font="MS Gothic"/>
              <w14:uncheckedState w14:val="2610" w14:font="MS Gothic"/>
            </w14:checkbox>
          </w:sdtPr>
          <w:sdtEndPr/>
          <w:sdtContent>
            <w:tc>
              <w:tcPr>
                <w:tcW w:w="828" w:type="dxa"/>
              </w:tcPr>
              <w:p w14:paraId="40766A58" w14:textId="7F87C34F" w:rsidR="003A0D10" w:rsidRDefault="003A0D10" w:rsidP="003A0D10">
                <w:pPr>
                  <w:jc w:val="center"/>
                </w:pPr>
                <w:r>
                  <w:rPr>
                    <w:rFonts w:ascii="MS Gothic" w:eastAsia="MS Gothic" w:hAnsi="MS Gothic" w:hint="eastAsia"/>
                  </w:rPr>
                  <w:t>☐</w:t>
                </w:r>
              </w:p>
            </w:tc>
          </w:sdtContent>
        </w:sdt>
        <w:tc>
          <w:tcPr>
            <w:tcW w:w="6570" w:type="dxa"/>
          </w:tcPr>
          <w:p w14:paraId="6D3E57E2" w14:textId="7046731E" w:rsidR="003A0D10" w:rsidRPr="003A0D10" w:rsidRDefault="003A0D10" w:rsidP="008515C6">
            <w:pPr>
              <w:rPr>
                <w:sz w:val="18"/>
                <w:szCs w:val="18"/>
              </w:rPr>
            </w:pPr>
            <w:r w:rsidRPr="003A0D10">
              <w:rPr>
                <w:sz w:val="18"/>
                <w:szCs w:val="18"/>
              </w:rPr>
              <w:t xml:space="preserve">Clearing is the minimum necessary and designed to blend with the natural terrain and minimizes visual impacts to </w:t>
            </w:r>
            <w:r w:rsidR="00B57C71">
              <w:rPr>
                <w:sz w:val="18"/>
                <w:szCs w:val="18"/>
              </w:rPr>
              <w:t>P</w:t>
            </w:r>
            <w:r w:rsidRPr="003A0D10">
              <w:rPr>
                <w:sz w:val="18"/>
                <w:szCs w:val="18"/>
              </w:rPr>
              <w:t xml:space="preserve">ublic </w:t>
            </w:r>
            <w:r w:rsidR="00B57C71">
              <w:rPr>
                <w:sz w:val="18"/>
                <w:szCs w:val="18"/>
              </w:rPr>
              <w:t>River C</w:t>
            </w:r>
            <w:r w:rsidRPr="003A0D10">
              <w:rPr>
                <w:sz w:val="18"/>
                <w:szCs w:val="18"/>
              </w:rPr>
              <w:t xml:space="preserve">orridor </w:t>
            </w:r>
            <w:r w:rsidR="00B57C71">
              <w:rPr>
                <w:sz w:val="18"/>
                <w:szCs w:val="18"/>
              </w:rPr>
              <w:t>V</w:t>
            </w:r>
            <w:r w:rsidRPr="003A0D10">
              <w:rPr>
                <w:sz w:val="18"/>
                <w:szCs w:val="18"/>
              </w:rPr>
              <w:t>iews</w:t>
            </w:r>
            <w:r w:rsidR="00B57C71">
              <w:rPr>
                <w:sz w:val="18"/>
                <w:szCs w:val="18"/>
              </w:rPr>
              <w:t xml:space="preserve"> (PRCVs)</w:t>
            </w:r>
            <w:r w:rsidR="00C36FD4">
              <w:rPr>
                <w:sz w:val="18"/>
                <w:szCs w:val="18"/>
              </w:rPr>
              <w:t xml:space="preserve"> and other scenic views</w:t>
            </w:r>
            <w:r w:rsidRPr="003A0D10">
              <w:rPr>
                <w:sz w:val="18"/>
                <w:szCs w:val="18"/>
              </w:rPr>
              <w:t>. (Need to verify if property is within a designated PRCV</w:t>
            </w:r>
            <w:r w:rsidR="00B57C71">
              <w:rPr>
                <w:sz w:val="18"/>
                <w:szCs w:val="18"/>
              </w:rPr>
              <w:t xml:space="preserve"> in the local MRCCA plan</w:t>
            </w:r>
            <w:r w:rsidRPr="003A0D10">
              <w:rPr>
                <w:sz w:val="18"/>
                <w:szCs w:val="18"/>
              </w:rPr>
              <w:t>.)</w:t>
            </w:r>
          </w:p>
        </w:tc>
      </w:tr>
      <w:tr w:rsidR="003A0D10" w14:paraId="28238BF0" w14:textId="77777777" w:rsidTr="003A0D10">
        <w:sdt>
          <w:sdtPr>
            <w:id w:val="750384503"/>
            <w14:checkbox>
              <w14:checked w14:val="0"/>
              <w14:checkedState w14:val="2612" w14:font="MS Gothic"/>
              <w14:uncheckedState w14:val="2610" w14:font="MS Gothic"/>
            </w14:checkbox>
          </w:sdtPr>
          <w:sdtEndPr/>
          <w:sdtContent>
            <w:tc>
              <w:tcPr>
                <w:tcW w:w="895" w:type="dxa"/>
              </w:tcPr>
              <w:p w14:paraId="76BA27A3" w14:textId="040C18BD" w:rsidR="003A0D10" w:rsidRDefault="003A0D10" w:rsidP="003A0D10">
                <w:pPr>
                  <w:jc w:val="center"/>
                </w:pPr>
                <w:r>
                  <w:rPr>
                    <w:rFonts w:ascii="MS Gothic" w:eastAsia="MS Gothic" w:hAnsi="MS Gothic" w:hint="eastAsia"/>
                  </w:rPr>
                  <w:t>☐</w:t>
                </w:r>
              </w:p>
            </w:tc>
          </w:sdtContent>
        </w:sdt>
        <w:sdt>
          <w:sdtPr>
            <w:id w:val="1805960770"/>
            <w14:checkbox>
              <w14:checked w14:val="0"/>
              <w14:checkedState w14:val="2612" w14:font="MS Gothic"/>
              <w14:uncheckedState w14:val="2610" w14:font="MS Gothic"/>
            </w14:checkbox>
          </w:sdtPr>
          <w:sdtEndPr/>
          <w:sdtContent>
            <w:tc>
              <w:tcPr>
                <w:tcW w:w="926" w:type="dxa"/>
              </w:tcPr>
              <w:p w14:paraId="5E8F8370" w14:textId="1E2471FB" w:rsidR="003A0D10" w:rsidRDefault="003A0D10" w:rsidP="003A0D10">
                <w:pPr>
                  <w:jc w:val="center"/>
                </w:pPr>
                <w:r>
                  <w:rPr>
                    <w:rFonts w:ascii="MS Gothic" w:eastAsia="MS Gothic" w:hAnsi="MS Gothic" w:hint="eastAsia"/>
                  </w:rPr>
                  <w:t>☐</w:t>
                </w:r>
              </w:p>
            </w:tc>
          </w:sdtContent>
        </w:sdt>
        <w:sdt>
          <w:sdtPr>
            <w:id w:val="-294996867"/>
            <w14:checkbox>
              <w14:checked w14:val="0"/>
              <w14:checkedState w14:val="2612" w14:font="MS Gothic"/>
              <w14:uncheckedState w14:val="2610" w14:font="MS Gothic"/>
            </w14:checkbox>
          </w:sdtPr>
          <w:sdtEndPr/>
          <w:sdtContent>
            <w:tc>
              <w:tcPr>
                <w:tcW w:w="946" w:type="dxa"/>
              </w:tcPr>
              <w:p w14:paraId="42B236D4" w14:textId="412A9DDC" w:rsidR="003A0D10" w:rsidRDefault="003A0D10" w:rsidP="003A0D10">
                <w:pPr>
                  <w:jc w:val="center"/>
                </w:pPr>
                <w:r>
                  <w:rPr>
                    <w:rFonts w:ascii="MS Gothic" w:eastAsia="MS Gothic" w:hAnsi="MS Gothic" w:hint="eastAsia"/>
                  </w:rPr>
                  <w:t>☐</w:t>
                </w:r>
              </w:p>
            </w:tc>
          </w:sdtContent>
        </w:sdt>
        <w:sdt>
          <w:sdtPr>
            <w:id w:val="904730645"/>
            <w14:checkbox>
              <w14:checked w14:val="0"/>
              <w14:checkedState w14:val="2612" w14:font="MS Gothic"/>
              <w14:uncheckedState w14:val="2610" w14:font="MS Gothic"/>
            </w14:checkbox>
          </w:sdtPr>
          <w:sdtEndPr/>
          <w:sdtContent>
            <w:tc>
              <w:tcPr>
                <w:tcW w:w="828" w:type="dxa"/>
              </w:tcPr>
              <w:p w14:paraId="49EE465F" w14:textId="16464CC8" w:rsidR="003A0D10" w:rsidRDefault="003A0D10" w:rsidP="003A0D10">
                <w:pPr>
                  <w:jc w:val="center"/>
                </w:pPr>
                <w:r>
                  <w:rPr>
                    <w:rFonts w:ascii="MS Gothic" w:eastAsia="MS Gothic" w:hAnsi="MS Gothic" w:hint="eastAsia"/>
                  </w:rPr>
                  <w:t>☐</w:t>
                </w:r>
              </w:p>
            </w:tc>
          </w:sdtContent>
        </w:sdt>
        <w:tc>
          <w:tcPr>
            <w:tcW w:w="6570" w:type="dxa"/>
          </w:tcPr>
          <w:p w14:paraId="550E7ECE" w14:textId="2D329000" w:rsidR="003A0D10" w:rsidRPr="003A0D10" w:rsidRDefault="003A0D10" w:rsidP="00C36FD4">
            <w:pPr>
              <w:rPr>
                <w:sz w:val="18"/>
                <w:szCs w:val="18"/>
              </w:rPr>
            </w:pPr>
            <w:r w:rsidRPr="003A0D10">
              <w:rPr>
                <w:sz w:val="18"/>
                <w:szCs w:val="18"/>
              </w:rPr>
              <w:t xml:space="preserve">For developments requiring a permit, </w:t>
            </w:r>
            <w:r w:rsidR="008515C6">
              <w:rPr>
                <w:sz w:val="18"/>
                <w:szCs w:val="18"/>
              </w:rPr>
              <w:t>the project</w:t>
            </w:r>
            <w:r w:rsidRPr="003A0D10">
              <w:rPr>
                <w:sz w:val="18"/>
                <w:szCs w:val="18"/>
              </w:rPr>
              <w:t xml:space="preserve"> is sited to minimize removal of or disturbance to natural vegetation.</w:t>
            </w:r>
          </w:p>
        </w:tc>
      </w:tr>
      <w:tr w:rsidR="003A0D10" w14:paraId="2459CFE6" w14:textId="77777777" w:rsidTr="003A0D10">
        <w:sdt>
          <w:sdtPr>
            <w:id w:val="1140380096"/>
            <w14:checkbox>
              <w14:checked w14:val="0"/>
              <w14:checkedState w14:val="2612" w14:font="MS Gothic"/>
              <w14:uncheckedState w14:val="2610" w14:font="MS Gothic"/>
            </w14:checkbox>
          </w:sdtPr>
          <w:sdtEndPr/>
          <w:sdtContent>
            <w:tc>
              <w:tcPr>
                <w:tcW w:w="895" w:type="dxa"/>
              </w:tcPr>
              <w:p w14:paraId="20E24978" w14:textId="4DEA9D76" w:rsidR="003A0D10" w:rsidRDefault="003A0D10" w:rsidP="003A0D10">
                <w:pPr>
                  <w:jc w:val="center"/>
                </w:pPr>
                <w:r>
                  <w:rPr>
                    <w:rFonts w:ascii="MS Gothic" w:eastAsia="MS Gothic" w:hAnsi="MS Gothic" w:hint="eastAsia"/>
                  </w:rPr>
                  <w:t>☐</w:t>
                </w:r>
              </w:p>
            </w:tc>
          </w:sdtContent>
        </w:sdt>
        <w:sdt>
          <w:sdtPr>
            <w:id w:val="-199250029"/>
            <w14:checkbox>
              <w14:checked w14:val="0"/>
              <w14:checkedState w14:val="2612" w14:font="MS Gothic"/>
              <w14:uncheckedState w14:val="2610" w14:font="MS Gothic"/>
            </w14:checkbox>
          </w:sdtPr>
          <w:sdtEndPr/>
          <w:sdtContent>
            <w:tc>
              <w:tcPr>
                <w:tcW w:w="926" w:type="dxa"/>
              </w:tcPr>
              <w:p w14:paraId="24293964" w14:textId="79E133F8" w:rsidR="003A0D10" w:rsidRDefault="003A0D10" w:rsidP="003A0D10">
                <w:pPr>
                  <w:jc w:val="center"/>
                </w:pPr>
                <w:r>
                  <w:rPr>
                    <w:rFonts w:ascii="MS Gothic" w:eastAsia="MS Gothic" w:hAnsi="MS Gothic" w:hint="eastAsia"/>
                  </w:rPr>
                  <w:t>☐</w:t>
                </w:r>
              </w:p>
            </w:tc>
          </w:sdtContent>
        </w:sdt>
        <w:sdt>
          <w:sdtPr>
            <w:id w:val="-1624841914"/>
            <w14:checkbox>
              <w14:checked w14:val="0"/>
              <w14:checkedState w14:val="2612" w14:font="MS Gothic"/>
              <w14:uncheckedState w14:val="2610" w14:font="MS Gothic"/>
            </w14:checkbox>
          </w:sdtPr>
          <w:sdtEndPr/>
          <w:sdtContent>
            <w:tc>
              <w:tcPr>
                <w:tcW w:w="946" w:type="dxa"/>
              </w:tcPr>
              <w:p w14:paraId="5C8B7F07" w14:textId="4F8A5D46" w:rsidR="003A0D10" w:rsidRDefault="003A0D10" w:rsidP="003A0D10">
                <w:pPr>
                  <w:jc w:val="center"/>
                </w:pPr>
                <w:r>
                  <w:rPr>
                    <w:rFonts w:ascii="MS Gothic" w:eastAsia="MS Gothic" w:hAnsi="MS Gothic" w:hint="eastAsia"/>
                  </w:rPr>
                  <w:t>☐</w:t>
                </w:r>
              </w:p>
            </w:tc>
          </w:sdtContent>
        </w:sdt>
        <w:sdt>
          <w:sdtPr>
            <w:id w:val="340970963"/>
            <w14:checkbox>
              <w14:checked w14:val="0"/>
              <w14:checkedState w14:val="2612" w14:font="MS Gothic"/>
              <w14:uncheckedState w14:val="2610" w14:font="MS Gothic"/>
            </w14:checkbox>
          </w:sdtPr>
          <w:sdtEndPr/>
          <w:sdtContent>
            <w:tc>
              <w:tcPr>
                <w:tcW w:w="828" w:type="dxa"/>
              </w:tcPr>
              <w:p w14:paraId="6E95173E" w14:textId="44B9CABD" w:rsidR="003A0D10" w:rsidRDefault="003A0D10" w:rsidP="003A0D10">
                <w:pPr>
                  <w:jc w:val="center"/>
                </w:pPr>
                <w:r>
                  <w:rPr>
                    <w:rFonts w:ascii="MS Gothic" w:eastAsia="MS Gothic" w:hAnsi="MS Gothic" w:hint="eastAsia"/>
                  </w:rPr>
                  <w:t>☐</w:t>
                </w:r>
              </w:p>
            </w:tc>
          </w:sdtContent>
        </w:sdt>
        <w:tc>
          <w:tcPr>
            <w:tcW w:w="6570" w:type="dxa"/>
          </w:tcPr>
          <w:p w14:paraId="4BC6CAAB" w14:textId="35D2ED2A" w:rsidR="003A0D10" w:rsidRPr="003A0D10" w:rsidRDefault="003A0D10" w:rsidP="003A0D10">
            <w:pPr>
              <w:rPr>
                <w:sz w:val="18"/>
                <w:szCs w:val="18"/>
              </w:rPr>
            </w:pPr>
            <w:r w:rsidRPr="003A0D10">
              <w:rPr>
                <w:sz w:val="18"/>
                <w:szCs w:val="18"/>
              </w:rPr>
              <w:t>Vegetation removal activities are conducted so as to expose the smallest practical area of soil to erosion for the least possible time.</w:t>
            </w:r>
          </w:p>
        </w:tc>
      </w:tr>
      <w:tr w:rsidR="003A0D10" w14:paraId="3E0C2E41" w14:textId="77777777" w:rsidTr="003A0D10">
        <w:sdt>
          <w:sdtPr>
            <w:id w:val="1296487706"/>
            <w14:checkbox>
              <w14:checked w14:val="0"/>
              <w14:checkedState w14:val="2612" w14:font="MS Gothic"/>
              <w14:uncheckedState w14:val="2610" w14:font="MS Gothic"/>
            </w14:checkbox>
          </w:sdtPr>
          <w:sdtEndPr/>
          <w:sdtContent>
            <w:tc>
              <w:tcPr>
                <w:tcW w:w="895" w:type="dxa"/>
              </w:tcPr>
              <w:p w14:paraId="248972DD" w14:textId="799FA67A" w:rsidR="003A0D10" w:rsidRDefault="003A0D10" w:rsidP="003A0D10">
                <w:pPr>
                  <w:jc w:val="center"/>
                </w:pPr>
                <w:r>
                  <w:rPr>
                    <w:rFonts w:ascii="MS Gothic" w:eastAsia="MS Gothic" w:hAnsi="MS Gothic" w:hint="eastAsia"/>
                  </w:rPr>
                  <w:t>☐</w:t>
                </w:r>
              </w:p>
            </w:tc>
          </w:sdtContent>
        </w:sdt>
        <w:sdt>
          <w:sdtPr>
            <w:id w:val="834808066"/>
            <w14:checkbox>
              <w14:checked w14:val="0"/>
              <w14:checkedState w14:val="2612" w14:font="MS Gothic"/>
              <w14:uncheckedState w14:val="2610" w14:font="MS Gothic"/>
            </w14:checkbox>
          </w:sdtPr>
          <w:sdtEndPr/>
          <w:sdtContent>
            <w:tc>
              <w:tcPr>
                <w:tcW w:w="926" w:type="dxa"/>
              </w:tcPr>
              <w:p w14:paraId="480846A0" w14:textId="3C7A0D65" w:rsidR="003A0D10" w:rsidRDefault="003A0D10" w:rsidP="003A0D10">
                <w:pPr>
                  <w:jc w:val="center"/>
                </w:pPr>
                <w:r>
                  <w:rPr>
                    <w:rFonts w:ascii="MS Gothic" w:eastAsia="MS Gothic" w:hAnsi="MS Gothic" w:hint="eastAsia"/>
                  </w:rPr>
                  <w:t>☐</w:t>
                </w:r>
              </w:p>
            </w:tc>
          </w:sdtContent>
        </w:sdt>
        <w:sdt>
          <w:sdtPr>
            <w:id w:val="1656801029"/>
            <w14:checkbox>
              <w14:checked w14:val="0"/>
              <w14:checkedState w14:val="2612" w14:font="MS Gothic"/>
              <w14:uncheckedState w14:val="2610" w14:font="MS Gothic"/>
            </w14:checkbox>
          </w:sdtPr>
          <w:sdtEndPr/>
          <w:sdtContent>
            <w:tc>
              <w:tcPr>
                <w:tcW w:w="946" w:type="dxa"/>
              </w:tcPr>
              <w:p w14:paraId="008A46C3" w14:textId="3B2A1C22" w:rsidR="003A0D10" w:rsidRDefault="003A0D10" w:rsidP="003A0D10">
                <w:pPr>
                  <w:jc w:val="center"/>
                </w:pPr>
                <w:r>
                  <w:rPr>
                    <w:rFonts w:ascii="MS Gothic" w:eastAsia="MS Gothic" w:hAnsi="MS Gothic" w:hint="eastAsia"/>
                  </w:rPr>
                  <w:t>☐</w:t>
                </w:r>
              </w:p>
            </w:tc>
          </w:sdtContent>
        </w:sdt>
        <w:sdt>
          <w:sdtPr>
            <w:id w:val="-1291121700"/>
            <w14:checkbox>
              <w14:checked w14:val="0"/>
              <w14:checkedState w14:val="2612" w14:font="MS Gothic"/>
              <w14:uncheckedState w14:val="2610" w14:font="MS Gothic"/>
            </w14:checkbox>
          </w:sdtPr>
          <w:sdtEndPr/>
          <w:sdtContent>
            <w:tc>
              <w:tcPr>
                <w:tcW w:w="828" w:type="dxa"/>
              </w:tcPr>
              <w:p w14:paraId="53C96A20" w14:textId="597DD16B" w:rsidR="003A0D10" w:rsidRDefault="00F57093" w:rsidP="003A0D10">
                <w:pPr>
                  <w:jc w:val="center"/>
                </w:pPr>
                <w:r>
                  <w:rPr>
                    <w:rFonts w:ascii="MS Gothic" w:eastAsia="MS Gothic" w:hAnsi="MS Gothic" w:hint="eastAsia"/>
                  </w:rPr>
                  <w:t>☐</w:t>
                </w:r>
              </w:p>
            </w:tc>
          </w:sdtContent>
        </w:sdt>
        <w:tc>
          <w:tcPr>
            <w:tcW w:w="6570" w:type="dxa"/>
          </w:tcPr>
          <w:p w14:paraId="221295DE" w14:textId="313FA5EF" w:rsidR="003A0D10" w:rsidRPr="003A0D10" w:rsidRDefault="003A0D10" w:rsidP="003A0D10">
            <w:pPr>
              <w:rPr>
                <w:sz w:val="18"/>
                <w:szCs w:val="18"/>
              </w:rPr>
            </w:pPr>
            <w:r w:rsidRPr="003A0D10">
              <w:rPr>
                <w:sz w:val="18"/>
                <w:szCs w:val="18"/>
              </w:rPr>
              <w:t>Soil, slope stability, and hydrologic conditions are suitable for the proposed work as determined by a professional engineer or (insert name of resource agency, if someone other than professional engineer is desired). Application doesn’t address this issue as it requires understanding of these conditions in relation to proposed work and location to make a determination. Staff should determine if assessment by engineer is necessary.</w:t>
            </w:r>
          </w:p>
        </w:tc>
      </w:tr>
    </w:tbl>
    <w:p w14:paraId="5272A82C" w14:textId="77777777" w:rsidR="00513D89" w:rsidRDefault="00513D89" w:rsidP="005C1DD4">
      <w:pPr>
        <w:rPr>
          <w:b/>
        </w:rPr>
      </w:pPr>
    </w:p>
    <w:p w14:paraId="68D66BEF" w14:textId="6452AAE3" w:rsidR="00F40AF9" w:rsidRPr="00F67700" w:rsidRDefault="00F40AF9" w:rsidP="005C1DD4">
      <w:pPr>
        <w:rPr>
          <w:b/>
        </w:rPr>
      </w:pPr>
      <w:r w:rsidRPr="00F67700">
        <w:rPr>
          <w:b/>
        </w:rPr>
        <w:t xml:space="preserve">Restoration </w:t>
      </w:r>
      <w:r w:rsidR="00D467F2">
        <w:rPr>
          <w:b/>
        </w:rPr>
        <w:t>P</w:t>
      </w:r>
      <w:r w:rsidR="00D467F2" w:rsidRPr="00F67700">
        <w:rPr>
          <w:b/>
        </w:rPr>
        <w:t xml:space="preserve">lan </w:t>
      </w:r>
      <w:r w:rsidR="00511B4B">
        <w:rPr>
          <w:b/>
        </w:rPr>
        <w:t>Evaluation</w:t>
      </w:r>
    </w:p>
    <w:tbl>
      <w:tblPr>
        <w:tblStyle w:val="TableGrid"/>
        <w:tblW w:w="10165" w:type="dxa"/>
        <w:tblLook w:val="04A0" w:firstRow="1" w:lastRow="0" w:firstColumn="1" w:lastColumn="0" w:noHBand="0" w:noVBand="1"/>
        <w:tblCaption w:val="Restoration plan evaluation checklist"/>
      </w:tblPr>
      <w:tblGrid>
        <w:gridCol w:w="895"/>
        <w:gridCol w:w="926"/>
        <w:gridCol w:w="964"/>
        <w:gridCol w:w="810"/>
        <w:gridCol w:w="6570"/>
      </w:tblGrid>
      <w:tr w:rsidR="009617D3" w:rsidRPr="0061458C" w14:paraId="7772F891" w14:textId="77777777" w:rsidTr="005D6B19">
        <w:trPr>
          <w:tblHeader/>
        </w:trPr>
        <w:tc>
          <w:tcPr>
            <w:tcW w:w="895" w:type="dxa"/>
          </w:tcPr>
          <w:p w14:paraId="30859786" w14:textId="77777777" w:rsidR="009617D3" w:rsidRPr="003A0D10" w:rsidRDefault="009617D3" w:rsidP="00ED5313">
            <w:pPr>
              <w:jc w:val="center"/>
              <w:rPr>
                <w:b/>
                <w:sz w:val="18"/>
                <w:szCs w:val="18"/>
              </w:rPr>
            </w:pPr>
            <w:r w:rsidRPr="003A0D10">
              <w:rPr>
                <w:b/>
                <w:sz w:val="18"/>
                <w:szCs w:val="18"/>
              </w:rPr>
              <w:t>Meets Standard</w:t>
            </w:r>
          </w:p>
        </w:tc>
        <w:tc>
          <w:tcPr>
            <w:tcW w:w="926" w:type="dxa"/>
          </w:tcPr>
          <w:p w14:paraId="1012B19F" w14:textId="77777777" w:rsidR="009617D3" w:rsidRPr="003A0D10" w:rsidRDefault="009617D3" w:rsidP="00ED5313">
            <w:pPr>
              <w:jc w:val="center"/>
              <w:rPr>
                <w:b/>
                <w:sz w:val="18"/>
                <w:szCs w:val="18"/>
              </w:rPr>
            </w:pPr>
            <w:r w:rsidRPr="003A0D10">
              <w:rPr>
                <w:b/>
                <w:sz w:val="18"/>
                <w:szCs w:val="18"/>
              </w:rPr>
              <w:t>Redesign &amp; Resubmit</w:t>
            </w:r>
          </w:p>
        </w:tc>
        <w:tc>
          <w:tcPr>
            <w:tcW w:w="964" w:type="dxa"/>
          </w:tcPr>
          <w:p w14:paraId="3834CE3E" w14:textId="77777777" w:rsidR="009617D3" w:rsidRPr="003A0D10" w:rsidRDefault="009617D3" w:rsidP="00ED5313">
            <w:pPr>
              <w:jc w:val="center"/>
              <w:rPr>
                <w:b/>
                <w:sz w:val="18"/>
                <w:szCs w:val="18"/>
              </w:rPr>
            </w:pPr>
            <w:r w:rsidRPr="003A0D10">
              <w:rPr>
                <w:b/>
                <w:sz w:val="18"/>
                <w:szCs w:val="18"/>
              </w:rPr>
              <w:t>Condition of approval</w:t>
            </w:r>
          </w:p>
        </w:tc>
        <w:tc>
          <w:tcPr>
            <w:tcW w:w="810" w:type="dxa"/>
          </w:tcPr>
          <w:p w14:paraId="5CD9042D" w14:textId="77777777" w:rsidR="009617D3" w:rsidRPr="003A0D10" w:rsidRDefault="009617D3" w:rsidP="00ED5313">
            <w:pPr>
              <w:jc w:val="center"/>
              <w:rPr>
                <w:b/>
                <w:sz w:val="18"/>
                <w:szCs w:val="18"/>
              </w:rPr>
            </w:pPr>
            <w:r w:rsidRPr="003A0D10">
              <w:rPr>
                <w:b/>
                <w:sz w:val="18"/>
                <w:szCs w:val="18"/>
              </w:rPr>
              <w:t>N/A</w:t>
            </w:r>
          </w:p>
        </w:tc>
        <w:tc>
          <w:tcPr>
            <w:tcW w:w="6570" w:type="dxa"/>
          </w:tcPr>
          <w:p w14:paraId="0C822285" w14:textId="77777777" w:rsidR="009617D3" w:rsidRPr="003A0D10" w:rsidRDefault="009617D3" w:rsidP="00ED5313">
            <w:pPr>
              <w:rPr>
                <w:b/>
                <w:sz w:val="18"/>
                <w:szCs w:val="18"/>
              </w:rPr>
            </w:pPr>
            <w:r w:rsidRPr="003A0D10">
              <w:rPr>
                <w:b/>
                <w:sz w:val="18"/>
                <w:szCs w:val="18"/>
              </w:rPr>
              <w:t>Performance Standard</w:t>
            </w:r>
          </w:p>
        </w:tc>
      </w:tr>
      <w:tr w:rsidR="00C73D4D" w14:paraId="4102BD2E" w14:textId="77777777" w:rsidTr="003A0D10">
        <w:tc>
          <w:tcPr>
            <w:tcW w:w="10165" w:type="dxa"/>
            <w:gridSpan w:val="5"/>
            <w:shd w:val="clear" w:color="auto" w:fill="D9D9D9" w:themeFill="background1" w:themeFillShade="D9"/>
          </w:tcPr>
          <w:p w14:paraId="0A6E3563" w14:textId="2923D245" w:rsidR="00C73D4D" w:rsidRPr="003A0D10" w:rsidRDefault="00511B4B" w:rsidP="00511B4B">
            <w:pPr>
              <w:pStyle w:val="Style4"/>
              <w:numPr>
                <w:ilvl w:val="0"/>
                <w:numId w:val="0"/>
              </w:numPr>
              <w:spacing w:after="0"/>
              <w:rPr>
                <w:sz w:val="18"/>
                <w:szCs w:val="18"/>
              </w:rPr>
            </w:pPr>
            <w:r w:rsidRPr="003A0D10">
              <w:rPr>
                <w:sz w:val="18"/>
                <w:szCs w:val="18"/>
              </w:rPr>
              <w:t>All</w:t>
            </w:r>
            <w:r w:rsidR="00A55DDB" w:rsidRPr="003A0D10">
              <w:rPr>
                <w:sz w:val="18"/>
                <w:szCs w:val="18"/>
              </w:rPr>
              <w:t xml:space="preserve"> </w:t>
            </w:r>
            <w:r w:rsidRPr="003A0D10">
              <w:rPr>
                <w:sz w:val="18"/>
                <w:szCs w:val="18"/>
              </w:rPr>
              <w:t>Restoration Plans</w:t>
            </w:r>
          </w:p>
        </w:tc>
      </w:tr>
      <w:tr w:rsidR="005B6E5A" w14:paraId="473560D2" w14:textId="77777777" w:rsidTr="003A0D10">
        <w:sdt>
          <w:sdtPr>
            <w:id w:val="1388609675"/>
            <w14:checkbox>
              <w14:checked w14:val="0"/>
              <w14:checkedState w14:val="2612" w14:font="MS Gothic"/>
              <w14:uncheckedState w14:val="2610" w14:font="MS Gothic"/>
            </w14:checkbox>
          </w:sdtPr>
          <w:sdtEndPr/>
          <w:sdtContent>
            <w:tc>
              <w:tcPr>
                <w:tcW w:w="895" w:type="dxa"/>
              </w:tcPr>
              <w:p w14:paraId="723D97C7" w14:textId="46933976" w:rsidR="005B6E5A" w:rsidRDefault="005B6E5A" w:rsidP="005B6E5A">
                <w:pPr>
                  <w:jc w:val="center"/>
                </w:pPr>
                <w:r>
                  <w:rPr>
                    <w:rFonts w:ascii="MS Gothic" w:eastAsia="MS Gothic" w:hAnsi="MS Gothic" w:hint="eastAsia"/>
                  </w:rPr>
                  <w:t>☐</w:t>
                </w:r>
              </w:p>
            </w:tc>
          </w:sdtContent>
        </w:sdt>
        <w:sdt>
          <w:sdtPr>
            <w:id w:val="-1278176281"/>
            <w14:checkbox>
              <w14:checked w14:val="0"/>
              <w14:checkedState w14:val="2612" w14:font="MS Gothic"/>
              <w14:uncheckedState w14:val="2610" w14:font="MS Gothic"/>
            </w14:checkbox>
          </w:sdtPr>
          <w:sdtEndPr/>
          <w:sdtContent>
            <w:tc>
              <w:tcPr>
                <w:tcW w:w="926" w:type="dxa"/>
              </w:tcPr>
              <w:p w14:paraId="3FF4B0CB" w14:textId="1910474D" w:rsidR="005B6E5A" w:rsidRDefault="005B6E5A" w:rsidP="005B6E5A">
                <w:pPr>
                  <w:jc w:val="center"/>
                </w:pPr>
                <w:r>
                  <w:rPr>
                    <w:rFonts w:ascii="MS Gothic" w:eastAsia="MS Gothic" w:hAnsi="MS Gothic" w:hint="eastAsia"/>
                  </w:rPr>
                  <w:t>☐</w:t>
                </w:r>
              </w:p>
            </w:tc>
          </w:sdtContent>
        </w:sdt>
        <w:sdt>
          <w:sdtPr>
            <w:id w:val="1507478337"/>
            <w14:checkbox>
              <w14:checked w14:val="0"/>
              <w14:checkedState w14:val="2612" w14:font="MS Gothic"/>
              <w14:uncheckedState w14:val="2610" w14:font="MS Gothic"/>
            </w14:checkbox>
          </w:sdtPr>
          <w:sdtEndPr/>
          <w:sdtContent>
            <w:tc>
              <w:tcPr>
                <w:tcW w:w="964" w:type="dxa"/>
              </w:tcPr>
              <w:p w14:paraId="292F2D32" w14:textId="208C09E0" w:rsidR="005B6E5A" w:rsidRDefault="005B6E5A" w:rsidP="005B6E5A">
                <w:pPr>
                  <w:jc w:val="center"/>
                </w:pPr>
                <w:r>
                  <w:rPr>
                    <w:rFonts w:ascii="MS Gothic" w:eastAsia="MS Gothic" w:hAnsi="MS Gothic" w:hint="eastAsia"/>
                  </w:rPr>
                  <w:t>☐</w:t>
                </w:r>
              </w:p>
            </w:tc>
          </w:sdtContent>
        </w:sdt>
        <w:sdt>
          <w:sdtPr>
            <w:id w:val="1495535149"/>
            <w14:checkbox>
              <w14:checked w14:val="0"/>
              <w14:checkedState w14:val="2612" w14:font="MS Gothic"/>
              <w14:uncheckedState w14:val="2610" w14:font="MS Gothic"/>
            </w14:checkbox>
          </w:sdtPr>
          <w:sdtEndPr/>
          <w:sdtContent>
            <w:tc>
              <w:tcPr>
                <w:tcW w:w="810" w:type="dxa"/>
              </w:tcPr>
              <w:p w14:paraId="11E59BA7" w14:textId="376392FE" w:rsidR="005B6E5A" w:rsidRDefault="005B6E5A" w:rsidP="005B6E5A">
                <w:pPr>
                  <w:jc w:val="center"/>
                </w:pPr>
                <w:r>
                  <w:rPr>
                    <w:rFonts w:ascii="MS Gothic" w:eastAsia="MS Gothic" w:hAnsi="MS Gothic" w:hint="eastAsia"/>
                  </w:rPr>
                  <w:t>☐</w:t>
                </w:r>
              </w:p>
            </w:tc>
          </w:sdtContent>
        </w:sdt>
        <w:tc>
          <w:tcPr>
            <w:tcW w:w="6570" w:type="dxa"/>
          </w:tcPr>
          <w:p w14:paraId="309109E5" w14:textId="12D31299" w:rsidR="005B6E5A" w:rsidRPr="003A0D10" w:rsidRDefault="005B6E5A" w:rsidP="005B6E5A">
            <w:pPr>
              <w:pStyle w:val="Style4"/>
              <w:numPr>
                <w:ilvl w:val="0"/>
                <w:numId w:val="0"/>
              </w:numPr>
              <w:spacing w:after="0"/>
              <w:rPr>
                <w:sz w:val="18"/>
                <w:szCs w:val="18"/>
              </w:rPr>
            </w:pPr>
            <w:r w:rsidRPr="003A0D10">
              <w:rPr>
                <w:sz w:val="18"/>
                <w:szCs w:val="18"/>
              </w:rPr>
              <w:t>A restoration priority area is identified and is appropriate given the site conditions. If there are no priority areas, a suitable restoration opportunity area has been identified.</w:t>
            </w:r>
          </w:p>
        </w:tc>
      </w:tr>
      <w:tr w:rsidR="005B6E5A" w14:paraId="2849592E" w14:textId="77777777" w:rsidTr="003A0D10">
        <w:sdt>
          <w:sdtPr>
            <w:id w:val="664591968"/>
            <w14:checkbox>
              <w14:checked w14:val="0"/>
              <w14:checkedState w14:val="2612" w14:font="MS Gothic"/>
              <w14:uncheckedState w14:val="2610" w14:font="MS Gothic"/>
            </w14:checkbox>
          </w:sdtPr>
          <w:sdtEndPr/>
          <w:sdtContent>
            <w:tc>
              <w:tcPr>
                <w:tcW w:w="895" w:type="dxa"/>
              </w:tcPr>
              <w:p w14:paraId="3D8FC920" w14:textId="020AF218" w:rsidR="005B6E5A" w:rsidRDefault="005B6E5A" w:rsidP="005B6E5A">
                <w:pPr>
                  <w:jc w:val="center"/>
                </w:pPr>
                <w:r>
                  <w:rPr>
                    <w:rFonts w:ascii="MS Gothic" w:eastAsia="MS Gothic" w:hAnsi="MS Gothic" w:hint="eastAsia"/>
                  </w:rPr>
                  <w:t>☐</w:t>
                </w:r>
              </w:p>
            </w:tc>
          </w:sdtContent>
        </w:sdt>
        <w:sdt>
          <w:sdtPr>
            <w:id w:val="1947117303"/>
            <w14:checkbox>
              <w14:checked w14:val="0"/>
              <w14:checkedState w14:val="2612" w14:font="MS Gothic"/>
              <w14:uncheckedState w14:val="2610" w14:font="MS Gothic"/>
            </w14:checkbox>
          </w:sdtPr>
          <w:sdtEndPr/>
          <w:sdtContent>
            <w:tc>
              <w:tcPr>
                <w:tcW w:w="926" w:type="dxa"/>
              </w:tcPr>
              <w:p w14:paraId="5023A4D8" w14:textId="78F631B2" w:rsidR="005B6E5A" w:rsidRDefault="005B6E5A" w:rsidP="005B6E5A">
                <w:pPr>
                  <w:jc w:val="center"/>
                </w:pPr>
                <w:r>
                  <w:rPr>
                    <w:rFonts w:ascii="MS Gothic" w:eastAsia="MS Gothic" w:hAnsi="MS Gothic" w:hint="eastAsia"/>
                  </w:rPr>
                  <w:t>☐</w:t>
                </w:r>
              </w:p>
            </w:tc>
          </w:sdtContent>
        </w:sdt>
        <w:sdt>
          <w:sdtPr>
            <w:id w:val="-1004201533"/>
            <w14:checkbox>
              <w14:checked w14:val="0"/>
              <w14:checkedState w14:val="2612" w14:font="MS Gothic"/>
              <w14:uncheckedState w14:val="2610" w14:font="MS Gothic"/>
            </w14:checkbox>
          </w:sdtPr>
          <w:sdtEndPr/>
          <w:sdtContent>
            <w:tc>
              <w:tcPr>
                <w:tcW w:w="964" w:type="dxa"/>
              </w:tcPr>
              <w:p w14:paraId="0277D29B" w14:textId="17DD759A" w:rsidR="005B6E5A" w:rsidRDefault="005B6E5A" w:rsidP="005B6E5A">
                <w:pPr>
                  <w:jc w:val="center"/>
                </w:pPr>
                <w:r>
                  <w:rPr>
                    <w:rFonts w:ascii="MS Gothic" w:eastAsia="MS Gothic" w:hAnsi="MS Gothic" w:hint="eastAsia"/>
                  </w:rPr>
                  <w:t>☐</w:t>
                </w:r>
              </w:p>
            </w:tc>
          </w:sdtContent>
        </w:sdt>
        <w:sdt>
          <w:sdtPr>
            <w:id w:val="-1451628652"/>
            <w14:checkbox>
              <w14:checked w14:val="0"/>
              <w14:checkedState w14:val="2612" w14:font="MS Gothic"/>
              <w14:uncheckedState w14:val="2610" w14:font="MS Gothic"/>
            </w14:checkbox>
          </w:sdtPr>
          <w:sdtEndPr/>
          <w:sdtContent>
            <w:tc>
              <w:tcPr>
                <w:tcW w:w="810" w:type="dxa"/>
              </w:tcPr>
              <w:p w14:paraId="49D73982" w14:textId="25F549C6" w:rsidR="005B6E5A" w:rsidRDefault="005B6E5A" w:rsidP="005B6E5A">
                <w:pPr>
                  <w:jc w:val="center"/>
                </w:pPr>
                <w:r>
                  <w:rPr>
                    <w:rFonts w:ascii="MS Gothic" w:eastAsia="MS Gothic" w:hAnsi="MS Gothic" w:hint="eastAsia"/>
                  </w:rPr>
                  <w:t>☐</w:t>
                </w:r>
              </w:p>
            </w:tc>
          </w:sdtContent>
        </w:sdt>
        <w:tc>
          <w:tcPr>
            <w:tcW w:w="6570" w:type="dxa"/>
          </w:tcPr>
          <w:p w14:paraId="60C608B8" w14:textId="76BAD761" w:rsidR="005B6E5A" w:rsidRPr="003A0D10" w:rsidRDefault="005B6E5A" w:rsidP="005B6E5A">
            <w:pPr>
              <w:pStyle w:val="Style4"/>
              <w:numPr>
                <w:ilvl w:val="0"/>
                <w:numId w:val="0"/>
              </w:numPr>
              <w:spacing w:after="0"/>
              <w:rPr>
                <w:sz w:val="18"/>
                <w:szCs w:val="18"/>
              </w:rPr>
            </w:pPr>
            <w:r w:rsidRPr="003A0D10">
              <w:rPr>
                <w:sz w:val="18"/>
                <w:szCs w:val="18"/>
              </w:rPr>
              <w:t>Restored vegetation is located in one or more of the identified restoration priority or opportunity areas.</w:t>
            </w:r>
          </w:p>
        </w:tc>
      </w:tr>
      <w:tr w:rsidR="005B6E5A" w14:paraId="6BE6E3D7" w14:textId="77777777" w:rsidTr="003A0D10">
        <w:sdt>
          <w:sdtPr>
            <w:id w:val="2095205912"/>
            <w14:checkbox>
              <w14:checked w14:val="0"/>
              <w14:checkedState w14:val="2612" w14:font="MS Gothic"/>
              <w14:uncheckedState w14:val="2610" w14:font="MS Gothic"/>
            </w14:checkbox>
          </w:sdtPr>
          <w:sdtEndPr/>
          <w:sdtContent>
            <w:tc>
              <w:tcPr>
                <w:tcW w:w="895" w:type="dxa"/>
              </w:tcPr>
              <w:p w14:paraId="21FE6008" w14:textId="4E1BE694" w:rsidR="005B6E5A" w:rsidRDefault="005B6E5A" w:rsidP="005B6E5A">
                <w:pPr>
                  <w:jc w:val="center"/>
                </w:pPr>
                <w:r>
                  <w:rPr>
                    <w:rFonts w:ascii="MS Gothic" w:eastAsia="MS Gothic" w:hAnsi="MS Gothic" w:hint="eastAsia"/>
                  </w:rPr>
                  <w:t>☐</w:t>
                </w:r>
              </w:p>
            </w:tc>
          </w:sdtContent>
        </w:sdt>
        <w:sdt>
          <w:sdtPr>
            <w:id w:val="1059366502"/>
            <w14:checkbox>
              <w14:checked w14:val="0"/>
              <w14:checkedState w14:val="2612" w14:font="MS Gothic"/>
              <w14:uncheckedState w14:val="2610" w14:font="MS Gothic"/>
            </w14:checkbox>
          </w:sdtPr>
          <w:sdtEndPr/>
          <w:sdtContent>
            <w:tc>
              <w:tcPr>
                <w:tcW w:w="926" w:type="dxa"/>
              </w:tcPr>
              <w:p w14:paraId="36B6E33B" w14:textId="1F6997B4" w:rsidR="005B6E5A" w:rsidRDefault="005B6E5A" w:rsidP="005B6E5A">
                <w:pPr>
                  <w:jc w:val="center"/>
                </w:pPr>
                <w:r>
                  <w:rPr>
                    <w:rFonts w:ascii="MS Gothic" w:eastAsia="MS Gothic" w:hAnsi="MS Gothic" w:hint="eastAsia"/>
                  </w:rPr>
                  <w:t>☐</w:t>
                </w:r>
              </w:p>
            </w:tc>
          </w:sdtContent>
        </w:sdt>
        <w:sdt>
          <w:sdtPr>
            <w:id w:val="-267547906"/>
            <w14:checkbox>
              <w14:checked w14:val="0"/>
              <w14:checkedState w14:val="2612" w14:font="MS Gothic"/>
              <w14:uncheckedState w14:val="2610" w14:font="MS Gothic"/>
            </w14:checkbox>
          </w:sdtPr>
          <w:sdtEndPr/>
          <w:sdtContent>
            <w:tc>
              <w:tcPr>
                <w:tcW w:w="964" w:type="dxa"/>
              </w:tcPr>
              <w:p w14:paraId="213828FD" w14:textId="30EDA95C" w:rsidR="005B6E5A" w:rsidRDefault="005B6E5A" w:rsidP="005B6E5A">
                <w:pPr>
                  <w:jc w:val="center"/>
                </w:pPr>
                <w:r>
                  <w:rPr>
                    <w:rFonts w:ascii="MS Gothic" w:eastAsia="MS Gothic" w:hAnsi="MS Gothic" w:hint="eastAsia"/>
                  </w:rPr>
                  <w:t>☐</w:t>
                </w:r>
              </w:p>
            </w:tc>
          </w:sdtContent>
        </w:sdt>
        <w:sdt>
          <w:sdtPr>
            <w:id w:val="-1641337278"/>
            <w14:checkbox>
              <w14:checked w14:val="0"/>
              <w14:checkedState w14:val="2612" w14:font="MS Gothic"/>
              <w14:uncheckedState w14:val="2610" w14:font="MS Gothic"/>
            </w14:checkbox>
          </w:sdtPr>
          <w:sdtEndPr/>
          <w:sdtContent>
            <w:tc>
              <w:tcPr>
                <w:tcW w:w="810" w:type="dxa"/>
              </w:tcPr>
              <w:p w14:paraId="028925EA" w14:textId="28870783" w:rsidR="005B6E5A" w:rsidRDefault="005B6E5A" w:rsidP="005B6E5A">
                <w:pPr>
                  <w:jc w:val="center"/>
                </w:pPr>
                <w:r>
                  <w:rPr>
                    <w:rFonts w:ascii="MS Gothic" w:eastAsia="MS Gothic" w:hAnsi="MS Gothic" w:hint="eastAsia"/>
                  </w:rPr>
                  <w:t>☐</w:t>
                </w:r>
              </w:p>
            </w:tc>
          </w:sdtContent>
        </w:sdt>
        <w:tc>
          <w:tcPr>
            <w:tcW w:w="6570" w:type="dxa"/>
          </w:tcPr>
          <w:p w14:paraId="2E825E8B" w14:textId="77777777" w:rsidR="005B6E5A" w:rsidRPr="003A0D10" w:rsidRDefault="005B6E5A" w:rsidP="005B6E5A">
            <w:pPr>
              <w:pStyle w:val="Style4"/>
              <w:numPr>
                <w:ilvl w:val="0"/>
                <w:numId w:val="0"/>
              </w:numPr>
              <w:spacing w:after="0"/>
              <w:rPr>
                <w:sz w:val="18"/>
                <w:szCs w:val="18"/>
              </w:rPr>
            </w:pPr>
            <w:r w:rsidRPr="003A0D10">
              <w:rPr>
                <w:sz w:val="18"/>
                <w:szCs w:val="18"/>
              </w:rPr>
              <w:t xml:space="preserve">Restored vegetation provides suitable habitat, and effective soil stability, runoff retention, and infiltration capability to address concerns specific to the priority or opportunity area. </w:t>
            </w:r>
          </w:p>
          <w:p w14:paraId="628037BB" w14:textId="0F7CFF3A" w:rsidR="005B6E5A" w:rsidRPr="003A0D10" w:rsidRDefault="005B6E5A" w:rsidP="005B6E5A">
            <w:pPr>
              <w:pStyle w:val="Style4"/>
              <w:numPr>
                <w:ilvl w:val="0"/>
                <w:numId w:val="0"/>
              </w:numPr>
              <w:spacing w:after="0"/>
              <w:rPr>
                <w:sz w:val="18"/>
                <w:szCs w:val="18"/>
              </w:rPr>
            </w:pPr>
            <w:r w:rsidRPr="003A0D10">
              <w:rPr>
                <w:sz w:val="18"/>
                <w:szCs w:val="18"/>
              </w:rPr>
              <w:t xml:space="preserve">Assessment can also evaluate whether an appropriate combination of ground cover, understory vegetation and trees are used to address the specific concerns. </w:t>
            </w:r>
          </w:p>
        </w:tc>
      </w:tr>
      <w:tr w:rsidR="005B6E5A" w14:paraId="6F81FAA5" w14:textId="77777777" w:rsidTr="003A0D10">
        <w:sdt>
          <w:sdtPr>
            <w:id w:val="-108742667"/>
            <w14:checkbox>
              <w14:checked w14:val="0"/>
              <w14:checkedState w14:val="2612" w14:font="MS Gothic"/>
              <w14:uncheckedState w14:val="2610" w14:font="MS Gothic"/>
            </w14:checkbox>
          </w:sdtPr>
          <w:sdtEndPr/>
          <w:sdtContent>
            <w:tc>
              <w:tcPr>
                <w:tcW w:w="895" w:type="dxa"/>
              </w:tcPr>
              <w:p w14:paraId="7EA525B7" w14:textId="5F38054E" w:rsidR="005B6E5A" w:rsidRDefault="005B6E5A" w:rsidP="005B6E5A">
                <w:pPr>
                  <w:jc w:val="center"/>
                </w:pPr>
                <w:r>
                  <w:rPr>
                    <w:rFonts w:ascii="MS Gothic" w:eastAsia="MS Gothic" w:hAnsi="MS Gothic" w:hint="eastAsia"/>
                  </w:rPr>
                  <w:t>☐</w:t>
                </w:r>
              </w:p>
            </w:tc>
          </w:sdtContent>
        </w:sdt>
        <w:sdt>
          <w:sdtPr>
            <w:id w:val="-1732762199"/>
            <w14:checkbox>
              <w14:checked w14:val="0"/>
              <w14:checkedState w14:val="2612" w14:font="MS Gothic"/>
              <w14:uncheckedState w14:val="2610" w14:font="MS Gothic"/>
            </w14:checkbox>
          </w:sdtPr>
          <w:sdtEndPr/>
          <w:sdtContent>
            <w:tc>
              <w:tcPr>
                <w:tcW w:w="926" w:type="dxa"/>
              </w:tcPr>
              <w:p w14:paraId="20A4C974" w14:textId="03305D94" w:rsidR="005B6E5A" w:rsidRDefault="005B6E5A" w:rsidP="005B6E5A">
                <w:pPr>
                  <w:jc w:val="center"/>
                </w:pPr>
                <w:r>
                  <w:rPr>
                    <w:rFonts w:ascii="MS Gothic" w:eastAsia="MS Gothic" w:hAnsi="MS Gothic" w:hint="eastAsia"/>
                  </w:rPr>
                  <w:t>☐</w:t>
                </w:r>
              </w:p>
            </w:tc>
          </w:sdtContent>
        </w:sdt>
        <w:sdt>
          <w:sdtPr>
            <w:id w:val="269444899"/>
            <w14:checkbox>
              <w14:checked w14:val="0"/>
              <w14:checkedState w14:val="2612" w14:font="MS Gothic"/>
              <w14:uncheckedState w14:val="2610" w14:font="MS Gothic"/>
            </w14:checkbox>
          </w:sdtPr>
          <w:sdtEndPr/>
          <w:sdtContent>
            <w:tc>
              <w:tcPr>
                <w:tcW w:w="964" w:type="dxa"/>
              </w:tcPr>
              <w:p w14:paraId="6CD1373D" w14:textId="71829AE1" w:rsidR="005B6E5A" w:rsidRDefault="005B6E5A" w:rsidP="005B6E5A">
                <w:pPr>
                  <w:jc w:val="center"/>
                </w:pPr>
                <w:r>
                  <w:rPr>
                    <w:rFonts w:ascii="MS Gothic" w:eastAsia="MS Gothic" w:hAnsi="MS Gothic" w:hint="eastAsia"/>
                  </w:rPr>
                  <w:t>☐</w:t>
                </w:r>
              </w:p>
            </w:tc>
          </w:sdtContent>
        </w:sdt>
        <w:sdt>
          <w:sdtPr>
            <w:id w:val="-76292302"/>
            <w14:checkbox>
              <w14:checked w14:val="0"/>
              <w14:checkedState w14:val="2612" w14:font="MS Gothic"/>
              <w14:uncheckedState w14:val="2610" w14:font="MS Gothic"/>
            </w14:checkbox>
          </w:sdtPr>
          <w:sdtEndPr/>
          <w:sdtContent>
            <w:tc>
              <w:tcPr>
                <w:tcW w:w="810" w:type="dxa"/>
              </w:tcPr>
              <w:p w14:paraId="3140FFAB" w14:textId="3A7C98B6" w:rsidR="005B6E5A" w:rsidRDefault="005B6E5A" w:rsidP="005B6E5A">
                <w:pPr>
                  <w:jc w:val="center"/>
                </w:pPr>
                <w:r>
                  <w:rPr>
                    <w:rFonts w:ascii="MS Gothic" w:eastAsia="MS Gothic" w:hAnsi="MS Gothic" w:hint="eastAsia"/>
                  </w:rPr>
                  <w:t>☐</w:t>
                </w:r>
              </w:p>
            </w:tc>
          </w:sdtContent>
        </w:sdt>
        <w:tc>
          <w:tcPr>
            <w:tcW w:w="6570" w:type="dxa"/>
          </w:tcPr>
          <w:p w14:paraId="1727DE25" w14:textId="6575169B" w:rsidR="005B6E5A" w:rsidRPr="003A0D10" w:rsidRDefault="005B6E5A" w:rsidP="005B6E5A">
            <w:pPr>
              <w:pStyle w:val="Style4"/>
              <w:numPr>
                <w:ilvl w:val="0"/>
                <w:numId w:val="0"/>
              </w:numPr>
              <w:spacing w:after="0"/>
              <w:rPr>
                <w:sz w:val="18"/>
                <w:szCs w:val="18"/>
              </w:rPr>
            </w:pPr>
            <w:r w:rsidRPr="003A0D10">
              <w:rPr>
                <w:sz w:val="18"/>
                <w:szCs w:val="18"/>
              </w:rPr>
              <w:t>Any disturbance of highly erodible soils is replanted with deep-rooted vegetation with a high stem density.</w:t>
            </w:r>
          </w:p>
        </w:tc>
      </w:tr>
      <w:tr w:rsidR="005B6E5A" w14:paraId="391CDFDC" w14:textId="77777777" w:rsidTr="003A0D10">
        <w:sdt>
          <w:sdtPr>
            <w:id w:val="-106273398"/>
            <w14:checkbox>
              <w14:checked w14:val="0"/>
              <w14:checkedState w14:val="2612" w14:font="MS Gothic"/>
              <w14:uncheckedState w14:val="2610" w14:font="MS Gothic"/>
            </w14:checkbox>
          </w:sdtPr>
          <w:sdtEndPr/>
          <w:sdtContent>
            <w:tc>
              <w:tcPr>
                <w:tcW w:w="895" w:type="dxa"/>
              </w:tcPr>
              <w:p w14:paraId="68797789" w14:textId="58FB48F8" w:rsidR="005B6E5A" w:rsidRDefault="005B6E5A" w:rsidP="005B6E5A">
                <w:pPr>
                  <w:jc w:val="center"/>
                </w:pPr>
                <w:r>
                  <w:rPr>
                    <w:rFonts w:ascii="MS Gothic" w:eastAsia="MS Gothic" w:hAnsi="MS Gothic" w:hint="eastAsia"/>
                  </w:rPr>
                  <w:t>☐</w:t>
                </w:r>
              </w:p>
            </w:tc>
          </w:sdtContent>
        </w:sdt>
        <w:sdt>
          <w:sdtPr>
            <w:id w:val="-1245567570"/>
            <w14:checkbox>
              <w14:checked w14:val="0"/>
              <w14:checkedState w14:val="2612" w14:font="MS Gothic"/>
              <w14:uncheckedState w14:val="2610" w14:font="MS Gothic"/>
            </w14:checkbox>
          </w:sdtPr>
          <w:sdtEndPr/>
          <w:sdtContent>
            <w:tc>
              <w:tcPr>
                <w:tcW w:w="926" w:type="dxa"/>
              </w:tcPr>
              <w:p w14:paraId="16EBBCAE" w14:textId="3B2B3D8B" w:rsidR="005B6E5A" w:rsidRDefault="005B6E5A" w:rsidP="005B6E5A">
                <w:pPr>
                  <w:jc w:val="center"/>
                </w:pPr>
                <w:r>
                  <w:rPr>
                    <w:rFonts w:ascii="MS Gothic" w:eastAsia="MS Gothic" w:hAnsi="MS Gothic" w:hint="eastAsia"/>
                  </w:rPr>
                  <w:t>☐</w:t>
                </w:r>
              </w:p>
            </w:tc>
          </w:sdtContent>
        </w:sdt>
        <w:sdt>
          <w:sdtPr>
            <w:id w:val="-960415072"/>
            <w14:checkbox>
              <w14:checked w14:val="0"/>
              <w14:checkedState w14:val="2612" w14:font="MS Gothic"/>
              <w14:uncheckedState w14:val="2610" w14:font="MS Gothic"/>
            </w14:checkbox>
          </w:sdtPr>
          <w:sdtEndPr/>
          <w:sdtContent>
            <w:tc>
              <w:tcPr>
                <w:tcW w:w="964" w:type="dxa"/>
              </w:tcPr>
              <w:p w14:paraId="6CB226FD" w14:textId="04E4C31C" w:rsidR="005B6E5A" w:rsidRDefault="005B6E5A" w:rsidP="005B6E5A">
                <w:pPr>
                  <w:jc w:val="center"/>
                </w:pPr>
                <w:r>
                  <w:rPr>
                    <w:rFonts w:ascii="MS Gothic" w:eastAsia="MS Gothic" w:hAnsi="MS Gothic" w:hint="eastAsia"/>
                  </w:rPr>
                  <w:t>☐</w:t>
                </w:r>
              </w:p>
            </w:tc>
          </w:sdtContent>
        </w:sdt>
        <w:sdt>
          <w:sdtPr>
            <w:id w:val="1447423828"/>
            <w14:checkbox>
              <w14:checked w14:val="0"/>
              <w14:checkedState w14:val="2612" w14:font="MS Gothic"/>
              <w14:uncheckedState w14:val="2610" w14:font="MS Gothic"/>
            </w14:checkbox>
          </w:sdtPr>
          <w:sdtEndPr/>
          <w:sdtContent>
            <w:tc>
              <w:tcPr>
                <w:tcW w:w="810" w:type="dxa"/>
              </w:tcPr>
              <w:p w14:paraId="098EB891" w14:textId="571DB2D5" w:rsidR="005B6E5A" w:rsidRDefault="005B6E5A" w:rsidP="005B6E5A">
                <w:pPr>
                  <w:jc w:val="center"/>
                </w:pPr>
                <w:r>
                  <w:rPr>
                    <w:rFonts w:ascii="MS Gothic" w:eastAsia="MS Gothic" w:hAnsi="MS Gothic" w:hint="eastAsia"/>
                  </w:rPr>
                  <w:t>☐</w:t>
                </w:r>
              </w:p>
            </w:tc>
          </w:sdtContent>
        </w:sdt>
        <w:tc>
          <w:tcPr>
            <w:tcW w:w="6570" w:type="dxa"/>
          </w:tcPr>
          <w:p w14:paraId="434B4182" w14:textId="44FC071C" w:rsidR="005B6E5A" w:rsidRPr="003A0D10" w:rsidRDefault="005B6E5A" w:rsidP="005B6E5A">
            <w:pPr>
              <w:pStyle w:val="Style4"/>
              <w:numPr>
                <w:ilvl w:val="0"/>
                <w:numId w:val="0"/>
              </w:numPr>
              <w:spacing w:after="0"/>
              <w:rPr>
                <w:sz w:val="18"/>
                <w:szCs w:val="18"/>
              </w:rPr>
            </w:pPr>
            <w:r w:rsidRPr="003A0D10">
              <w:rPr>
                <w:sz w:val="18"/>
                <w:szCs w:val="18"/>
              </w:rPr>
              <w:t>The area or size of the restored vegetation is similar to that removed to the greatest extent practi</w:t>
            </w:r>
            <w:r w:rsidR="005F4068">
              <w:rPr>
                <w:sz w:val="18"/>
                <w:szCs w:val="18"/>
              </w:rPr>
              <w:t>ca</w:t>
            </w:r>
            <w:r w:rsidRPr="003A0D10">
              <w:rPr>
                <w:sz w:val="18"/>
                <w:szCs w:val="18"/>
              </w:rPr>
              <w:t>ble.</w:t>
            </w:r>
          </w:p>
        </w:tc>
      </w:tr>
      <w:tr w:rsidR="00A55DDB" w14:paraId="16ACB8B8" w14:textId="77777777" w:rsidTr="003A0D10">
        <w:tc>
          <w:tcPr>
            <w:tcW w:w="10165" w:type="dxa"/>
            <w:gridSpan w:val="5"/>
            <w:shd w:val="clear" w:color="auto" w:fill="D9D9D9" w:themeFill="background1" w:themeFillShade="D9"/>
          </w:tcPr>
          <w:p w14:paraId="38A114EE" w14:textId="634F355B" w:rsidR="00A55DDB" w:rsidRPr="003A0D10" w:rsidRDefault="00511B4B" w:rsidP="00511B4B">
            <w:pPr>
              <w:pStyle w:val="Style4"/>
              <w:numPr>
                <w:ilvl w:val="0"/>
                <w:numId w:val="0"/>
              </w:numPr>
              <w:spacing w:after="0"/>
              <w:rPr>
                <w:sz w:val="18"/>
                <w:szCs w:val="18"/>
              </w:rPr>
            </w:pPr>
            <w:r w:rsidRPr="003A0D10">
              <w:rPr>
                <w:sz w:val="18"/>
                <w:szCs w:val="18"/>
              </w:rPr>
              <w:t>Supplement f</w:t>
            </w:r>
            <w:r w:rsidR="00A55DDB" w:rsidRPr="003A0D10">
              <w:rPr>
                <w:sz w:val="18"/>
                <w:szCs w:val="18"/>
              </w:rPr>
              <w:t xml:space="preserve">or Larger/Complex </w:t>
            </w:r>
            <w:r w:rsidRPr="003A0D10">
              <w:rPr>
                <w:sz w:val="18"/>
                <w:szCs w:val="18"/>
              </w:rPr>
              <w:t>Restoration Plans</w:t>
            </w:r>
          </w:p>
        </w:tc>
      </w:tr>
      <w:tr w:rsidR="005B6E5A" w14:paraId="75ED540F" w14:textId="77777777" w:rsidTr="003A0D10">
        <w:sdt>
          <w:sdtPr>
            <w:id w:val="1786002958"/>
            <w14:checkbox>
              <w14:checked w14:val="0"/>
              <w14:checkedState w14:val="2612" w14:font="MS Gothic"/>
              <w14:uncheckedState w14:val="2610" w14:font="MS Gothic"/>
            </w14:checkbox>
          </w:sdtPr>
          <w:sdtEndPr/>
          <w:sdtContent>
            <w:tc>
              <w:tcPr>
                <w:tcW w:w="895" w:type="dxa"/>
                <w:shd w:val="clear" w:color="auto" w:fill="auto"/>
              </w:tcPr>
              <w:p w14:paraId="2BC5A543" w14:textId="5F1684AE" w:rsidR="005B6E5A" w:rsidRDefault="005B6E5A" w:rsidP="005B6E5A">
                <w:pPr>
                  <w:jc w:val="center"/>
                </w:pPr>
                <w:r>
                  <w:rPr>
                    <w:rFonts w:ascii="MS Gothic" w:eastAsia="MS Gothic" w:hAnsi="MS Gothic" w:hint="eastAsia"/>
                  </w:rPr>
                  <w:t>☐</w:t>
                </w:r>
              </w:p>
            </w:tc>
          </w:sdtContent>
        </w:sdt>
        <w:sdt>
          <w:sdtPr>
            <w:id w:val="-424192153"/>
            <w14:checkbox>
              <w14:checked w14:val="0"/>
              <w14:checkedState w14:val="2612" w14:font="MS Gothic"/>
              <w14:uncheckedState w14:val="2610" w14:font="MS Gothic"/>
            </w14:checkbox>
          </w:sdtPr>
          <w:sdtEndPr/>
          <w:sdtContent>
            <w:tc>
              <w:tcPr>
                <w:tcW w:w="926" w:type="dxa"/>
                <w:shd w:val="clear" w:color="auto" w:fill="auto"/>
              </w:tcPr>
              <w:p w14:paraId="5861BD5A" w14:textId="7DECF427" w:rsidR="005B6E5A" w:rsidRDefault="005B6E5A" w:rsidP="005B6E5A">
                <w:pPr>
                  <w:jc w:val="center"/>
                </w:pPr>
                <w:r>
                  <w:rPr>
                    <w:rFonts w:ascii="MS Gothic" w:eastAsia="MS Gothic" w:hAnsi="MS Gothic" w:hint="eastAsia"/>
                  </w:rPr>
                  <w:t>☐</w:t>
                </w:r>
              </w:p>
            </w:tc>
          </w:sdtContent>
        </w:sdt>
        <w:sdt>
          <w:sdtPr>
            <w:id w:val="1525293875"/>
            <w14:checkbox>
              <w14:checked w14:val="0"/>
              <w14:checkedState w14:val="2612" w14:font="MS Gothic"/>
              <w14:uncheckedState w14:val="2610" w14:font="MS Gothic"/>
            </w14:checkbox>
          </w:sdtPr>
          <w:sdtEndPr/>
          <w:sdtContent>
            <w:tc>
              <w:tcPr>
                <w:tcW w:w="964" w:type="dxa"/>
                <w:shd w:val="clear" w:color="auto" w:fill="auto"/>
              </w:tcPr>
              <w:p w14:paraId="38AA0082" w14:textId="065F806C" w:rsidR="005B6E5A" w:rsidRDefault="005B6E5A" w:rsidP="005B6E5A">
                <w:pPr>
                  <w:jc w:val="center"/>
                </w:pPr>
                <w:r>
                  <w:rPr>
                    <w:rFonts w:ascii="MS Gothic" w:eastAsia="MS Gothic" w:hAnsi="MS Gothic" w:hint="eastAsia"/>
                  </w:rPr>
                  <w:t>☐</w:t>
                </w:r>
              </w:p>
            </w:tc>
          </w:sdtContent>
        </w:sdt>
        <w:sdt>
          <w:sdtPr>
            <w:id w:val="-1348705189"/>
            <w14:checkbox>
              <w14:checked w14:val="0"/>
              <w14:checkedState w14:val="2612" w14:font="MS Gothic"/>
              <w14:uncheckedState w14:val="2610" w14:font="MS Gothic"/>
            </w14:checkbox>
          </w:sdtPr>
          <w:sdtEndPr/>
          <w:sdtContent>
            <w:tc>
              <w:tcPr>
                <w:tcW w:w="810" w:type="dxa"/>
                <w:shd w:val="clear" w:color="auto" w:fill="auto"/>
              </w:tcPr>
              <w:p w14:paraId="6CE25AC2" w14:textId="18CE5347" w:rsidR="005B6E5A" w:rsidRDefault="005B6E5A" w:rsidP="005B6E5A">
                <w:pPr>
                  <w:jc w:val="center"/>
                </w:pPr>
                <w:r>
                  <w:rPr>
                    <w:rFonts w:ascii="MS Gothic" w:eastAsia="MS Gothic" w:hAnsi="MS Gothic" w:hint="eastAsia"/>
                  </w:rPr>
                  <w:t>☐</w:t>
                </w:r>
              </w:p>
            </w:tc>
          </w:sdtContent>
        </w:sdt>
        <w:tc>
          <w:tcPr>
            <w:tcW w:w="6570" w:type="dxa"/>
            <w:shd w:val="clear" w:color="auto" w:fill="auto"/>
          </w:tcPr>
          <w:p w14:paraId="42C0B505" w14:textId="1112743F" w:rsidR="005B6E5A" w:rsidRPr="003A0D10" w:rsidRDefault="005B6E5A" w:rsidP="005B6E5A">
            <w:pPr>
              <w:pStyle w:val="Style4"/>
              <w:numPr>
                <w:ilvl w:val="0"/>
                <w:numId w:val="0"/>
              </w:numPr>
              <w:spacing w:after="0"/>
              <w:rPr>
                <w:sz w:val="18"/>
                <w:szCs w:val="18"/>
              </w:rPr>
            </w:pPr>
            <w:r w:rsidRPr="003A0D10">
              <w:rPr>
                <w:sz w:val="18"/>
                <w:szCs w:val="18"/>
              </w:rPr>
              <w:t>Plans have been prepared and signed by a qualified individual.</w:t>
            </w:r>
          </w:p>
        </w:tc>
      </w:tr>
      <w:tr w:rsidR="005B6E5A" w14:paraId="3CDC1644" w14:textId="77777777" w:rsidTr="003A0D10">
        <w:sdt>
          <w:sdtPr>
            <w:id w:val="1450124417"/>
            <w14:checkbox>
              <w14:checked w14:val="0"/>
              <w14:checkedState w14:val="2612" w14:font="MS Gothic"/>
              <w14:uncheckedState w14:val="2610" w14:font="MS Gothic"/>
            </w14:checkbox>
          </w:sdtPr>
          <w:sdtEndPr/>
          <w:sdtContent>
            <w:tc>
              <w:tcPr>
                <w:tcW w:w="895" w:type="dxa"/>
                <w:shd w:val="clear" w:color="auto" w:fill="auto"/>
              </w:tcPr>
              <w:p w14:paraId="7F1A07D8" w14:textId="3E5D8C6E" w:rsidR="005B6E5A" w:rsidRDefault="005B6E5A" w:rsidP="005B6E5A">
                <w:pPr>
                  <w:jc w:val="center"/>
                </w:pPr>
                <w:r>
                  <w:rPr>
                    <w:rFonts w:ascii="MS Gothic" w:eastAsia="MS Gothic" w:hAnsi="MS Gothic" w:hint="eastAsia"/>
                  </w:rPr>
                  <w:t>☐</w:t>
                </w:r>
              </w:p>
            </w:tc>
          </w:sdtContent>
        </w:sdt>
        <w:sdt>
          <w:sdtPr>
            <w:id w:val="-1160854741"/>
            <w14:checkbox>
              <w14:checked w14:val="0"/>
              <w14:checkedState w14:val="2612" w14:font="MS Gothic"/>
              <w14:uncheckedState w14:val="2610" w14:font="MS Gothic"/>
            </w14:checkbox>
          </w:sdtPr>
          <w:sdtEndPr/>
          <w:sdtContent>
            <w:tc>
              <w:tcPr>
                <w:tcW w:w="926" w:type="dxa"/>
                <w:shd w:val="clear" w:color="auto" w:fill="auto"/>
              </w:tcPr>
              <w:p w14:paraId="24ABDAB0" w14:textId="25E1364C" w:rsidR="005B6E5A" w:rsidRDefault="005B6E5A" w:rsidP="005B6E5A">
                <w:pPr>
                  <w:jc w:val="center"/>
                </w:pPr>
                <w:r>
                  <w:rPr>
                    <w:rFonts w:ascii="MS Gothic" w:eastAsia="MS Gothic" w:hAnsi="MS Gothic" w:hint="eastAsia"/>
                  </w:rPr>
                  <w:t>☐</w:t>
                </w:r>
              </w:p>
            </w:tc>
          </w:sdtContent>
        </w:sdt>
        <w:sdt>
          <w:sdtPr>
            <w:id w:val="-1340696592"/>
            <w14:checkbox>
              <w14:checked w14:val="0"/>
              <w14:checkedState w14:val="2612" w14:font="MS Gothic"/>
              <w14:uncheckedState w14:val="2610" w14:font="MS Gothic"/>
            </w14:checkbox>
          </w:sdtPr>
          <w:sdtEndPr/>
          <w:sdtContent>
            <w:tc>
              <w:tcPr>
                <w:tcW w:w="964" w:type="dxa"/>
                <w:shd w:val="clear" w:color="auto" w:fill="auto"/>
              </w:tcPr>
              <w:p w14:paraId="6FF15718" w14:textId="4BECCF62" w:rsidR="005B6E5A" w:rsidRDefault="005B6E5A" w:rsidP="005B6E5A">
                <w:pPr>
                  <w:jc w:val="center"/>
                </w:pPr>
                <w:r>
                  <w:rPr>
                    <w:rFonts w:ascii="MS Gothic" w:eastAsia="MS Gothic" w:hAnsi="MS Gothic" w:hint="eastAsia"/>
                  </w:rPr>
                  <w:t>☐</w:t>
                </w:r>
              </w:p>
            </w:tc>
          </w:sdtContent>
        </w:sdt>
        <w:sdt>
          <w:sdtPr>
            <w:id w:val="860015428"/>
            <w14:checkbox>
              <w14:checked w14:val="0"/>
              <w14:checkedState w14:val="2612" w14:font="MS Gothic"/>
              <w14:uncheckedState w14:val="2610" w14:font="MS Gothic"/>
            </w14:checkbox>
          </w:sdtPr>
          <w:sdtEndPr/>
          <w:sdtContent>
            <w:tc>
              <w:tcPr>
                <w:tcW w:w="810" w:type="dxa"/>
                <w:shd w:val="clear" w:color="auto" w:fill="auto"/>
              </w:tcPr>
              <w:p w14:paraId="18A726A9" w14:textId="56DCD145" w:rsidR="005B6E5A" w:rsidRDefault="005B6E5A" w:rsidP="005B6E5A">
                <w:pPr>
                  <w:jc w:val="center"/>
                </w:pPr>
                <w:r>
                  <w:rPr>
                    <w:rFonts w:ascii="MS Gothic" w:eastAsia="MS Gothic" w:hAnsi="MS Gothic" w:hint="eastAsia"/>
                  </w:rPr>
                  <w:t>☐</w:t>
                </w:r>
              </w:p>
            </w:tc>
          </w:sdtContent>
        </w:sdt>
        <w:tc>
          <w:tcPr>
            <w:tcW w:w="6570" w:type="dxa"/>
            <w:shd w:val="clear" w:color="auto" w:fill="auto"/>
          </w:tcPr>
          <w:p w14:paraId="5F82ED72" w14:textId="3855CA02" w:rsidR="005B6E5A" w:rsidRPr="003A0D10" w:rsidRDefault="005B6E5A" w:rsidP="005B6E5A">
            <w:pPr>
              <w:pStyle w:val="Style4"/>
              <w:numPr>
                <w:ilvl w:val="0"/>
                <w:numId w:val="0"/>
              </w:numPr>
              <w:spacing w:after="0"/>
              <w:rPr>
                <w:sz w:val="18"/>
                <w:szCs w:val="18"/>
              </w:rPr>
            </w:pPr>
            <w:r w:rsidRPr="003A0D10">
              <w:rPr>
                <w:sz w:val="18"/>
                <w:szCs w:val="18"/>
              </w:rPr>
              <w:t>Detailed maintenance plan includes specific tasks for controlling invasive species and plant replacement.</w:t>
            </w:r>
          </w:p>
        </w:tc>
      </w:tr>
      <w:tr w:rsidR="005B6E5A" w14:paraId="584A03AF" w14:textId="77777777" w:rsidTr="003A0D10">
        <w:sdt>
          <w:sdtPr>
            <w:id w:val="1200052056"/>
            <w14:checkbox>
              <w14:checked w14:val="0"/>
              <w14:checkedState w14:val="2612" w14:font="MS Gothic"/>
              <w14:uncheckedState w14:val="2610" w14:font="MS Gothic"/>
            </w14:checkbox>
          </w:sdtPr>
          <w:sdtEndPr/>
          <w:sdtContent>
            <w:tc>
              <w:tcPr>
                <w:tcW w:w="895" w:type="dxa"/>
                <w:shd w:val="clear" w:color="auto" w:fill="auto"/>
              </w:tcPr>
              <w:p w14:paraId="4E7A462A" w14:textId="705528C4" w:rsidR="005B6E5A" w:rsidRDefault="005B6E5A" w:rsidP="005B6E5A">
                <w:pPr>
                  <w:jc w:val="center"/>
                </w:pPr>
                <w:r>
                  <w:rPr>
                    <w:rFonts w:ascii="MS Gothic" w:eastAsia="MS Gothic" w:hAnsi="MS Gothic" w:hint="eastAsia"/>
                  </w:rPr>
                  <w:t>☐</w:t>
                </w:r>
              </w:p>
            </w:tc>
          </w:sdtContent>
        </w:sdt>
        <w:sdt>
          <w:sdtPr>
            <w:id w:val="329726020"/>
            <w14:checkbox>
              <w14:checked w14:val="0"/>
              <w14:checkedState w14:val="2612" w14:font="MS Gothic"/>
              <w14:uncheckedState w14:val="2610" w14:font="MS Gothic"/>
            </w14:checkbox>
          </w:sdtPr>
          <w:sdtEndPr/>
          <w:sdtContent>
            <w:tc>
              <w:tcPr>
                <w:tcW w:w="926" w:type="dxa"/>
                <w:shd w:val="clear" w:color="auto" w:fill="auto"/>
              </w:tcPr>
              <w:p w14:paraId="43E299EA" w14:textId="0E09EC34" w:rsidR="005B6E5A" w:rsidRDefault="005B6E5A" w:rsidP="005B6E5A">
                <w:pPr>
                  <w:jc w:val="center"/>
                </w:pPr>
                <w:r>
                  <w:rPr>
                    <w:rFonts w:ascii="MS Gothic" w:eastAsia="MS Gothic" w:hAnsi="MS Gothic" w:hint="eastAsia"/>
                  </w:rPr>
                  <w:t>☐</w:t>
                </w:r>
              </w:p>
            </w:tc>
          </w:sdtContent>
        </w:sdt>
        <w:sdt>
          <w:sdtPr>
            <w:id w:val="-936899362"/>
            <w14:checkbox>
              <w14:checked w14:val="0"/>
              <w14:checkedState w14:val="2612" w14:font="MS Gothic"/>
              <w14:uncheckedState w14:val="2610" w14:font="MS Gothic"/>
            </w14:checkbox>
          </w:sdtPr>
          <w:sdtEndPr/>
          <w:sdtContent>
            <w:tc>
              <w:tcPr>
                <w:tcW w:w="964" w:type="dxa"/>
                <w:shd w:val="clear" w:color="auto" w:fill="auto"/>
              </w:tcPr>
              <w:p w14:paraId="67378BFC" w14:textId="2DB74A41" w:rsidR="005B6E5A" w:rsidRDefault="005B6E5A" w:rsidP="005B6E5A">
                <w:pPr>
                  <w:jc w:val="center"/>
                </w:pPr>
                <w:r>
                  <w:rPr>
                    <w:rFonts w:ascii="MS Gothic" w:eastAsia="MS Gothic" w:hAnsi="MS Gothic" w:hint="eastAsia"/>
                  </w:rPr>
                  <w:t>☐</w:t>
                </w:r>
              </w:p>
            </w:tc>
          </w:sdtContent>
        </w:sdt>
        <w:sdt>
          <w:sdtPr>
            <w:id w:val="-33822909"/>
            <w14:checkbox>
              <w14:checked w14:val="0"/>
              <w14:checkedState w14:val="2612" w14:font="MS Gothic"/>
              <w14:uncheckedState w14:val="2610" w14:font="MS Gothic"/>
            </w14:checkbox>
          </w:sdtPr>
          <w:sdtEndPr/>
          <w:sdtContent>
            <w:tc>
              <w:tcPr>
                <w:tcW w:w="810" w:type="dxa"/>
                <w:shd w:val="clear" w:color="auto" w:fill="auto"/>
              </w:tcPr>
              <w:p w14:paraId="5902248D" w14:textId="6BA85E67" w:rsidR="005B6E5A" w:rsidRDefault="005B6E5A" w:rsidP="005B6E5A">
                <w:pPr>
                  <w:jc w:val="center"/>
                </w:pPr>
                <w:r>
                  <w:rPr>
                    <w:rFonts w:ascii="MS Gothic" w:eastAsia="MS Gothic" w:hAnsi="MS Gothic" w:hint="eastAsia"/>
                  </w:rPr>
                  <w:t>☐</w:t>
                </w:r>
              </w:p>
            </w:tc>
          </w:sdtContent>
        </w:sdt>
        <w:tc>
          <w:tcPr>
            <w:tcW w:w="6570" w:type="dxa"/>
            <w:shd w:val="clear" w:color="auto" w:fill="auto"/>
          </w:tcPr>
          <w:p w14:paraId="04014147" w14:textId="5A4E1174" w:rsidR="005B6E5A" w:rsidRPr="003A0D10" w:rsidRDefault="005B6E5A" w:rsidP="005B6E5A">
            <w:pPr>
              <w:pStyle w:val="Style4"/>
              <w:numPr>
                <w:ilvl w:val="0"/>
                <w:numId w:val="0"/>
              </w:numPr>
              <w:spacing w:after="0"/>
              <w:rPr>
                <w:sz w:val="18"/>
                <w:szCs w:val="18"/>
              </w:rPr>
            </w:pPr>
            <w:r w:rsidRPr="003A0D10">
              <w:rPr>
                <w:sz w:val="18"/>
                <w:szCs w:val="18"/>
              </w:rPr>
              <w:t xml:space="preserve">For native plant community restoration plans, removed native plant species are replaced with vegetation that provides equivalent biological and ecological function. </w:t>
            </w:r>
          </w:p>
          <w:p w14:paraId="7B57E285" w14:textId="77777777" w:rsidR="005B6E5A" w:rsidRPr="003A0D10" w:rsidRDefault="005B6E5A" w:rsidP="005B6E5A">
            <w:pPr>
              <w:pStyle w:val="Style4"/>
              <w:numPr>
                <w:ilvl w:val="0"/>
                <w:numId w:val="0"/>
              </w:numPr>
              <w:spacing w:after="0"/>
              <w:rPr>
                <w:sz w:val="18"/>
                <w:szCs w:val="18"/>
              </w:rPr>
            </w:pPr>
          </w:p>
          <w:p w14:paraId="384E6D75" w14:textId="77777777" w:rsidR="005B6E5A" w:rsidRPr="003A0D10" w:rsidRDefault="005B6E5A" w:rsidP="005B6E5A">
            <w:pPr>
              <w:pStyle w:val="Style4"/>
              <w:numPr>
                <w:ilvl w:val="0"/>
                <w:numId w:val="0"/>
              </w:numPr>
              <w:spacing w:after="0"/>
              <w:rPr>
                <w:sz w:val="18"/>
                <w:szCs w:val="18"/>
              </w:rPr>
            </w:pPr>
            <w:r w:rsidRPr="003A0D10">
              <w:rPr>
                <w:sz w:val="18"/>
                <w:szCs w:val="18"/>
              </w:rPr>
              <w:t>To help make this assessment:</w:t>
            </w:r>
          </w:p>
          <w:p w14:paraId="3DB4B793" w14:textId="2D04110A" w:rsidR="005B6E5A" w:rsidRPr="003A0D10" w:rsidRDefault="005B6E5A" w:rsidP="005B6E5A">
            <w:pPr>
              <w:pStyle w:val="Style4"/>
              <w:numPr>
                <w:ilvl w:val="0"/>
                <w:numId w:val="10"/>
              </w:numPr>
              <w:spacing w:after="0"/>
              <w:rPr>
                <w:sz w:val="18"/>
                <w:szCs w:val="18"/>
              </w:rPr>
            </w:pPr>
            <w:r w:rsidRPr="003A0D10">
              <w:rPr>
                <w:sz w:val="18"/>
                <w:szCs w:val="18"/>
              </w:rPr>
              <w:t xml:space="preserve">Compare the proposed vegetation for consistency with the vegetation species, composition, density, and diversity of nearby patches of native plant communities. </w:t>
            </w:r>
          </w:p>
          <w:p w14:paraId="4241258A" w14:textId="1C13BC1A" w:rsidR="005B6E5A" w:rsidRPr="003A0D10" w:rsidRDefault="005B6E5A" w:rsidP="005B6E5A">
            <w:pPr>
              <w:pStyle w:val="Style4"/>
              <w:numPr>
                <w:ilvl w:val="0"/>
                <w:numId w:val="10"/>
              </w:numPr>
              <w:spacing w:after="0"/>
              <w:rPr>
                <w:sz w:val="18"/>
                <w:szCs w:val="18"/>
              </w:rPr>
            </w:pPr>
            <w:r w:rsidRPr="003A0D10">
              <w:rPr>
                <w:sz w:val="18"/>
                <w:szCs w:val="18"/>
              </w:rPr>
              <w:t>Ensure that the area (sq. ft.) of the restored vegetation is the same as that removed.</w:t>
            </w:r>
          </w:p>
        </w:tc>
      </w:tr>
      <w:tr w:rsidR="00511B4B" w14:paraId="4B5D0C3F" w14:textId="77777777" w:rsidTr="003A0D10">
        <w:tc>
          <w:tcPr>
            <w:tcW w:w="10165" w:type="dxa"/>
            <w:gridSpan w:val="5"/>
          </w:tcPr>
          <w:p w14:paraId="35E5C901" w14:textId="4C0E2843" w:rsidR="00511B4B" w:rsidRDefault="00511B4B" w:rsidP="00ED5313">
            <w:r w:rsidRPr="003A0D10">
              <w:rPr>
                <w:sz w:val="18"/>
                <w:szCs w:val="18"/>
              </w:rPr>
              <w:t xml:space="preserve">Consult the </w:t>
            </w:r>
            <w:hyperlink r:id="rId8" w:history="1">
              <w:r w:rsidRPr="003A0D10">
                <w:rPr>
                  <w:rStyle w:val="Hyperlink"/>
                  <w:sz w:val="18"/>
                  <w:szCs w:val="18"/>
                </w:rPr>
                <w:t>Native Vegetation Establishment and Enhancement Guidelines</w:t>
              </w:r>
            </w:hyperlink>
            <w:r w:rsidRPr="003A0D10">
              <w:rPr>
                <w:sz w:val="18"/>
                <w:szCs w:val="18"/>
              </w:rPr>
              <w:t xml:space="preserve"> for completing the review of large complex projects and for developing specific conditions of approval</w:t>
            </w:r>
            <w:r>
              <w:t>.</w:t>
            </w:r>
          </w:p>
        </w:tc>
      </w:tr>
    </w:tbl>
    <w:p w14:paraId="09919DC6" w14:textId="77777777" w:rsidR="00A32016" w:rsidRDefault="00A32016" w:rsidP="00513D89">
      <w:pPr>
        <w:pStyle w:val="Heading2"/>
      </w:pPr>
    </w:p>
    <w:sectPr w:rsidR="00A32016" w:rsidSect="003A0D1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9784" w14:textId="77777777" w:rsidR="0076484D" w:rsidRDefault="0076484D" w:rsidP="00C65849">
      <w:pPr>
        <w:spacing w:after="0" w:line="240" w:lineRule="auto"/>
      </w:pPr>
      <w:r>
        <w:separator/>
      </w:r>
    </w:p>
  </w:endnote>
  <w:endnote w:type="continuationSeparator" w:id="0">
    <w:p w14:paraId="1AA3B639" w14:textId="77777777" w:rsidR="0076484D" w:rsidRDefault="0076484D" w:rsidP="00C6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30EE" w14:textId="067B0FB5" w:rsidR="00C65849" w:rsidRDefault="00C65849">
    <w:pPr>
      <w:pStyle w:val="Footer"/>
    </w:pPr>
    <w:r>
      <w:tab/>
    </w:r>
    <w:r>
      <w:ptab w:relativeTo="margin" w:alignment="right" w:leader="none"/>
    </w:r>
    <w:r w:rsidR="00B311A0">
      <w:t>08</w:t>
    </w:r>
    <w:r>
      <w:t>/</w:t>
    </w:r>
    <w:r w:rsidR="00B311A0">
      <w:t>04</w:t>
    </w:r>
    <w:r w:rsidR="00513D89">
      <w:t>/</w:t>
    </w:r>
    <w: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AEB4" w14:textId="77777777" w:rsidR="0076484D" w:rsidRDefault="0076484D" w:rsidP="00C65849">
      <w:pPr>
        <w:spacing w:after="0" w:line="240" w:lineRule="auto"/>
      </w:pPr>
      <w:r>
        <w:separator/>
      </w:r>
    </w:p>
  </w:footnote>
  <w:footnote w:type="continuationSeparator" w:id="0">
    <w:p w14:paraId="61822961" w14:textId="77777777" w:rsidR="0076484D" w:rsidRDefault="0076484D" w:rsidP="00C65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3088"/>
    <w:multiLevelType w:val="hybridMultilevel"/>
    <w:tmpl w:val="8BBAD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C25647"/>
    <w:multiLevelType w:val="hybridMultilevel"/>
    <w:tmpl w:val="4E0C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20A96"/>
    <w:multiLevelType w:val="hybridMultilevel"/>
    <w:tmpl w:val="89EA3A0E"/>
    <w:lvl w:ilvl="0" w:tplc="0409000D">
      <w:start w:val="1"/>
      <w:numFmt w:val="bullet"/>
      <w:lvlText w:val=""/>
      <w:lvlJc w:val="left"/>
      <w:pPr>
        <w:ind w:left="1126"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9B1259"/>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963E4"/>
    <w:multiLevelType w:val="hybridMultilevel"/>
    <w:tmpl w:val="35A8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6235B9"/>
    <w:multiLevelType w:val="hybridMultilevel"/>
    <w:tmpl w:val="5F2C86F2"/>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823FD"/>
    <w:multiLevelType w:val="hybridMultilevel"/>
    <w:tmpl w:val="C34CED6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543F3BAF"/>
    <w:multiLevelType w:val="hybridMultilevel"/>
    <w:tmpl w:val="C1D6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D4F68"/>
    <w:multiLevelType w:val="hybridMultilevel"/>
    <w:tmpl w:val="2FF2E49E"/>
    <w:lvl w:ilvl="0" w:tplc="2BC45DB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D5C54"/>
    <w:multiLevelType w:val="hybridMultilevel"/>
    <w:tmpl w:val="7C2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83732"/>
    <w:multiLevelType w:val="hybridMultilevel"/>
    <w:tmpl w:val="77F6B636"/>
    <w:lvl w:ilvl="0" w:tplc="03147D18">
      <w:start w:val="1"/>
      <w:numFmt w:val="decimal"/>
      <w:lvlText w:val="%1."/>
      <w:lvlJc w:val="left"/>
      <w:pPr>
        <w:ind w:left="360" w:hanging="360"/>
      </w:pPr>
    </w:lvl>
    <w:lvl w:ilvl="1" w:tplc="2BC45DBE">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615097"/>
    <w:multiLevelType w:val="hybridMultilevel"/>
    <w:tmpl w:val="FFF88D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EB522D"/>
    <w:multiLevelType w:val="hybridMultilevel"/>
    <w:tmpl w:val="8F8EBCA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065004"/>
    <w:multiLevelType w:val="hybridMultilevel"/>
    <w:tmpl w:val="DCA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E306B"/>
    <w:multiLevelType w:val="hybridMultilevel"/>
    <w:tmpl w:val="F556A1D8"/>
    <w:lvl w:ilvl="0" w:tplc="87C62B14">
      <w:start w:val="1"/>
      <w:numFmt w:val="upperLetter"/>
      <w:pStyle w:val="Style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4"/>
  </w:num>
  <w:num w:numId="3">
    <w:abstractNumId w:val="10"/>
  </w:num>
  <w:num w:numId="4">
    <w:abstractNumId w:val="3"/>
  </w:num>
  <w:num w:numId="5">
    <w:abstractNumId w:val="8"/>
  </w:num>
  <w:num w:numId="6">
    <w:abstractNumId w:val="7"/>
  </w:num>
  <w:num w:numId="7">
    <w:abstractNumId w:val="9"/>
  </w:num>
  <w:num w:numId="8">
    <w:abstractNumId w:val="1"/>
  </w:num>
  <w:num w:numId="9">
    <w:abstractNumId w:val="13"/>
  </w:num>
  <w:num w:numId="10">
    <w:abstractNumId w:val="4"/>
  </w:num>
  <w:num w:numId="11">
    <w:abstractNumId w:val="0"/>
  </w:num>
  <w:num w:numId="12">
    <w:abstractNumId w:val="6"/>
  </w:num>
  <w:num w:numId="13">
    <w:abstractNumId w:val="12"/>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D3"/>
    <w:rsid w:val="000224FA"/>
    <w:rsid w:val="000634AB"/>
    <w:rsid w:val="001030D0"/>
    <w:rsid w:val="00123853"/>
    <w:rsid w:val="00143507"/>
    <w:rsid w:val="00197562"/>
    <w:rsid w:val="001D30F5"/>
    <w:rsid w:val="00207AB5"/>
    <w:rsid w:val="00212472"/>
    <w:rsid w:val="00285DE7"/>
    <w:rsid w:val="00295F6D"/>
    <w:rsid w:val="002B2AB0"/>
    <w:rsid w:val="002B700B"/>
    <w:rsid w:val="002C20C7"/>
    <w:rsid w:val="00331DB6"/>
    <w:rsid w:val="003660DE"/>
    <w:rsid w:val="00394C12"/>
    <w:rsid w:val="003A0D10"/>
    <w:rsid w:val="003B705A"/>
    <w:rsid w:val="00422E2E"/>
    <w:rsid w:val="004237B6"/>
    <w:rsid w:val="004617DE"/>
    <w:rsid w:val="004B03F4"/>
    <w:rsid w:val="00511B4B"/>
    <w:rsid w:val="00513D89"/>
    <w:rsid w:val="00596036"/>
    <w:rsid w:val="005A3789"/>
    <w:rsid w:val="005B6E5A"/>
    <w:rsid w:val="005C1DD4"/>
    <w:rsid w:val="005D6B19"/>
    <w:rsid w:val="005F4068"/>
    <w:rsid w:val="00624D66"/>
    <w:rsid w:val="00695AC8"/>
    <w:rsid w:val="006B0CDF"/>
    <w:rsid w:val="006D5FF8"/>
    <w:rsid w:val="006F0557"/>
    <w:rsid w:val="006F1973"/>
    <w:rsid w:val="00740D76"/>
    <w:rsid w:val="0076484D"/>
    <w:rsid w:val="007B28F9"/>
    <w:rsid w:val="007D491A"/>
    <w:rsid w:val="007F07F6"/>
    <w:rsid w:val="00814B44"/>
    <w:rsid w:val="008515C6"/>
    <w:rsid w:val="008B1D5E"/>
    <w:rsid w:val="008B706A"/>
    <w:rsid w:val="008E28F8"/>
    <w:rsid w:val="00902C28"/>
    <w:rsid w:val="00921A82"/>
    <w:rsid w:val="0094073F"/>
    <w:rsid w:val="009617D3"/>
    <w:rsid w:val="009715ED"/>
    <w:rsid w:val="009724F5"/>
    <w:rsid w:val="009A6757"/>
    <w:rsid w:val="009C40BD"/>
    <w:rsid w:val="009E691C"/>
    <w:rsid w:val="00A32016"/>
    <w:rsid w:val="00A55DDB"/>
    <w:rsid w:val="00A9721C"/>
    <w:rsid w:val="00AE3083"/>
    <w:rsid w:val="00B311A0"/>
    <w:rsid w:val="00B565EE"/>
    <w:rsid w:val="00B57C71"/>
    <w:rsid w:val="00B633DF"/>
    <w:rsid w:val="00BA11FB"/>
    <w:rsid w:val="00BB0C5D"/>
    <w:rsid w:val="00BD50E8"/>
    <w:rsid w:val="00C07740"/>
    <w:rsid w:val="00C36FD4"/>
    <w:rsid w:val="00C63048"/>
    <w:rsid w:val="00C65849"/>
    <w:rsid w:val="00C73D4D"/>
    <w:rsid w:val="00CA55D9"/>
    <w:rsid w:val="00D11ABB"/>
    <w:rsid w:val="00D467F2"/>
    <w:rsid w:val="00DF4F03"/>
    <w:rsid w:val="00ED1EC5"/>
    <w:rsid w:val="00EE6D6B"/>
    <w:rsid w:val="00F22AEE"/>
    <w:rsid w:val="00F24273"/>
    <w:rsid w:val="00F40AF9"/>
    <w:rsid w:val="00F57093"/>
    <w:rsid w:val="00F61CE8"/>
    <w:rsid w:val="00F67700"/>
    <w:rsid w:val="00FD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3290"/>
  <w15:chartTrackingRefBased/>
  <w15:docId w15:val="{51C5E3C3-1BDD-496B-86F6-6FE31B57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F5"/>
  </w:style>
  <w:style w:type="paragraph" w:styleId="Heading2">
    <w:name w:val="heading 2"/>
    <w:basedOn w:val="Normal"/>
    <w:next w:val="Normal"/>
    <w:link w:val="Heading2Char"/>
    <w:uiPriority w:val="9"/>
    <w:unhideWhenUsed/>
    <w:qFormat/>
    <w:rsid w:val="00F40A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D3"/>
    <w:pPr>
      <w:ind w:left="720"/>
      <w:contextualSpacing/>
    </w:pPr>
  </w:style>
  <w:style w:type="character" w:styleId="Hyperlink">
    <w:name w:val="Hyperlink"/>
    <w:uiPriority w:val="99"/>
    <w:unhideWhenUsed/>
    <w:rsid w:val="009617D3"/>
    <w:rPr>
      <w:color w:val="0563C1"/>
      <w:u w:val="single"/>
    </w:rPr>
  </w:style>
  <w:style w:type="paragraph" w:customStyle="1" w:styleId="Style4">
    <w:name w:val="Style 4"/>
    <w:basedOn w:val="Normal"/>
    <w:qFormat/>
    <w:rsid w:val="009617D3"/>
    <w:pPr>
      <w:numPr>
        <w:numId w:val="2"/>
      </w:numPr>
      <w:spacing w:after="120"/>
    </w:pPr>
    <w:rPr>
      <w:rFonts w:ascii="Calibri" w:eastAsia="Calibri" w:hAnsi="Calibri" w:cs="Times New Roman"/>
      <w:sz w:val="20"/>
    </w:rPr>
  </w:style>
  <w:style w:type="table" w:styleId="TableGrid">
    <w:name w:val="Table Grid"/>
    <w:basedOn w:val="TableNormal"/>
    <w:uiPriority w:val="39"/>
    <w:rsid w:val="0096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789"/>
    <w:rPr>
      <w:sz w:val="16"/>
      <w:szCs w:val="16"/>
    </w:rPr>
  </w:style>
  <w:style w:type="paragraph" w:styleId="CommentText">
    <w:name w:val="annotation text"/>
    <w:basedOn w:val="Normal"/>
    <w:link w:val="CommentTextChar"/>
    <w:uiPriority w:val="99"/>
    <w:semiHidden/>
    <w:unhideWhenUsed/>
    <w:rsid w:val="005A3789"/>
    <w:pPr>
      <w:spacing w:line="240" w:lineRule="auto"/>
    </w:pPr>
    <w:rPr>
      <w:sz w:val="20"/>
      <w:szCs w:val="20"/>
    </w:rPr>
  </w:style>
  <w:style w:type="character" w:customStyle="1" w:styleId="CommentTextChar">
    <w:name w:val="Comment Text Char"/>
    <w:basedOn w:val="DefaultParagraphFont"/>
    <w:link w:val="CommentText"/>
    <w:uiPriority w:val="99"/>
    <w:semiHidden/>
    <w:rsid w:val="005A3789"/>
    <w:rPr>
      <w:sz w:val="20"/>
      <w:szCs w:val="20"/>
    </w:rPr>
  </w:style>
  <w:style w:type="paragraph" w:styleId="CommentSubject">
    <w:name w:val="annotation subject"/>
    <w:basedOn w:val="CommentText"/>
    <w:next w:val="CommentText"/>
    <w:link w:val="CommentSubjectChar"/>
    <w:uiPriority w:val="99"/>
    <w:semiHidden/>
    <w:unhideWhenUsed/>
    <w:rsid w:val="005A3789"/>
    <w:rPr>
      <w:b/>
      <w:bCs/>
    </w:rPr>
  </w:style>
  <w:style w:type="character" w:customStyle="1" w:styleId="CommentSubjectChar">
    <w:name w:val="Comment Subject Char"/>
    <w:basedOn w:val="CommentTextChar"/>
    <w:link w:val="CommentSubject"/>
    <w:uiPriority w:val="99"/>
    <w:semiHidden/>
    <w:rsid w:val="005A3789"/>
    <w:rPr>
      <w:b/>
      <w:bCs/>
      <w:sz w:val="20"/>
      <w:szCs w:val="20"/>
    </w:rPr>
  </w:style>
  <w:style w:type="paragraph" w:styleId="BalloonText">
    <w:name w:val="Balloon Text"/>
    <w:basedOn w:val="Normal"/>
    <w:link w:val="BalloonTextChar"/>
    <w:uiPriority w:val="99"/>
    <w:semiHidden/>
    <w:unhideWhenUsed/>
    <w:rsid w:val="005A3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89"/>
    <w:rPr>
      <w:rFonts w:ascii="Segoe UI" w:hAnsi="Segoe UI" w:cs="Segoe UI"/>
      <w:sz w:val="18"/>
      <w:szCs w:val="18"/>
    </w:rPr>
  </w:style>
  <w:style w:type="character" w:customStyle="1" w:styleId="Heading2Char">
    <w:name w:val="Heading 2 Char"/>
    <w:basedOn w:val="DefaultParagraphFont"/>
    <w:link w:val="Heading2"/>
    <w:uiPriority w:val="9"/>
    <w:rsid w:val="00F40AF9"/>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511B4B"/>
    <w:rPr>
      <w:color w:val="808080"/>
    </w:rPr>
  </w:style>
  <w:style w:type="paragraph" w:styleId="NoSpacing">
    <w:name w:val="No Spacing"/>
    <w:uiPriority w:val="1"/>
    <w:qFormat/>
    <w:rsid w:val="00A32016"/>
    <w:pPr>
      <w:spacing w:after="0" w:line="240" w:lineRule="auto"/>
    </w:pPr>
  </w:style>
  <w:style w:type="paragraph" w:styleId="Header">
    <w:name w:val="header"/>
    <w:basedOn w:val="Normal"/>
    <w:link w:val="HeaderChar"/>
    <w:uiPriority w:val="99"/>
    <w:unhideWhenUsed/>
    <w:rsid w:val="00C6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49"/>
  </w:style>
  <w:style w:type="paragraph" w:styleId="Footer">
    <w:name w:val="footer"/>
    <w:basedOn w:val="Normal"/>
    <w:link w:val="FooterChar"/>
    <w:uiPriority w:val="99"/>
    <w:unhideWhenUsed/>
    <w:rsid w:val="00C6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vegetation-establishment-and-managem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Klein, Tom (DNR)</cp:lastModifiedBy>
  <cp:revision>3</cp:revision>
  <dcterms:created xsi:type="dcterms:W3CDTF">2020-08-06T18:24:00Z</dcterms:created>
  <dcterms:modified xsi:type="dcterms:W3CDTF">2020-08-06T18:42:00Z</dcterms:modified>
</cp:coreProperties>
</file>