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897E" w14:textId="77777777" w:rsidR="000777B8" w:rsidRPr="000777B8" w:rsidRDefault="000777B8" w:rsidP="000777B8">
      <w:pPr>
        <w:rPr>
          <w:rFonts w:ascii="Calibri" w:eastAsia="Calibri" w:hAnsi="Calibri" w:cs="Times New Roman"/>
          <w:sz w:val="20"/>
        </w:rPr>
      </w:pPr>
      <w:r w:rsidRPr="000777B8">
        <w:rPr>
          <w:rFonts w:ascii="Calibri" w:eastAsia="Calibri" w:hAnsi="Calibri" w:cs="Times New Roman"/>
          <w:b/>
          <w:bCs/>
          <w:noProof/>
          <w:sz w:val="20"/>
        </w:rPr>
        <w:drawing>
          <wp:inline distT="0" distB="0" distL="0" distR="0" wp14:anchorId="5B5C31F2" wp14:editId="7AF4FDC8">
            <wp:extent cx="1871493" cy="343814"/>
            <wp:effectExtent l="0" t="0" r="0" b="0"/>
            <wp:docPr id="11" name="Picture 11" descr="MN DNR Logo"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N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4579" cy="360915"/>
                    </a:xfrm>
                    <a:prstGeom prst="rect">
                      <a:avLst/>
                    </a:prstGeom>
                  </pic:spPr>
                </pic:pic>
              </a:graphicData>
            </a:graphic>
          </wp:inline>
        </w:drawing>
      </w:r>
    </w:p>
    <w:p w14:paraId="622A9F68" w14:textId="77777777" w:rsidR="000777B8" w:rsidRPr="000777B8" w:rsidRDefault="000777B8" w:rsidP="000777B8">
      <w:pPr>
        <w:spacing w:before="240" w:after="60" w:line="240" w:lineRule="auto"/>
        <w:outlineLvl w:val="0"/>
        <w:rPr>
          <w:rFonts w:ascii="Cambria" w:eastAsia="Times New Roman" w:hAnsi="Cambria" w:cs="Times New Roman"/>
          <w:b/>
          <w:bCs/>
          <w:kern w:val="28"/>
          <w:sz w:val="32"/>
          <w:szCs w:val="32"/>
        </w:rPr>
      </w:pPr>
      <w:r w:rsidRPr="000777B8">
        <w:rPr>
          <w:rFonts w:ascii="Cambria" w:eastAsia="MS Mincho" w:hAnsi="Cambria" w:cs="Times New Roman"/>
          <w:b/>
          <w:bCs/>
          <w:kern w:val="28"/>
          <w:sz w:val="32"/>
          <w:szCs w:val="32"/>
        </w:rPr>
        <w:t>Mississippi River Corridor Critical Area (MRCCA) Model Ordinance</w:t>
      </w:r>
    </w:p>
    <w:p w14:paraId="15C01B45" w14:textId="183243B5" w:rsidR="00957644" w:rsidRDefault="000777B8" w:rsidP="000777B8">
      <w:r w:rsidRPr="000777B8">
        <w:rPr>
          <w:rFonts w:ascii="Calibri" w:eastAsia="Calibri" w:hAnsi="Calibri" w:cs="Times New Roman"/>
          <w:sz w:val="20"/>
        </w:rPr>
        <w:t xml:space="preserve">Use this MS Word document with the model ordinance document containing commentary (PDF). The commentary document explains many provisions including guidance for ordinance administration and considerations for determining whether certain provisions are needed. The commentary document also includes optional language reflecting higher standards than those in rule. Optional language is shown as </w:t>
      </w:r>
      <w:r w:rsidRPr="000777B8">
        <w:rPr>
          <w:rFonts w:ascii="Calibri" w:eastAsia="Calibri" w:hAnsi="Calibri" w:cs="Times New Roman"/>
          <w:b/>
          <w:color w:val="4472C4"/>
          <w:sz w:val="20"/>
        </w:rPr>
        <w:t xml:space="preserve">blue bold </w:t>
      </w:r>
      <w:r w:rsidRPr="000777B8">
        <w:rPr>
          <w:rFonts w:ascii="Calibri" w:eastAsia="Calibri" w:hAnsi="Calibri" w:cs="Times New Roman"/>
          <w:b/>
          <w:color w:val="4472C4"/>
          <w:sz w:val="20"/>
          <w:u w:val="single"/>
        </w:rPr>
        <w:t>additions</w:t>
      </w:r>
      <w:r w:rsidRPr="000777B8">
        <w:rPr>
          <w:rFonts w:ascii="Calibri" w:eastAsia="Calibri" w:hAnsi="Calibri" w:cs="Times New Roman"/>
          <w:color w:val="4472C4"/>
          <w:sz w:val="20"/>
        </w:rPr>
        <w:t xml:space="preserve"> </w:t>
      </w:r>
      <w:r w:rsidRPr="000777B8">
        <w:rPr>
          <w:rFonts w:ascii="Calibri" w:eastAsia="Calibri" w:hAnsi="Calibri" w:cs="Times New Roman"/>
          <w:sz w:val="20"/>
        </w:rPr>
        <w:t xml:space="preserve">or </w:t>
      </w:r>
      <w:r w:rsidRPr="000777B8">
        <w:rPr>
          <w:rFonts w:ascii="Calibri" w:eastAsia="Calibri" w:hAnsi="Calibri" w:cs="Times New Roman"/>
          <w:b/>
          <w:strike/>
          <w:color w:val="4472C4"/>
          <w:sz w:val="20"/>
        </w:rPr>
        <w:t>deletions</w:t>
      </w:r>
      <w:r w:rsidRPr="000777B8">
        <w:rPr>
          <w:rFonts w:ascii="Calibri" w:eastAsia="Calibri" w:hAnsi="Calibri" w:cs="Times New Roman"/>
          <w:sz w:val="20"/>
        </w:rPr>
        <w:t xml:space="preserve"> in the commentary document and this document.</w:t>
      </w:r>
    </w:p>
    <w:p w14:paraId="5616437C" w14:textId="77777777" w:rsidR="000777B8" w:rsidRPr="000777B8" w:rsidRDefault="000777B8" w:rsidP="000777B8">
      <w:pPr>
        <w:outlineLvl w:val="0"/>
        <w:rPr>
          <w:rFonts w:ascii="Calibri" w:eastAsia="Calibri" w:hAnsi="Calibri" w:cs="Times New Roman"/>
          <w:b/>
          <w:sz w:val="20"/>
          <w:szCs w:val="20"/>
        </w:rPr>
      </w:pPr>
      <w:bookmarkStart w:id="0" w:name="_Toc147995997"/>
      <w:r w:rsidRPr="000777B8">
        <w:rPr>
          <w:rFonts w:ascii="Calibri" w:eastAsia="Calibri" w:hAnsi="Calibri" w:cs="Times New Roman"/>
          <w:b/>
          <w:sz w:val="20"/>
          <w:szCs w:val="20"/>
        </w:rPr>
        <w:t xml:space="preserve">1.0 </w:t>
      </w:r>
      <w:r w:rsidRPr="000777B8">
        <w:rPr>
          <w:rFonts w:ascii="Calibri" w:eastAsia="Calibri" w:hAnsi="Calibri" w:cs="Times New Roman"/>
          <w:b/>
          <w:sz w:val="20"/>
          <w:szCs w:val="20"/>
        </w:rPr>
        <w:tab/>
        <w:t>AUTHORITY, INTENT AND PURPOSE</w:t>
      </w:r>
      <w:bookmarkEnd w:id="0"/>
      <w:r w:rsidRPr="000777B8">
        <w:rPr>
          <w:rFonts w:ascii="Calibri" w:eastAsia="Calibri" w:hAnsi="Calibri" w:cs="Times New Roman"/>
          <w:b/>
          <w:sz w:val="20"/>
          <w:szCs w:val="20"/>
        </w:rPr>
        <w:t xml:space="preserve"> </w:t>
      </w:r>
    </w:p>
    <w:p w14:paraId="2F27CFC7"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1.1</w:t>
      </w:r>
      <w:r w:rsidRPr="000777B8">
        <w:rPr>
          <w:rFonts w:ascii="Calibri" w:eastAsia="Calibri" w:hAnsi="Calibri" w:cs="Times New Roman"/>
          <w:sz w:val="20"/>
        </w:rPr>
        <w:tab/>
      </w:r>
      <w:r w:rsidRPr="000777B8">
        <w:rPr>
          <w:rFonts w:ascii="Calibri" w:eastAsia="Calibri" w:hAnsi="Calibri" w:cs="Times New Roman"/>
          <w:b/>
          <w:sz w:val="20"/>
        </w:rPr>
        <w:t>Statutory Authorization.</w:t>
      </w:r>
      <w:r w:rsidRPr="000777B8">
        <w:rPr>
          <w:rFonts w:ascii="Calibri" w:eastAsia="Calibri" w:hAnsi="Calibri" w:cs="Times New Roman"/>
          <w:sz w:val="20"/>
        </w:rPr>
        <w:t xml:space="preserve"> This Mississippi River Corridor Critical Area (MRCCA)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is adopted pursuant to the authorization and policies contained in Minnesota Statutes, Chapter </w:t>
      </w:r>
      <w:hyperlink r:id="rId8" w:history="1">
        <w:r w:rsidRPr="000777B8">
          <w:rPr>
            <w:rFonts w:ascii="Calibri" w:eastAsia="Calibri" w:hAnsi="Calibri" w:cs="Times New Roman"/>
            <w:color w:val="0563C1"/>
            <w:sz w:val="20"/>
            <w:u w:val="single"/>
          </w:rPr>
          <w:t>116G</w:t>
        </w:r>
      </w:hyperlink>
      <w:r w:rsidRPr="000777B8">
        <w:rPr>
          <w:rFonts w:ascii="Calibri" w:eastAsia="Calibri" w:hAnsi="Calibri" w:cs="Times New Roman"/>
          <w:sz w:val="20"/>
        </w:rPr>
        <w:t xml:space="preserve">, Minnesota Rules, Parts </w:t>
      </w:r>
      <w:hyperlink r:id="rId9" w:history="1">
        <w:r w:rsidRPr="000777B8">
          <w:rPr>
            <w:rFonts w:ascii="Calibri" w:eastAsia="Calibri" w:hAnsi="Calibri" w:cs="Times New Roman"/>
            <w:color w:val="0563C1"/>
            <w:sz w:val="20"/>
            <w:u w:val="single"/>
          </w:rPr>
          <w:t>6106.0010 - 6106.0180</w:t>
        </w:r>
      </w:hyperlink>
      <w:r w:rsidRPr="000777B8">
        <w:rPr>
          <w:rFonts w:ascii="Calibri" w:eastAsia="Calibri" w:hAnsi="Calibri" w:cs="Times New Roman"/>
          <w:sz w:val="20"/>
        </w:rPr>
        <w:t xml:space="preserve">, and the planning and zoning enabling legislation in Minnesota Statutes, </w:t>
      </w:r>
      <w:r w:rsidRPr="000777B8">
        <w:rPr>
          <w:rFonts w:ascii="Calibri" w:eastAsia="Calibri" w:hAnsi="Calibri" w:cs="Times New Roman"/>
          <w:color w:val="000000"/>
          <w:sz w:val="20"/>
        </w:rPr>
        <w:t xml:space="preserve">Chapter </w:t>
      </w:r>
      <w:hyperlink r:id="rId10" w:history="1">
        <w:r w:rsidRPr="000777B8">
          <w:rPr>
            <w:rFonts w:ascii="Calibri" w:eastAsia="Calibri" w:hAnsi="Calibri" w:cs="Times New Roman"/>
            <w:color w:val="0563C1"/>
            <w:sz w:val="20"/>
            <w:u w:val="single"/>
          </w:rPr>
          <w:t>462</w:t>
        </w:r>
      </w:hyperlink>
      <w:r w:rsidRPr="000777B8">
        <w:rPr>
          <w:rFonts w:ascii="Calibri" w:eastAsia="Calibri" w:hAnsi="Calibri" w:cs="Times New Roman"/>
          <w:color w:val="000000"/>
          <w:sz w:val="20"/>
        </w:rPr>
        <w:t xml:space="preserve"> and </w:t>
      </w:r>
      <w:hyperlink r:id="rId11" w:history="1">
        <w:r w:rsidRPr="000777B8">
          <w:rPr>
            <w:rFonts w:ascii="Calibri" w:eastAsia="Calibri" w:hAnsi="Calibri" w:cs="Times New Roman"/>
            <w:color w:val="0563C1"/>
            <w:sz w:val="20"/>
            <w:u w:val="single"/>
          </w:rPr>
          <w:t>473</w:t>
        </w:r>
      </w:hyperlink>
      <w:r w:rsidRPr="000777B8">
        <w:rPr>
          <w:rFonts w:ascii="Calibri" w:eastAsia="Calibri" w:hAnsi="Calibri" w:cs="Times New Roman"/>
          <w:sz w:val="20"/>
        </w:rPr>
        <w:t xml:space="preserve">. </w:t>
      </w:r>
    </w:p>
    <w:p w14:paraId="255AD611"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1.2</w:t>
      </w:r>
      <w:r w:rsidRPr="000777B8">
        <w:rPr>
          <w:rFonts w:ascii="Calibri" w:eastAsia="Calibri" w:hAnsi="Calibri" w:cs="Times New Roman"/>
          <w:sz w:val="20"/>
        </w:rPr>
        <w:tab/>
      </w:r>
      <w:r w:rsidRPr="000777B8">
        <w:rPr>
          <w:rFonts w:ascii="Calibri" w:eastAsia="Calibri" w:hAnsi="Calibri" w:cs="Times New Roman"/>
          <w:b/>
          <w:sz w:val="20"/>
        </w:rPr>
        <w:t>Policy</w:t>
      </w:r>
      <w:r w:rsidRPr="000777B8">
        <w:rPr>
          <w:rFonts w:ascii="Calibri" w:eastAsia="Calibri" w:hAnsi="Calibri" w:cs="Times New Roman"/>
          <w:sz w:val="20"/>
        </w:rPr>
        <w:t xml:space="preserve">. The Legislature of Minnesota has delegated responsibility to local governments of the state to regulate the subdivision, use and development of designated critical areas and thus preserve and enhance the quality of important historic, cultural, aesthetic values, and natural systems and provide for the wise use of these areas. </w:t>
      </w:r>
    </w:p>
    <w:p w14:paraId="28D31CAC" w14:textId="77777777" w:rsidR="000777B8" w:rsidRPr="000777B8" w:rsidRDefault="000777B8" w:rsidP="000777B8">
      <w:pPr>
        <w:outlineLvl w:val="0"/>
        <w:rPr>
          <w:rFonts w:ascii="Calibri" w:eastAsia="Calibri" w:hAnsi="Calibri" w:cs="Times New Roman"/>
          <w:b/>
          <w:sz w:val="20"/>
          <w:szCs w:val="20"/>
        </w:rPr>
      </w:pPr>
      <w:bookmarkStart w:id="1" w:name="_Toc464806569"/>
      <w:bookmarkStart w:id="2" w:name="_Toc147995998"/>
      <w:r w:rsidRPr="000777B8">
        <w:rPr>
          <w:rFonts w:ascii="Calibri" w:eastAsia="Calibri" w:hAnsi="Calibri" w:cs="Times New Roman"/>
          <w:b/>
          <w:sz w:val="20"/>
          <w:szCs w:val="20"/>
        </w:rPr>
        <w:t>2.0</w:t>
      </w:r>
      <w:r w:rsidRPr="000777B8">
        <w:rPr>
          <w:rFonts w:ascii="Calibri" w:eastAsia="Calibri" w:hAnsi="Calibri" w:cs="Times New Roman"/>
          <w:b/>
          <w:sz w:val="20"/>
          <w:szCs w:val="20"/>
        </w:rPr>
        <w:tab/>
        <w:t>GENERAL PROVISIONS AND DEFINITIONS</w:t>
      </w:r>
      <w:bookmarkEnd w:id="1"/>
      <w:bookmarkEnd w:id="2"/>
      <w:r w:rsidRPr="000777B8">
        <w:rPr>
          <w:rFonts w:ascii="Calibri" w:eastAsia="Calibri" w:hAnsi="Calibri" w:cs="Times New Roman"/>
          <w:b/>
          <w:sz w:val="20"/>
          <w:szCs w:val="20"/>
        </w:rPr>
        <w:t xml:space="preserve"> </w:t>
      </w:r>
    </w:p>
    <w:p w14:paraId="45FFCBCD"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2.1</w:t>
      </w:r>
      <w:r w:rsidRPr="000777B8">
        <w:rPr>
          <w:rFonts w:ascii="Calibri" w:eastAsia="Calibri" w:hAnsi="Calibri" w:cs="Times New Roman"/>
          <w:sz w:val="20"/>
        </w:rPr>
        <w:tab/>
      </w:r>
      <w:r w:rsidRPr="000777B8">
        <w:rPr>
          <w:rFonts w:ascii="Calibri" w:eastAsia="Calibri" w:hAnsi="Calibri" w:cs="Times New Roman"/>
          <w:b/>
          <w:sz w:val="20"/>
        </w:rPr>
        <w:t>Jurisdiction.</w:t>
      </w:r>
      <w:r w:rsidRPr="000777B8">
        <w:rPr>
          <w:rFonts w:ascii="Calibri" w:eastAsia="Calibri" w:hAnsi="Calibri" w:cs="Times New Roman"/>
          <w:sz w:val="20"/>
        </w:rPr>
        <w:t xml:space="preserve"> The provisions of this </w:t>
      </w:r>
      <w:r w:rsidRPr="000777B8">
        <w:rPr>
          <w:rFonts w:ascii="Calibri" w:eastAsia="Calibri" w:hAnsi="Calibri" w:cs="Times New Roman"/>
          <w:i/>
          <w:sz w:val="20"/>
        </w:rPr>
        <w:t xml:space="preserve">(section, </w:t>
      </w:r>
      <w:proofErr w:type="gramStart"/>
      <w:r w:rsidRPr="000777B8">
        <w:rPr>
          <w:rFonts w:ascii="Calibri" w:eastAsia="Calibri" w:hAnsi="Calibri" w:cs="Times New Roman"/>
          <w:i/>
          <w:sz w:val="20"/>
        </w:rPr>
        <w:t>chapter</w:t>
      </w:r>
      <w:proofErr w:type="gramEnd"/>
      <w:r w:rsidRPr="000777B8">
        <w:rPr>
          <w:rFonts w:ascii="Calibri" w:eastAsia="Calibri" w:hAnsi="Calibri" w:cs="Times New Roman"/>
          <w:i/>
          <w:sz w:val="20"/>
        </w:rPr>
        <w:t xml:space="preserve"> or article</w:t>
      </w:r>
      <w:r w:rsidRPr="000777B8">
        <w:rPr>
          <w:rFonts w:ascii="Calibri" w:eastAsia="Calibri" w:hAnsi="Calibri" w:cs="Times New Roman"/>
          <w:sz w:val="20"/>
        </w:rPr>
        <w:t>) apply to land within the river corridor boundary as described in the State Register, volume 43, pages 508 to 519 and shown on the zoning map (</w:t>
      </w:r>
      <w:r w:rsidRPr="000777B8">
        <w:rPr>
          <w:rFonts w:ascii="Calibri" w:eastAsia="Calibri" w:hAnsi="Calibri" w:cs="Times New Roman"/>
          <w:i/>
          <w:sz w:val="20"/>
        </w:rPr>
        <w:t>insert reference citation).</w:t>
      </w:r>
    </w:p>
    <w:p w14:paraId="013A3EBC"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2.2</w:t>
      </w:r>
      <w:r w:rsidRPr="000777B8">
        <w:rPr>
          <w:rFonts w:ascii="Calibri" w:eastAsia="Calibri" w:hAnsi="Calibri" w:cs="Times New Roman"/>
          <w:sz w:val="20"/>
        </w:rPr>
        <w:tab/>
      </w:r>
      <w:r w:rsidRPr="000777B8">
        <w:rPr>
          <w:rFonts w:ascii="Calibri" w:eastAsia="Calibri" w:hAnsi="Calibri" w:cs="Times New Roman"/>
          <w:b/>
          <w:sz w:val="20"/>
        </w:rPr>
        <w:t>Enforcement.</w:t>
      </w:r>
      <w:r w:rsidRPr="000777B8">
        <w:rPr>
          <w:rFonts w:ascii="Calibri" w:eastAsia="Calibri" w:hAnsi="Calibri" w:cs="Times New Roman"/>
          <w:sz w:val="20"/>
        </w:rPr>
        <w:t xml:space="preserve"> The </w:t>
      </w:r>
      <w:r w:rsidRPr="000777B8">
        <w:rPr>
          <w:rFonts w:ascii="Calibri" w:eastAsia="Calibri" w:hAnsi="Calibri" w:cs="Times New Roman"/>
          <w:i/>
          <w:sz w:val="20"/>
        </w:rPr>
        <w:t>(insert name of local government or designated official)</w:t>
      </w:r>
      <w:r w:rsidRPr="000777B8">
        <w:rPr>
          <w:rFonts w:ascii="Calibri" w:eastAsia="Calibri" w:hAnsi="Calibri" w:cs="Times New Roman"/>
          <w:sz w:val="20"/>
        </w:rPr>
        <w:t xml:space="preserve"> is responsible for the administration and enforcement of this </w:t>
      </w:r>
      <w:r w:rsidRPr="000777B8">
        <w:rPr>
          <w:rFonts w:ascii="Calibri" w:eastAsia="Calibri" w:hAnsi="Calibri" w:cs="Times New Roman"/>
          <w:i/>
          <w:sz w:val="20"/>
        </w:rPr>
        <w:t xml:space="preserve">(section, </w:t>
      </w:r>
      <w:proofErr w:type="gramStart"/>
      <w:r w:rsidRPr="000777B8">
        <w:rPr>
          <w:rFonts w:ascii="Calibri" w:eastAsia="Calibri" w:hAnsi="Calibri" w:cs="Times New Roman"/>
          <w:i/>
          <w:sz w:val="20"/>
        </w:rPr>
        <w:t>chapter</w:t>
      </w:r>
      <w:proofErr w:type="gramEnd"/>
      <w:r w:rsidRPr="000777B8">
        <w:rPr>
          <w:rFonts w:ascii="Calibri" w:eastAsia="Calibri" w:hAnsi="Calibri" w:cs="Times New Roman"/>
          <w:i/>
          <w:sz w:val="20"/>
        </w:rPr>
        <w:t xml:space="preserve"> or article</w:t>
      </w:r>
      <w:r w:rsidRPr="000777B8">
        <w:rPr>
          <w:rFonts w:ascii="Calibri" w:eastAsia="Calibri" w:hAnsi="Calibri" w:cs="Times New Roman"/>
          <w:sz w:val="20"/>
        </w:rPr>
        <w:t xml:space="preserve">). Any violation of its provisions or failure to comply with any of its requirements including violations of conditions and safeguards established in connection with grants of variances or conditional uses constitutes a misdemeanor and is punishable as defined by law. Violations of this </w:t>
      </w:r>
      <w:r w:rsidRPr="000777B8">
        <w:rPr>
          <w:rFonts w:ascii="Calibri" w:eastAsia="Calibri" w:hAnsi="Calibri" w:cs="Times New Roman"/>
          <w:i/>
          <w:sz w:val="20"/>
        </w:rPr>
        <w:t xml:space="preserve">(section, </w:t>
      </w:r>
      <w:proofErr w:type="gramStart"/>
      <w:r w:rsidRPr="000777B8">
        <w:rPr>
          <w:rFonts w:ascii="Calibri" w:eastAsia="Calibri" w:hAnsi="Calibri" w:cs="Times New Roman"/>
          <w:i/>
          <w:sz w:val="20"/>
        </w:rPr>
        <w:t>chapter</w:t>
      </w:r>
      <w:proofErr w:type="gramEnd"/>
      <w:r w:rsidRPr="000777B8">
        <w:rPr>
          <w:rFonts w:ascii="Calibri" w:eastAsia="Calibri" w:hAnsi="Calibri" w:cs="Times New Roman"/>
          <w:i/>
          <w:sz w:val="20"/>
        </w:rPr>
        <w:t xml:space="preserve"> or article)</w:t>
      </w:r>
      <w:r w:rsidRPr="000777B8">
        <w:rPr>
          <w:rFonts w:ascii="Calibri" w:eastAsia="Calibri" w:hAnsi="Calibri" w:cs="Times New Roman"/>
          <w:sz w:val="20"/>
        </w:rPr>
        <w:t xml:space="preserve"> can occur regardless of whether or not a permit is required for a regulated activity listed in Section 3.2.</w:t>
      </w:r>
    </w:p>
    <w:p w14:paraId="32855BCF"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2.3</w:t>
      </w:r>
      <w:r w:rsidRPr="000777B8">
        <w:rPr>
          <w:rFonts w:ascii="Calibri" w:eastAsia="Calibri" w:hAnsi="Calibri" w:cs="Times New Roman"/>
          <w:sz w:val="20"/>
        </w:rPr>
        <w:tab/>
      </w:r>
      <w:r w:rsidRPr="000777B8">
        <w:rPr>
          <w:rFonts w:ascii="Calibri" w:eastAsia="Calibri" w:hAnsi="Calibri" w:cs="Times New Roman"/>
          <w:b/>
          <w:sz w:val="20"/>
        </w:rPr>
        <w:t>Severability</w:t>
      </w:r>
      <w:r w:rsidRPr="000777B8">
        <w:rPr>
          <w:rFonts w:ascii="Calibri" w:eastAsia="Calibri" w:hAnsi="Calibri" w:cs="Times New Roman"/>
          <w:sz w:val="20"/>
        </w:rPr>
        <w:t xml:space="preserve">. If any section, clause, provision, or portion of this </w:t>
      </w:r>
      <w:r w:rsidRPr="000777B8">
        <w:rPr>
          <w:rFonts w:ascii="Calibri" w:eastAsia="Calibri" w:hAnsi="Calibri" w:cs="Times New Roman"/>
          <w:i/>
          <w:sz w:val="20"/>
        </w:rPr>
        <w:t xml:space="preserve">(section, </w:t>
      </w:r>
      <w:proofErr w:type="gramStart"/>
      <w:r w:rsidRPr="000777B8">
        <w:rPr>
          <w:rFonts w:ascii="Calibri" w:eastAsia="Calibri" w:hAnsi="Calibri" w:cs="Times New Roman"/>
          <w:i/>
          <w:sz w:val="20"/>
        </w:rPr>
        <w:t>chapter</w:t>
      </w:r>
      <w:proofErr w:type="gramEnd"/>
      <w:r w:rsidRPr="000777B8">
        <w:rPr>
          <w:rFonts w:ascii="Calibri" w:eastAsia="Calibri" w:hAnsi="Calibri" w:cs="Times New Roman"/>
          <w:i/>
          <w:sz w:val="20"/>
        </w:rPr>
        <w:t xml:space="preserve"> or article)</w:t>
      </w:r>
      <w:r w:rsidRPr="000777B8">
        <w:rPr>
          <w:rFonts w:ascii="Calibri" w:eastAsia="Calibri" w:hAnsi="Calibri" w:cs="Times New Roman"/>
          <w:sz w:val="20"/>
        </w:rPr>
        <w:t xml:space="preserve"> is judged unconstitutional or invalid by a court of competent jurisdiction, the remainder of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shall not be affected thereby.</w:t>
      </w:r>
    </w:p>
    <w:p w14:paraId="411FDFCE"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2.4</w:t>
      </w:r>
      <w:r w:rsidRPr="000777B8">
        <w:rPr>
          <w:rFonts w:ascii="Calibri" w:eastAsia="Calibri" w:hAnsi="Calibri" w:cs="Times New Roman"/>
          <w:sz w:val="20"/>
        </w:rPr>
        <w:tab/>
      </w:r>
      <w:r w:rsidRPr="000777B8">
        <w:rPr>
          <w:rFonts w:ascii="Calibri" w:eastAsia="Calibri" w:hAnsi="Calibri" w:cs="Times New Roman"/>
          <w:b/>
          <w:sz w:val="20"/>
        </w:rPr>
        <w:t>Abrogation and Greater Restrictions.</w:t>
      </w:r>
      <w:r w:rsidRPr="000777B8">
        <w:rPr>
          <w:rFonts w:ascii="Calibri" w:eastAsia="Calibri" w:hAnsi="Calibri" w:cs="Times New Roman"/>
          <w:sz w:val="20"/>
        </w:rPr>
        <w:t xml:space="preserve">  It is not intended by this </w:t>
      </w:r>
      <w:r w:rsidRPr="000777B8">
        <w:rPr>
          <w:rFonts w:ascii="Calibri" w:eastAsia="Calibri" w:hAnsi="Calibri" w:cs="Times New Roman"/>
          <w:i/>
          <w:sz w:val="20"/>
        </w:rPr>
        <w:t xml:space="preserve">(section, </w:t>
      </w:r>
      <w:proofErr w:type="gramStart"/>
      <w:r w:rsidRPr="000777B8">
        <w:rPr>
          <w:rFonts w:ascii="Calibri" w:eastAsia="Calibri" w:hAnsi="Calibri" w:cs="Times New Roman"/>
          <w:i/>
          <w:sz w:val="20"/>
        </w:rPr>
        <w:t>chapter</w:t>
      </w:r>
      <w:proofErr w:type="gramEnd"/>
      <w:r w:rsidRPr="000777B8">
        <w:rPr>
          <w:rFonts w:ascii="Calibri" w:eastAsia="Calibri" w:hAnsi="Calibri" w:cs="Times New Roman"/>
          <w:i/>
          <w:sz w:val="20"/>
        </w:rPr>
        <w:t xml:space="preserve"> or article</w:t>
      </w:r>
      <w:r w:rsidRPr="000777B8">
        <w:rPr>
          <w:rFonts w:ascii="Calibri" w:eastAsia="Calibri" w:hAnsi="Calibri" w:cs="Times New Roman"/>
          <w:sz w:val="20"/>
        </w:rPr>
        <w:t xml:space="preserve">) to repeal, abrogate, or impair any existing easements, covenants, or deed restrictions. However, where this </w:t>
      </w:r>
      <w:r w:rsidRPr="000777B8">
        <w:rPr>
          <w:rFonts w:ascii="Calibri" w:eastAsia="Calibri" w:hAnsi="Calibri" w:cs="Times New Roman"/>
          <w:i/>
          <w:sz w:val="20"/>
        </w:rPr>
        <w:t xml:space="preserve">(section, </w:t>
      </w:r>
      <w:proofErr w:type="gramStart"/>
      <w:r w:rsidRPr="000777B8">
        <w:rPr>
          <w:rFonts w:ascii="Calibri" w:eastAsia="Calibri" w:hAnsi="Calibri" w:cs="Times New Roman"/>
          <w:i/>
          <w:sz w:val="20"/>
        </w:rPr>
        <w:t>chapter</w:t>
      </w:r>
      <w:proofErr w:type="gramEnd"/>
      <w:r w:rsidRPr="000777B8">
        <w:rPr>
          <w:rFonts w:ascii="Calibri" w:eastAsia="Calibri" w:hAnsi="Calibri" w:cs="Times New Roman"/>
          <w:i/>
          <w:sz w:val="20"/>
        </w:rPr>
        <w:t xml:space="preserve"> or article</w:t>
      </w:r>
      <w:r w:rsidRPr="000777B8">
        <w:rPr>
          <w:rFonts w:ascii="Calibri" w:eastAsia="Calibri" w:hAnsi="Calibri" w:cs="Times New Roman"/>
          <w:sz w:val="20"/>
        </w:rPr>
        <w:t xml:space="preserve">) imposes greater restrictions, the provisions of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shall prevail. All other </w:t>
      </w:r>
      <w:r w:rsidRPr="000777B8">
        <w:rPr>
          <w:rFonts w:ascii="Calibri" w:eastAsia="Calibri" w:hAnsi="Calibri" w:cs="Times New Roman"/>
          <w:i/>
          <w:sz w:val="20"/>
        </w:rPr>
        <w:t xml:space="preserve">(sections, </w:t>
      </w:r>
      <w:proofErr w:type="gramStart"/>
      <w:r w:rsidRPr="000777B8">
        <w:rPr>
          <w:rFonts w:ascii="Calibri" w:eastAsia="Calibri" w:hAnsi="Calibri" w:cs="Times New Roman"/>
          <w:i/>
          <w:sz w:val="20"/>
        </w:rPr>
        <w:t>chapters</w:t>
      </w:r>
      <w:proofErr w:type="gramEnd"/>
      <w:r w:rsidRPr="000777B8">
        <w:rPr>
          <w:rFonts w:ascii="Calibri" w:eastAsia="Calibri" w:hAnsi="Calibri" w:cs="Times New Roman"/>
          <w:i/>
          <w:sz w:val="20"/>
        </w:rPr>
        <w:t xml:space="preserve"> or articles)</w:t>
      </w:r>
      <w:r w:rsidRPr="000777B8">
        <w:rPr>
          <w:rFonts w:ascii="Calibri" w:eastAsia="Calibri" w:hAnsi="Calibri" w:cs="Times New Roman"/>
          <w:sz w:val="20"/>
        </w:rPr>
        <w:t xml:space="preserve"> inconsistent with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are hereby repealed to the extent of the inconsistency only. </w:t>
      </w:r>
    </w:p>
    <w:p w14:paraId="7ED9AB60"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2.5</w:t>
      </w:r>
      <w:r w:rsidRPr="000777B8">
        <w:rPr>
          <w:rFonts w:ascii="Calibri" w:eastAsia="Calibri" w:hAnsi="Calibri" w:cs="Times New Roman"/>
          <w:sz w:val="20"/>
        </w:rPr>
        <w:tab/>
      </w:r>
      <w:r w:rsidRPr="000777B8">
        <w:rPr>
          <w:rFonts w:ascii="Calibri" w:eastAsia="Calibri" w:hAnsi="Calibri" w:cs="Times New Roman"/>
          <w:b/>
          <w:sz w:val="20"/>
        </w:rPr>
        <w:t>Underlying Zoning.</w:t>
      </w:r>
      <w:r w:rsidRPr="000777B8">
        <w:rPr>
          <w:rFonts w:ascii="Calibri" w:eastAsia="Calibri" w:hAnsi="Calibri" w:cs="Times New Roman"/>
          <w:sz w:val="20"/>
        </w:rPr>
        <w:t xml:space="preserve">  Uses and standards of underlying zoning districts apply except where standards of this overlay district are more restrictive. </w:t>
      </w:r>
    </w:p>
    <w:p w14:paraId="649639B3"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2.6</w:t>
      </w:r>
      <w:r w:rsidRPr="000777B8">
        <w:rPr>
          <w:rFonts w:ascii="Calibri" w:eastAsia="Calibri" w:hAnsi="Calibri" w:cs="Times New Roman"/>
          <w:sz w:val="20"/>
        </w:rPr>
        <w:tab/>
      </w:r>
      <w:r w:rsidRPr="000777B8">
        <w:rPr>
          <w:rFonts w:ascii="Calibri" w:eastAsia="Calibri" w:hAnsi="Calibri" w:cs="Times New Roman"/>
          <w:b/>
          <w:sz w:val="20"/>
        </w:rPr>
        <w:t>Definitions.</w:t>
      </w:r>
      <w:r w:rsidRPr="000777B8">
        <w:rPr>
          <w:rFonts w:ascii="Calibri" w:eastAsia="Calibri" w:hAnsi="Calibri" w:cs="Times New Roman"/>
          <w:sz w:val="20"/>
        </w:rPr>
        <w:t xml:space="preserve">  Unless specifically defined below, words or phrases used in this </w:t>
      </w:r>
      <w:r w:rsidRPr="000777B8">
        <w:rPr>
          <w:rFonts w:ascii="Calibri" w:eastAsia="Calibri" w:hAnsi="Calibri" w:cs="Times New Roman"/>
          <w:i/>
          <w:sz w:val="20"/>
        </w:rPr>
        <w:t xml:space="preserve">(section, </w:t>
      </w:r>
      <w:proofErr w:type="gramStart"/>
      <w:r w:rsidRPr="000777B8">
        <w:rPr>
          <w:rFonts w:ascii="Calibri" w:eastAsia="Calibri" w:hAnsi="Calibri" w:cs="Times New Roman"/>
          <w:i/>
          <w:sz w:val="20"/>
        </w:rPr>
        <w:t>chapter</w:t>
      </w:r>
      <w:proofErr w:type="gramEnd"/>
      <w:r w:rsidRPr="000777B8">
        <w:rPr>
          <w:rFonts w:ascii="Calibri" w:eastAsia="Calibri" w:hAnsi="Calibri" w:cs="Times New Roman"/>
          <w:i/>
          <w:sz w:val="20"/>
        </w:rPr>
        <w:t xml:space="preserve"> or article)</w:t>
      </w:r>
      <w:r w:rsidRPr="000777B8">
        <w:rPr>
          <w:rFonts w:ascii="Calibri" w:eastAsia="Calibri" w:hAnsi="Calibri" w:cs="Times New Roman"/>
          <w:sz w:val="20"/>
        </w:rPr>
        <w:t xml:space="preserve"> shall be interpreted to give them the same meaning they have in common usage and to give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its most reasonable application. </w:t>
      </w:r>
      <w:proofErr w:type="gramStart"/>
      <w:r w:rsidRPr="000777B8">
        <w:rPr>
          <w:rFonts w:ascii="Calibri" w:eastAsia="Calibri" w:hAnsi="Calibri" w:cs="Times New Roman"/>
          <w:sz w:val="20"/>
        </w:rPr>
        <w:t>For the purpose of</w:t>
      </w:r>
      <w:proofErr w:type="gramEnd"/>
      <w:r w:rsidRPr="000777B8">
        <w:rPr>
          <w:rFonts w:ascii="Calibri" w:eastAsia="Calibri" w:hAnsi="Calibri" w:cs="Times New Roman"/>
          <w:sz w:val="20"/>
        </w:rPr>
        <w:t xml:space="preserve">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the words “must” and “shall” are mandatory and not permissive. All distances, unless otherwise specified, are measured horizontally.</w:t>
      </w:r>
    </w:p>
    <w:p w14:paraId="723074B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2.611 </w:t>
      </w:r>
      <w:r w:rsidRPr="000777B8">
        <w:rPr>
          <w:rFonts w:ascii="Calibri" w:eastAsia="Calibri" w:hAnsi="Calibri" w:cs="Times New Roman"/>
          <w:b/>
          <w:sz w:val="20"/>
        </w:rPr>
        <w:t>Access path.</w:t>
      </w:r>
      <w:r w:rsidRPr="000777B8">
        <w:rPr>
          <w:rFonts w:ascii="Calibri" w:eastAsia="Calibri" w:hAnsi="Calibri" w:cs="Times New Roman"/>
          <w:sz w:val="20"/>
        </w:rPr>
        <w:t xml:space="preserve"> An area designated to provide ingress and egress to public waters. </w:t>
      </w:r>
    </w:p>
    <w:p w14:paraId="47FBB2B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2.612 </w:t>
      </w:r>
      <w:r w:rsidRPr="000777B8">
        <w:rPr>
          <w:rFonts w:ascii="Calibri" w:eastAsia="Calibri" w:hAnsi="Calibri" w:cs="Times New Roman"/>
          <w:b/>
          <w:sz w:val="20"/>
        </w:rPr>
        <w:t>Adjacent.</w:t>
      </w:r>
      <w:r w:rsidRPr="000777B8">
        <w:rPr>
          <w:rFonts w:ascii="Calibri" w:eastAsia="Calibri" w:hAnsi="Calibri" w:cs="Times New Roman"/>
          <w:sz w:val="20"/>
        </w:rPr>
        <w:t xml:space="preserve"> Having a boundary that physically touches or adjoins. </w:t>
      </w:r>
    </w:p>
    <w:p w14:paraId="1E0486C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2.613 </w:t>
      </w:r>
      <w:r w:rsidRPr="000777B8">
        <w:rPr>
          <w:rFonts w:ascii="Calibri" w:eastAsia="Calibri" w:hAnsi="Calibri" w:cs="Times New Roman"/>
          <w:b/>
          <w:sz w:val="20"/>
        </w:rPr>
        <w:t>Agricultural use</w:t>
      </w:r>
      <w:r w:rsidRPr="000777B8">
        <w:rPr>
          <w:rFonts w:ascii="Calibri" w:eastAsia="Calibri" w:hAnsi="Calibri" w:cs="Times New Roman"/>
          <w:sz w:val="20"/>
        </w:rPr>
        <w:t xml:space="preserve">. A use having the meaning given under Minnesota Statutes, section </w:t>
      </w:r>
      <w:hyperlink r:id="rId12" w:history="1">
        <w:r w:rsidRPr="000777B8">
          <w:rPr>
            <w:rFonts w:ascii="Calibri" w:eastAsia="Calibri" w:hAnsi="Calibri" w:cs="Times New Roman"/>
            <w:color w:val="0563C1"/>
            <w:sz w:val="20"/>
            <w:u w:val="single"/>
          </w:rPr>
          <w:t>40A.02</w:t>
        </w:r>
      </w:hyperlink>
      <w:r w:rsidRPr="000777B8">
        <w:rPr>
          <w:rFonts w:ascii="Calibri" w:eastAsia="Calibri" w:hAnsi="Calibri" w:cs="Times New Roman"/>
          <w:sz w:val="20"/>
        </w:rPr>
        <w:t xml:space="preserve">. </w:t>
      </w:r>
    </w:p>
    <w:p w14:paraId="2EB347C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2.614 </w:t>
      </w:r>
      <w:r w:rsidRPr="000777B8">
        <w:rPr>
          <w:rFonts w:ascii="Calibri" w:eastAsia="Calibri" w:hAnsi="Calibri" w:cs="Times New Roman"/>
          <w:b/>
          <w:sz w:val="20"/>
        </w:rPr>
        <w:t>Alternative design.</w:t>
      </w:r>
      <w:r w:rsidRPr="000777B8">
        <w:rPr>
          <w:rFonts w:ascii="Calibri" w:eastAsia="Calibri" w:hAnsi="Calibri" w:cs="Times New Roman"/>
          <w:sz w:val="20"/>
        </w:rPr>
        <w:t xml:space="preserve"> Subdivision design methods such as conservation design, transfer of development density, or similar zoning and site design techniques that protect open space and natural areas. </w:t>
      </w:r>
    </w:p>
    <w:p w14:paraId="2ED55BB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2.615 </w:t>
      </w:r>
      <w:r w:rsidRPr="000777B8">
        <w:rPr>
          <w:rFonts w:ascii="Calibri" w:eastAsia="Calibri" w:hAnsi="Calibri" w:cs="Times New Roman"/>
          <w:b/>
          <w:sz w:val="20"/>
        </w:rPr>
        <w:t>Biological and ecological functions.</w:t>
      </w:r>
      <w:r w:rsidRPr="000777B8">
        <w:rPr>
          <w:rFonts w:ascii="Calibri" w:eastAsia="Calibri" w:hAnsi="Calibri" w:cs="Times New Roman"/>
          <w:sz w:val="20"/>
        </w:rPr>
        <w:t xml:space="preserve"> The functions of vegetation in stabilizing soils and slopes, retaining and filtering runoff, providing habitat, and recharging groundwater. </w:t>
      </w:r>
    </w:p>
    <w:p w14:paraId="4A2C145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2.616 </w:t>
      </w:r>
      <w:r w:rsidRPr="000777B8">
        <w:rPr>
          <w:rFonts w:ascii="Calibri" w:eastAsia="Calibri" w:hAnsi="Calibri" w:cs="Times New Roman"/>
          <w:b/>
          <w:sz w:val="20"/>
        </w:rPr>
        <w:t>Bluff.</w:t>
      </w:r>
      <w:r w:rsidRPr="000777B8">
        <w:rPr>
          <w:rFonts w:ascii="Calibri" w:eastAsia="Calibri" w:hAnsi="Calibri" w:cs="Times New Roman"/>
          <w:sz w:val="20"/>
        </w:rPr>
        <w:t xml:space="preserve"> A natural topographic feature having:</w:t>
      </w:r>
    </w:p>
    <w:p w14:paraId="1815CC97"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lastRenderedPageBreak/>
        <w:t>A slope that rises at least 25 feet and the grade of the slope averages 18 percent or greater, measured over a horizontal distance of 25 feet, as follows:</w:t>
      </w:r>
    </w:p>
    <w:p w14:paraId="1756750E"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 xml:space="preserve">Where the slope begins above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from the toe of the slope to the top of the slope; or</w:t>
      </w:r>
    </w:p>
    <w:p w14:paraId="6AD55667"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 xml:space="preserve">Where the slope begins below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from the ordinary high water level to the top of the slope. See Figure 1; or</w:t>
      </w:r>
    </w:p>
    <w:p w14:paraId="15608FBA"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A natural escarpment or cliff with a slope that rises at least ten feet above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or toe of the slope, whichever is applicable, to the top of the slope, with a slope of 75 degrees or greater. See Figure 2.</w:t>
      </w:r>
      <w:r w:rsidRPr="000777B8">
        <w:rPr>
          <w:rFonts w:ascii="Calibri" w:eastAsia="Calibri" w:hAnsi="Calibri" w:cs="Times New Roman"/>
          <w:sz w:val="20"/>
        </w:rPr>
        <w:tab/>
      </w:r>
    </w:p>
    <w:p w14:paraId="34769209" w14:textId="77777777" w:rsidR="000777B8" w:rsidRPr="000777B8" w:rsidRDefault="000777B8" w:rsidP="000777B8">
      <w:pPr>
        <w:spacing w:after="120"/>
        <w:ind w:left="1454" w:hanging="547"/>
        <w:jc w:val="center"/>
        <w:rPr>
          <w:rFonts w:ascii="Calibri" w:eastAsia="Calibri" w:hAnsi="Calibri" w:cs="Times New Roman"/>
          <w:b/>
          <w:bCs/>
          <w:sz w:val="20"/>
        </w:rPr>
      </w:pPr>
      <w:r w:rsidRPr="000777B8">
        <w:rPr>
          <w:rFonts w:ascii="Calibri" w:eastAsia="Calibri" w:hAnsi="Calibri" w:cs="Times New Roman"/>
          <w:b/>
          <w:bCs/>
          <w:sz w:val="20"/>
        </w:rPr>
        <w:t>OR</w:t>
      </w:r>
    </w:p>
    <w:p w14:paraId="43CD375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2.616 Bluff. A natural topographic feature having:</w:t>
      </w:r>
    </w:p>
    <w:p w14:paraId="32D0D6CE" w14:textId="77777777" w:rsidR="000777B8" w:rsidRPr="000777B8" w:rsidRDefault="000777B8" w:rsidP="00342AA8">
      <w:pPr>
        <w:numPr>
          <w:ilvl w:val="0"/>
          <w:numId w:val="15"/>
        </w:numPr>
        <w:spacing w:after="120"/>
        <w:rPr>
          <w:rFonts w:ascii="Calibri" w:eastAsia="Calibri" w:hAnsi="Calibri" w:cs="Times New Roman"/>
          <w:color w:val="4472C4"/>
          <w:sz w:val="20"/>
        </w:rPr>
      </w:pPr>
      <w:r w:rsidRPr="000777B8">
        <w:rPr>
          <w:rFonts w:ascii="Calibri" w:eastAsia="Calibri" w:hAnsi="Calibri" w:cs="Times New Roman"/>
          <w:b/>
          <w:color w:val="4472C4"/>
          <w:sz w:val="20"/>
        </w:rPr>
        <w:t xml:space="preserve">A slope that rises at least 25 feet where the grade of the slope averages 18 percent or </w:t>
      </w:r>
      <w:proofErr w:type="gramStart"/>
      <w:r w:rsidRPr="000777B8">
        <w:rPr>
          <w:rFonts w:ascii="Calibri" w:eastAsia="Calibri" w:hAnsi="Calibri" w:cs="Times New Roman"/>
          <w:b/>
          <w:color w:val="4472C4"/>
          <w:sz w:val="20"/>
        </w:rPr>
        <w:t>greater,  from</w:t>
      </w:r>
      <w:proofErr w:type="gramEnd"/>
      <w:r w:rsidRPr="000777B8">
        <w:rPr>
          <w:rFonts w:ascii="Calibri" w:eastAsia="Calibri" w:hAnsi="Calibri" w:cs="Times New Roman"/>
          <w:b/>
          <w:color w:val="4472C4"/>
          <w:sz w:val="20"/>
        </w:rPr>
        <w:t xml:space="preserve"> the toe of the bluff to the top of the bluff, or from the OHWL to the top of bluff, whichever is more restrictive. See Figure 1; or</w:t>
      </w:r>
      <w:r w:rsidRPr="000777B8">
        <w:rPr>
          <w:rFonts w:ascii="Calibri" w:eastAsia="Calibri" w:hAnsi="Calibri" w:cs="Times New Roman"/>
          <w:b/>
          <w:color w:val="4472C4"/>
          <w:sz w:val="20"/>
        </w:rPr>
        <w:br/>
      </w:r>
    </w:p>
    <w:p w14:paraId="6198AF25" w14:textId="77777777" w:rsidR="000777B8" w:rsidRPr="000777B8" w:rsidRDefault="000777B8" w:rsidP="000777B8">
      <w:pPr>
        <w:spacing w:after="120"/>
        <w:ind w:left="1800"/>
        <w:rPr>
          <w:rFonts w:ascii="Calibri" w:eastAsia="Calibri" w:hAnsi="Calibri" w:cs="Times New Roman"/>
          <w:sz w:val="20"/>
        </w:rPr>
      </w:pPr>
      <w:r w:rsidRPr="000777B8">
        <w:rPr>
          <w:rFonts w:ascii="Calibri" w:eastAsia="Calibri" w:hAnsi="Calibri" w:cs="Times New Roman"/>
          <w:sz w:val="20"/>
        </w:rPr>
        <w:t xml:space="preserve">Figure 1. Bluff </w:t>
      </w:r>
    </w:p>
    <w:p w14:paraId="3983F822" w14:textId="77777777" w:rsidR="000777B8" w:rsidRPr="000777B8" w:rsidRDefault="000777B8" w:rsidP="000777B8">
      <w:pPr>
        <w:spacing w:after="120"/>
        <w:ind w:left="1800"/>
        <w:rPr>
          <w:rFonts w:ascii="Calibri" w:eastAsia="Calibri" w:hAnsi="Calibri" w:cs="Times New Roman"/>
          <w:color w:val="4472C4"/>
          <w:sz w:val="20"/>
        </w:rPr>
      </w:pPr>
      <w:r w:rsidRPr="000777B8">
        <w:rPr>
          <w:rFonts w:ascii="Calibri" w:eastAsia="Calibri" w:hAnsi="Calibri" w:cs="Times New Roman"/>
          <w:noProof/>
          <w:color w:val="4472C4"/>
          <w:sz w:val="20"/>
        </w:rPr>
        <w:drawing>
          <wp:inline distT="0" distB="0" distL="0" distR="0" wp14:anchorId="416A9E1E" wp14:editId="3240CC9A">
            <wp:extent cx="2809875" cy="1729154"/>
            <wp:effectExtent l="19050" t="19050" r="9525" b="23495"/>
            <wp:docPr id="1" name="Picture 1" descr="Figure 1.Bluff&#10;&#10;Graphic showing how to measure a blu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Bluff&#10;&#10;Graphic showing how to measure a bluff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20113" cy="1735454"/>
                    </a:xfrm>
                    <a:prstGeom prst="rect">
                      <a:avLst/>
                    </a:prstGeom>
                    <a:ln>
                      <a:solidFill>
                        <a:sysClr val="windowText" lastClr="000000"/>
                      </a:solidFill>
                    </a:ln>
                  </pic:spPr>
                </pic:pic>
              </a:graphicData>
            </a:graphic>
          </wp:inline>
        </w:drawing>
      </w:r>
      <w:r w:rsidRPr="000777B8">
        <w:rPr>
          <w:rFonts w:ascii="Calibri" w:eastAsia="Calibri" w:hAnsi="Calibri" w:cs="Times New Roman"/>
          <w:color w:val="4472C4"/>
          <w:sz w:val="20"/>
        </w:rPr>
        <w:br/>
      </w:r>
    </w:p>
    <w:p w14:paraId="16D2F417"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A natural escarpment or cliff with a slope that rises at least ten feet above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or toe of the bluff, whichever is applicable, to the top of the bluff, with a slope of 75 degrees or greater. See Figure 2.</w:t>
      </w:r>
      <w:r w:rsidRPr="000777B8">
        <w:rPr>
          <w:rFonts w:ascii="Calibri" w:eastAsia="Calibri" w:hAnsi="Calibri" w:cs="Times New Roman"/>
          <w:b/>
          <w:color w:val="4472C4"/>
          <w:sz w:val="20"/>
        </w:rPr>
        <w:br/>
      </w:r>
      <w:r w:rsidRPr="000777B8">
        <w:rPr>
          <w:rFonts w:ascii="Calibri" w:eastAsia="Calibri" w:hAnsi="Calibri" w:cs="Times New Roman"/>
          <w:sz w:val="20"/>
        </w:rPr>
        <w:br/>
        <w:t>Figure 2. Natural Escarpment Bluff and Bluff Impact Zone</w:t>
      </w:r>
      <w:r w:rsidRPr="000777B8">
        <w:rPr>
          <w:rFonts w:ascii="Calibri" w:eastAsia="Calibri" w:hAnsi="Calibri" w:cs="Times New Roman"/>
          <w:sz w:val="20"/>
        </w:rPr>
        <w:br/>
        <w:t xml:space="preserve"> </w:t>
      </w:r>
      <w:r w:rsidRPr="000777B8">
        <w:rPr>
          <w:rFonts w:ascii="Calibri" w:eastAsia="Calibri" w:hAnsi="Calibri" w:cs="Times New Roman"/>
          <w:noProof/>
          <w:sz w:val="20"/>
        </w:rPr>
        <w:drawing>
          <wp:inline distT="0" distB="0" distL="0" distR="0" wp14:anchorId="7AF5F267" wp14:editId="48615E0A">
            <wp:extent cx="2817296" cy="1987826"/>
            <wp:effectExtent l="19050" t="19050" r="21590" b="12700"/>
            <wp:docPr id="4" name="Picture 4" descr="Graphic showing how to measure a bluff and bluff impact zone for a natural escarpment feature." title="Figure 2. Natural Escarpment Bluff and Bluff Impac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7909" cy="2002370"/>
                    </a:xfrm>
                    <a:prstGeom prst="rect">
                      <a:avLst/>
                    </a:prstGeom>
                    <a:ln>
                      <a:solidFill>
                        <a:sysClr val="windowText" lastClr="000000"/>
                      </a:solidFill>
                    </a:ln>
                  </pic:spPr>
                </pic:pic>
              </a:graphicData>
            </a:graphic>
          </wp:inline>
        </w:drawing>
      </w:r>
    </w:p>
    <w:p w14:paraId="35EAD1A0" w14:textId="43863C6E" w:rsid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2.617 </w:t>
      </w:r>
      <w:r w:rsidRPr="000777B8">
        <w:rPr>
          <w:rFonts w:ascii="Calibri" w:eastAsia="Calibri" w:hAnsi="Calibri" w:cs="Times New Roman"/>
          <w:b/>
          <w:sz w:val="20"/>
        </w:rPr>
        <w:t xml:space="preserve">Bluff impact zone (BIZ). </w:t>
      </w:r>
      <w:r w:rsidRPr="000777B8">
        <w:rPr>
          <w:rFonts w:ascii="Calibri" w:eastAsia="Calibri" w:hAnsi="Calibri" w:cs="Times New Roman"/>
          <w:sz w:val="20"/>
        </w:rPr>
        <w:t>A bluff and land located within 20 feet of the bluff. See Figure 2 for natural escarpment or cliff example and Figure 3 for more common bluff example.</w:t>
      </w:r>
    </w:p>
    <w:p w14:paraId="0FC91CB5" w14:textId="77777777" w:rsidR="000777B8" w:rsidRPr="000777B8" w:rsidRDefault="000777B8" w:rsidP="000777B8">
      <w:pPr>
        <w:spacing w:after="120"/>
        <w:ind w:left="1454" w:hanging="547"/>
        <w:rPr>
          <w:rFonts w:ascii="Calibri" w:eastAsia="Calibri" w:hAnsi="Calibri" w:cs="Times New Roman"/>
          <w:sz w:val="20"/>
        </w:rPr>
      </w:pPr>
    </w:p>
    <w:p w14:paraId="0C78B49B" w14:textId="77777777" w:rsidR="000777B8" w:rsidRPr="000777B8" w:rsidRDefault="000777B8" w:rsidP="000777B8">
      <w:pPr>
        <w:spacing w:after="120"/>
        <w:ind w:left="1800"/>
        <w:rPr>
          <w:rFonts w:ascii="Calibri" w:eastAsia="Calibri" w:hAnsi="Calibri" w:cs="Times New Roman"/>
          <w:sz w:val="20"/>
        </w:rPr>
      </w:pPr>
      <w:r w:rsidRPr="000777B8">
        <w:rPr>
          <w:rFonts w:ascii="Calibri" w:eastAsia="Calibri" w:hAnsi="Calibri" w:cs="Times New Roman"/>
          <w:sz w:val="20"/>
        </w:rPr>
        <w:lastRenderedPageBreak/>
        <w:t xml:space="preserve">Figure 3. Bluff Impact Zone, </w:t>
      </w:r>
      <w:proofErr w:type="spellStart"/>
      <w:r w:rsidRPr="000777B8">
        <w:rPr>
          <w:rFonts w:ascii="Calibri" w:eastAsia="Calibri" w:hAnsi="Calibri" w:cs="Times New Roman"/>
          <w:sz w:val="20"/>
        </w:rPr>
        <w:t>Bluffline</w:t>
      </w:r>
      <w:proofErr w:type="spellEnd"/>
      <w:r w:rsidRPr="000777B8">
        <w:rPr>
          <w:rFonts w:ascii="Calibri" w:eastAsia="Calibri" w:hAnsi="Calibri" w:cs="Times New Roman"/>
          <w:sz w:val="20"/>
        </w:rPr>
        <w:t>, Toe of bluff, and Top of Bluff</w:t>
      </w:r>
    </w:p>
    <w:p w14:paraId="0DB54ABF" w14:textId="77777777" w:rsidR="000777B8" w:rsidRPr="000777B8" w:rsidRDefault="000777B8" w:rsidP="000777B8">
      <w:pPr>
        <w:spacing w:after="120"/>
        <w:ind w:left="1800"/>
        <w:rPr>
          <w:rFonts w:ascii="Calibri" w:eastAsia="Calibri" w:hAnsi="Calibri" w:cs="Times New Roman"/>
          <w:sz w:val="20"/>
        </w:rPr>
      </w:pPr>
      <w:r w:rsidRPr="000777B8">
        <w:rPr>
          <w:rFonts w:ascii="Calibri" w:eastAsia="Calibri" w:hAnsi="Calibri" w:cs="Times New Roman"/>
          <w:noProof/>
          <w:sz w:val="20"/>
        </w:rPr>
        <w:drawing>
          <wp:inline distT="0" distB="0" distL="0" distR="0" wp14:anchorId="5A6192F4" wp14:editId="6C4F7500">
            <wp:extent cx="2864568" cy="1762811"/>
            <wp:effectExtent l="19050" t="19050" r="12065" b="27940"/>
            <wp:docPr id="3" name="Picture 3" descr="Graphic shows where the bluff impact zone is and where the top and top of bluff and bluffline are located on a slope feature." title="Figure 3. Bluff Impact Zone, Bluffline, Toe of Bluff, and Top of Bl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CCA top, toe, and bluff impact zone graphic-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6780" cy="1770326"/>
                    </a:xfrm>
                    <a:prstGeom prst="rect">
                      <a:avLst/>
                    </a:prstGeom>
                    <a:ln>
                      <a:solidFill>
                        <a:sysClr val="windowText" lastClr="000000"/>
                      </a:solidFill>
                    </a:ln>
                  </pic:spPr>
                </pic:pic>
              </a:graphicData>
            </a:graphic>
          </wp:inline>
        </w:drawing>
      </w:r>
    </w:p>
    <w:p w14:paraId="7F0129D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2.618 </w:t>
      </w:r>
      <w:proofErr w:type="spellStart"/>
      <w:r w:rsidRPr="000777B8">
        <w:rPr>
          <w:rFonts w:ascii="Calibri" w:eastAsia="Calibri" w:hAnsi="Calibri" w:cs="Times New Roman"/>
          <w:b/>
          <w:sz w:val="20"/>
        </w:rPr>
        <w:t>Bluffline</w:t>
      </w:r>
      <w:proofErr w:type="spellEnd"/>
      <w:r w:rsidRPr="000777B8">
        <w:rPr>
          <w:rFonts w:ascii="Calibri" w:eastAsia="Calibri" w:hAnsi="Calibri" w:cs="Times New Roman"/>
          <w:b/>
          <w:sz w:val="20"/>
        </w:rPr>
        <w:t xml:space="preserve">. </w:t>
      </w:r>
      <w:r w:rsidRPr="000777B8">
        <w:rPr>
          <w:rFonts w:ascii="Calibri" w:eastAsia="Calibri" w:hAnsi="Calibri" w:cs="Times New Roman"/>
          <w:sz w:val="20"/>
        </w:rPr>
        <w:t xml:space="preserve">A line delineating the top of the bluff. More than one </w:t>
      </w:r>
      <w:proofErr w:type="spellStart"/>
      <w:r w:rsidRPr="000777B8">
        <w:rPr>
          <w:rFonts w:ascii="Calibri" w:eastAsia="Calibri" w:hAnsi="Calibri" w:cs="Times New Roman"/>
          <w:sz w:val="20"/>
        </w:rPr>
        <w:t>bluffline</w:t>
      </w:r>
      <w:proofErr w:type="spellEnd"/>
      <w:r w:rsidRPr="000777B8">
        <w:rPr>
          <w:rFonts w:ascii="Calibri" w:eastAsia="Calibri" w:hAnsi="Calibri" w:cs="Times New Roman"/>
          <w:sz w:val="20"/>
        </w:rPr>
        <w:t xml:space="preserve"> may be encountered proceeding landward from the river. See Figures 2 for natural escarpment or cliff example and Figure 3 for more common bluff example.</w:t>
      </w:r>
    </w:p>
    <w:p w14:paraId="6AAF46F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2.619 </w:t>
      </w:r>
      <w:r w:rsidRPr="000777B8">
        <w:rPr>
          <w:rFonts w:ascii="Calibri" w:eastAsia="Calibri" w:hAnsi="Calibri" w:cs="Times New Roman"/>
          <w:b/>
          <w:sz w:val="20"/>
        </w:rPr>
        <w:t xml:space="preserve">Bluff, Toe of.  </w:t>
      </w:r>
      <w:r w:rsidRPr="000777B8">
        <w:rPr>
          <w:rFonts w:ascii="Calibri" w:eastAsia="Calibri" w:hAnsi="Calibri" w:cs="Times New Roman"/>
          <w:b/>
          <w:color w:val="0070C0"/>
          <w:sz w:val="20"/>
        </w:rPr>
        <w:t>The lower point of a 25-foot horizontal segment with an average slope exceeding 18 percent</w:t>
      </w:r>
      <w:r w:rsidRPr="000777B8">
        <w:rPr>
          <w:rFonts w:ascii="Calibri" w:eastAsia="Calibri" w:hAnsi="Calibri" w:cs="Times New Roman"/>
          <w:sz w:val="20"/>
        </w:rPr>
        <w:t xml:space="preserve"> </w:t>
      </w:r>
      <w:r w:rsidRPr="000777B8">
        <w:rPr>
          <w:rFonts w:ascii="Calibri" w:eastAsia="Calibri" w:hAnsi="Calibri" w:cs="Times New Roman"/>
          <w:b/>
          <w:strike/>
          <w:color w:val="0070C0"/>
          <w:sz w:val="20"/>
        </w:rPr>
        <w:t>A line along the bottom of a bluff</w:t>
      </w:r>
      <w:r w:rsidRPr="000777B8">
        <w:rPr>
          <w:rFonts w:ascii="Calibri" w:eastAsia="Calibri" w:hAnsi="Calibri" w:cs="Times New Roman"/>
          <w:bCs/>
          <w:sz w:val="20"/>
        </w:rPr>
        <w:t>, requiring field verification</w:t>
      </w:r>
      <w:r w:rsidRPr="000777B8">
        <w:rPr>
          <w:rFonts w:ascii="Calibri" w:eastAsia="Calibri" w:hAnsi="Calibri" w:cs="Times New Roman"/>
          <w:bCs/>
          <w:color w:val="0070C0"/>
          <w:sz w:val="20"/>
        </w:rPr>
        <w:t xml:space="preserve">. </w:t>
      </w:r>
      <w:r w:rsidRPr="000777B8">
        <w:rPr>
          <w:rFonts w:ascii="Calibri" w:eastAsia="Calibri" w:hAnsi="Calibri" w:cs="Times New Roman"/>
          <w:b/>
          <w:strike/>
          <w:color w:val="0070C0"/>
          <w:sz w:val="20"/>
        </w:rPr>
        <w:t>such that the slope above the line exceeds 18 percent and the slope below the line is 18 percent or less, measured over a horizontal distance of 25 feet</w:t>
      </w:r>
      <w:r w:rsidRPr="000777B8">
        <w:rPr>
          <w:rFonts w:ascii="Calibri" w:eastAsia="Calibri" w:hAnsi="Calibri" w:cs="Times New Roman"/>
          <w:bCs/>
          <w:sz w:val="20"/>
        </w:rPr>
        <w:t xml:space="preserve">. </w:t>
      </w:r>
      <w:r w:rsidRPr="000777B8">
        <w:rPr>
          <w:rFonts w:ascii="Calibri" w:eastAsia="Calibri" w:hAnsi="Calibri" w:cs="Times New Roman"/>
          <w:sz w:val="20"/>
        </w:rPr>
        <w:t xml:space="preserve">See Figure 3. </w:t>
      </w:r>
    </w:p>
    <w:p w14:paraId="6142698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2.620 </w:t>
      </w:r>
      <w:r w:rsidRPr="000777B8">
        <w:rPr>
          <w:rFonts w:ascii="Calibri" w:eastAsia="Calibri" w:hAnsi="Calibri" w:cs="Times New Roman"/>
          <w:b/>
          <w:sz w:val="20"/>
        </w:rPr>
        <w:t>Bluff, Top of.</w:t>
      </w:r>
      <w:r w:rsidRPr="000777B8">
        <w:rPr>
          <w:rFonts w:ascii="Calibri" w:eastAsia="Calibri" w:hAnsi="Calibri" w:cs="Times New Roman"/>
          <w:sz w:val="20"/>
        </w:rPr>
        <w:t xml:space="preserve"> </w:t>
      </w:r>
      <w:r w:rsidRPr="000777B8">
        <w:rPr>
          <w:rFonts w:ascii="Calibri" w:eastAsia="Calibri" w:hAnsi="Calibri" w:cs="Times New Roman"/>
          <w:b/>
          <w:bCs/>
          <w:color w:val="0070C0"/>
          <w:sz w:val="20"/>
        </w:rPr>
        <w:t xml:space="preserve">The higher point of a 25-foot horizontal segment with an average slope exceeding 18 percent </w:t>
      </w:r>
      <w:r w:rsidRPr="000777B8">
        <w:rPr>
          <w:rFonts w:ascii="Calibri" w:eastAsia="Calibri" w:hAnsi="Calibri" w:cs="Times New Roman"/>
          <w:b/>
          <w:bCs/>
          <w:strike/>
          <w:color w:val="0070C0"/>
          <w:sz w:val="20"/>
        </w:rPr>
        <w:t>A line along the top of a bluff</w:t>
      </w:r>
      <w:r w:rsidRPr="000777B8">
        <w:rPr>
          <w:rFonts w:ascii="Calibri" w:eastAsia="Calibri" w:hAnsi="Calibri" w:cs="Times New Roman"/>
          <w:sz w:val="20"/>
        </w:rPr>
        <w:t>, requiring field verification</w:t>
      </w:r>
      <w:r w:rsidRPr="000777B8">
        <w:rPr>
          <w:rFonts w:ascii="Calibri" w:eastAsia="Calibri" w:hAnsi="Calibri" w:cs="Times New Roman"/>
          <w:color w:val="0070C0"/>
          <w:sz w:val="20"/>
        </w:rPr>
        <w:t xml:space="preserve">. </w:t>
      </w:r>
      <w:r w:rsidRPr="000777B8">
        <w:rPr>
          <w:rFonts w:ascii="Calibri" w:eastAsia="Calibri" w:hAnsi="Calibri" w:cs="Times New Roman"/>
          <w:b/>
          <w:bCs/>
          <w:strike/>
          <w:color w:val="0070C0"/>
          <w:sz w:val="20"/>
        </w:rPr>
        <w:t>such that the slope below the line exceeds 18 percent and the slope above the line is 18 percent or less, measured over a horizontal distance of 25 feet.</w:t>
      </w:r>
      <w:r w:rsidRPr="000777B8">
        <w:rPr>
          <w:rFonts w:ascii="Calibri" w:eastAsia="Calibri" w:hAnsi="Calibri" w:cs="Times New Roman"/>
          <w:color w:val="0070C0"/>
          <w:sz w:val="20"/>
        </w:rPr>
        <w:t xml:space="preserve"> </w:t>
      </w:r>
      <w:r w:rsidRPr="000777B8">
        <w:rPr>
          <w:rFonts w:ascii="Calibri" w:eastAsia="Calibri" w:hAnsi="Calibri" w:cs="Times New Roman"/>
          <w:sz w:val="20"/>
        </w:rPr>
        <w:t xml:space="preserve">See Figure </w:t>
      </w:r>
      <w:proofErr w:type="gramStart"/>
      <w:r w:rsidRPr="000777B8">
        <w:rPr>
          <w:rFonts w:ascii="Calibri" w:eastAsia="Calibri" w:hAnsi="Calibri" w:cs="Times New Roman"/>
          <w:sz w:val="20"/>
        </w:rPr>
        <w:t>3 .</w:t>
      </w:r>
      <w:proofErr w:type="gramEnd"/>
    </w:p>
    <w:p w14:paraId="4BD7BDF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2.621 </w:t>
      </w:r>
      <w:r w:rsidRPr="000777B8">
        <w:rPr>
          <w:rFonts w:ascii="Calibri" w:eastAsia="Calibri" w:hAnsi="Calibri" w:cs="Times New Roman"/>
          <w:b/>
          <w:sz w:val="20"/>
        </w:rPr>
        <w:t>Buildable area.</w:t>
      </w:r>
      <w:r w:rsidRPr="000777B8">
        <w:rPr>
          <w:rFonts w:ascii="Calibri" w:eastAsia="Calibri" w:hAnsi="Calibri" w:cs="Times New Roman"/>
          <w:sz w:val="20"/>
        </w:rPr>
        <w:t xml:space="preserve"> The area upon which structures may be placed on a lot or parcel of land and excludes areas needed to meet requirements for setback, rights-of-way, bluff impact zones, historic properties, wetlands, designated floodways, land below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of public waters, and other unbuildable areas.  </w:t>
      </w:r>
    </w:p>
    <w:p w14:paraId="2EA020C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2.622 </w:t>
      </w:r>
      <w:r w:rsidRPr="000777B8">
        <w:rPr>
          <w:rFonts w:ascii="Calibri" w:eastAsia="Calibri" w:hAnsi="Calibri" w:cs="Times New Roman"/>
          <w:b/>
          <w:sz w:val="20"/>
        </w:rPr>
        <w:t>Building.</w:t>
      </w:r>
      <w:r w:rsidRPr="000777B8">
        <w:rPr>
          <w:rFonts w:ascii="Calibri" w:eastAsia="Calibri" w:hAnsi="Calibri" w:cs="Times New Roman"/>
          <w:sz w:val="20"/>
        </w:rPr>
        <w:t xml:space="preserve"> A structure with two or more outside rigid walls and a fully secured roof and affixed to a permanent site.</w:t>
      </w:r>
    </w:p>
    <w:p w14:paraId="5016168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2.623 </w:t>
      </w:r>
      <w:r w:rsidRPr="000777B8">
        <w:rPr>
          <w:rFonts w:ascii="Calibri" w:eastAsia="Calibri" w:hAnsi="Calibri" w:cs="Times New Roman"/>
          <w:b/>
          <w:sz w:val="20"/>
        </w:rPr>
        <w:t xml:space="preserve">Certificate of compliance. </w:t>
      </w:r>
      <w:r w:rsidRPr="000777B8">
        <w:rPr>
          <w:rFonts w:ascii="Calibri" w:eastAsia="Calibri" w:hAnsi="Calibri" w:cs="Times New Roman"/>
          <w:sz w:val="20"/>
        </w:rPr>
        <w:t xml:space="preserve">A document written after a compliance inspection, certifying that the development complies with applicable requirements at the time of the inspection. </w:t>
      </w:r>
    </w:p>
    <w:p w14:paraId="7A6C427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2.624 </w:t>
      </w:r>
      <w:r w:rsidRPr="000777B8">
        <w:rPr>
          <w:rFonts w:ascii="Calibri" w:eastAsia="Calibri" w:hAnsi="Calibri" w:cs="Times New Roman"/>
          <w:b/>
          <w:sz w:val="20"/>
        </w:rPr>
        <w:t>Commissioner.</w:t>
      </w:r>
      <w:r w:rsidRPr="000777B8">
        <w:rPr>
          <w:rFonts w:ascii="Calibri" w:eastAsia="Calibri" w:hAnsi="Calibri" w:cs="Times New Roman"/>
          <w:sz w:val="20"/>
        </w:rPr>
        <w:t xml:space="preserve"> The commissioner of the Minnesota Department of Natural Resources. </w:t>
      </w:r>
    </w:p>
    <w:p w14:paraId="263FADB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2.625 </w:t>
      </w:r>
      <w:r w:rsidRPr="000777B8">
        <w:rPr>
          <w:rFonts w:ascii="Calibri" w:eastAsia="Calibri" w:hAnsi="Calibri" w:cs="Times New Roman"/>
          <w:b/>
          <w:sz w:val="20"/>
        </w:rPr>
        <w:t>Conditional use.</w:t>
      </w:r>
      <w:r w:rsidRPr="000777B8">
        <w:rPr>
          <w:rFonts w:ascii="Calibri" w:eastAsia="Calibri" w:hAnsi="Calibri" w:cs="Times New Roman"/>
          <w:sz w:val="20"/>
        </w:rPr>
        <w:t xml:space="preserve"> A use having the meaning given under Minnesota Statutes, chapters </w:t>
      </w:r>
      <w:hyperlink r:id="rId16" w:history="1">
        <w:r w:rsidRPr="000777B8">
          <w:rPr>
            <w:rFonts w:ascii="Calibri" w:eastAsia="Calibri" w:hAnsi="Calibri" w:cs="Times New Roman"/>
            <w:color w:val="0563C1"/>
            <w:sz w:val="20"/>
            <w:u w:val="single"/>
          </w:rPr>
          <w:t>394</w:t>
        </w:r>
      </w:hyperlink>
      <w:r w:rsidRPr="000777B8">
        <w:rPr>
          <w:rFonts w:ascii="Calibri" w:eastAsia="Calibri" w:hAnsi="Calibri" w:cs="Times New Roman"/>
          <w:sz w:val="20"/>
        </w:rPr>
        <w:t xml:space="preserve"> and </w:t>
      </w:r>
      <w:hyperlink r:id="rId17" w:history="1">
        <w:r w:rsidRPr="000777B8">
          <w:rPr>
            <w:rFonts w:ascii="Calibri" w:eastAsia="Calibri" w:hAnsi="Calibri" w:cs="Times New Roman"/>
            <w:color w:val="0563C1"/>
            <w:sz w:val="20"/>
            <w:u w:val="single"/>
          </w:rPr>
          <w:t>462</w:t>
        </w:r>
      </w:hyperlink>
      <w:r w:rsidRPr="000777B8">
        <w:rPr>
          <w:rFonts w:ascii="Calibri" w:eastAsia="Calibri" w:hAnsi="Calibri" w:cs="Times New Roman"/>
          <w:color w:val="0563C1"/>
          <w:sz w:val="20"/>
          <w:u w:val="single"/>
        </w:rPr>
        <w:t>.</w:t>
      </w:r>
    </w:p>
    <w:p w14:paraId="73F9476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2.626 </w:t>
      </w:r>
      <w:r w:rsidRPr="000777B8">
        <w:rPr>
          <w:rFonts w:ascii="Calibri" w:eastAsia="Calibri" w:hAnsi="Calibri" w:cs="Times New Roman"/>
          <w:b/>
          <w:sz w:val="20"/>
        </w:rPr>
        <w:t>Conservation design.</w:t>
      </w:r>
      <w:r w:rsidRPr="000777B8">
        <w:rPr>
          <w:rFonts w:ascii="Calibri" w:eastAsia="Calibri" w:hAnsi="Calibri" w:cs="Times New Roman"/>
          <w:sz w:val="20"/>
        </w:rPr>
        <w:t xml:space="preserve"> A pattern of subdivision that is characterized by grouping lots within a portion of a parcel, where the remaining portion of the parcel is permanently protected as open space. </w:t>
      </w:r>
    </w:p>
    <w:p w14:paraId="3D365F5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2.627 </w:t>
      </w:r>
      <w:r w:rsidRPr="000777B8">
        <w:rPr>
          <w:rFonts w:ascii="Calibri" w:eastAsia="Calibri" w:hAnsi="Calibri" w:cs="Times New Roman"/>
          <w:b/>
          <w:sz w:val="20"/>
        </w:rPr>
        <w:t>Conventional subdivision.</w:t>
      </w:r>
      <w:r w:rsidRPr="000777B8">
        <w:rPr>
          <w:rFonts w:ascii="Calibri" w:eastAsia="Calibri" w:hAnsi="Calibri" w:cs="Times New Roman"/>
          <w:sz w:val="20"/>
        </w:rPr>
        <w:t xml:space="preserve"> A pattern of subdivision that is characterized by lots that are spread regularly throughout a parcel in a lot and block design.</w:t>
      </w:r>
    </w:p>
    <w:p w14:paraId="69F55E4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2.628 </w:t>
      </w:r>
      <w:r w:rsidRPr="000777B8">
        <w:rPr>
          <w:rFonts w:ascii="Calibri" w:eastAsia="Calibri" w:hAnsi="Calibri" w:cs="Times New Roman"/>
          <w:b/>
          <w:sz w:val="20"/>
        </w:rPr>
        <w:t>Deck.</w:t>
      </w:r>
      <w:r w:rsidRPr="000777B8">
        <w:rPr>
          <w:rFonts w:ascii="Calibri" w:eastAsia="Calibri" w:hAnsi="Calibri" w:cs="Times New Roman"/>
          <w:sz w:val="20"/>
        </w:rPr>
        <w:t xml:space="preserve"> A horizontal, unenclosed, aboveground level structure open to the sky, with or without attached railings, seats, trellises, or other features, </w:t>
      </w:r>
      <w:proofErr w:type="gramStart"/>
      <w:r w:rsidRPr="000777B8">
        <w:rPr>
          <w:rFonts w:ascii="Calibri" w:eastAsia="Calibri" w:hAnsi="Calibri" w:cs="Times New Roman"/>
          <w:sz w:val="20"/>
        </w:rPr>
        <w:t>attached</w:t>
      </w:r>
      <w:proofErr w:type="gramEnd"/>
      <w:r w:rsidRPr="000777B8">
        <w:rPr>
          <w:rFonts w:ascii="Calibri" w:eastAsia="Calibri" w:hAnsi="Calibri" w:cs="Times New Roman"/>
          <w:sz w:val="20"/>
        </w:rPr>
        <w:t xml:space="preserve"> or functionally related to a principal use or site. </w:t>
      </w:r>
    </w:p>
    <w:p w14:paraId="052FC94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2.629 </w:t>
      </w:r>
      <w:r w:rsidRPr="000777B8">
        <w:rPr>
          <w:rFonts w:ascii="Calibri" w:eastAsia="Calibri" w:hAnsi="Calibri" w:cs="Times New Roman"/>
          <w:b/>
          <w:sz w:val="20"/>
        </w:rPr>
        <w:t>Developer.</w:t>
      </w:r>
      <w:r w:rsidRPr="000777B8">
        <w:rPr>
          <w:rFonts w:ascii="Calibri" w:eastAsia="Calibri" w:hAnsi="Calibri" w:cs="Times New Roman"/>
          <w:sz w:val="20"/>
        </w:rPr>
        <w:t xml:space="preserve"> Having the meaning given under Minnesota Statutes, section </w:t>
      </w:r>
      <w:hyperlink r:id="rId18" w:history="1">
        <w:r w:rsidRPr="000777B8">
          <w:rPr>
            <w:rFonts w:ascii="Calibri" w:eastAsia="Calibri" w:hAnsi="Calibri" w:cs="Times New Roman"/>
            <w:color w:val="0563C1"/>
            <w:sz w:val="20"/>
            <w:u w:val="single"/>
          </w:rPr>
          <w:t>116G.03</w:t>
        </w:r>
      </w:hyperlink>
      <w:r w:rsidRPr="000777B8">
        <w:rPr>
          <w:rFonts w:ascii="Calibri" w:eastAsia="Calibri" w:hAnsi="Calibri" w:cs="Times New Roman"/>
          <w:sz w:val="20"/>
        </w:rPr>
        <w:t>.</w:t>
      </w:r>
    </w:p>
    <w:p w14:paraId="154974B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2.630 </w:t>
      </w:r>
      <w:r w:rsidRPr="000777B8">
        <w:rPr>
          <w:rFonts w:ascii="Calibri" w:eastAsia="Calibri" w:hAnsi="Calibri" w:cs="Times New Roman"/>
          <w:b/>
          <w:sz w:val="20"/>
        </w:rPr>
        <w:t>Development.</w:t>
      </w:r>
      <w:r w:rsidRPr="000777B8">
        <w:rPr>
          <w:rFonts w:ascii="Calibri" w:eastAsia="Calibri" w:hAnsi="Calibri" w:cs="Times New Roman"/>
          <w:sz w:val="20"/>
        </w:rPr>
        <w:t xml:space="preserve"> Having the meaning given under Minnesota Statutes, section </w:t>
      </w:r>
      <w:hyperlink r:id="rId19" w:history="1">
        <w:r w:rsidRPr="000777B8">
          <w:rPr>
            <w:rFonts w:ascii="Calibri" w:eastAsia="Calibri" w:hAnsi="Calibri" w:cs="Times New Roman"/>
            <w:color w:val="0563C1"/>
            <w:sz w:val="20"/>
            <w:u w:val="single"/>
          </w:rPr>
          <w:t>116G.03</w:t>
        </w:r>
      </w:hyperlink>
      <w:r w:rsidRPr="000777B8">
        <w:rPr>
          <w:rFonts w:ascii="Calibri" w:eastAsia="Calibri" w:hAnsi="Calibri" w:cs="Times New Roman"/>
          <w:sz w:val="20"/>
        </w:rPr>
        <w:t>.</w:t>
      </w:r>
    </w:p>
    <w:p w14:paraId="3E0EAA9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2.631 </w:t>
      </w:r>
      <w:r w:rsidRPr="000777B8">
        <w:rPr>
          <w:rFonts w:ascii="Calibri" w:eastAsia="Calibri" w:hAnsi="Calibri" w:cs="Times New Roman"/>
          <w:b/>
          <w:sz w:val="20"/>
        </w:rPr>
        <w:t xml:space="preserve">Discretionary action. </w:t>
      </w:r>
      <w:r w:rsidRPr="000777B8">
        <w:rPr>
          <w:rFonts w:ascii="Calibri" w:eastAsia="Calibri" w:hAnsi="Calibri" w:cs="Times New Roman"/>
          <w:sz w:val="20"/>
        </w:rPr>
        <w:t xml:space="preserve">An action under this chapter related to land use that requires a public hearing by local ordinance or statute, such as preliminary plats, final subdivision plats, planned unit developments, conditional use permits, interim use permits, variances, appeals, and rezonings. </w:t>
      </w:r>
    </w:p>
    <w:p w14:paraId="53B2C86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2.632 </w:t>
      </w:r>
      <w:r w:rsidRPr="000777B8">
        <w:rPr>
          <w:rFonts w:ascii="Calibri" w:eastAsia="Calibri" w:hAnsi="Calibri" w:cs="Times New Roman"/>
          <w:b/>
          <w:sz w:val="20"/>
        </w:rPr>
        <w:t>Dock.</w:t>
      </w:r>
      <w:r w:rsidRPr="000777B8">
        <w:rPr>
          <w:rFonts w:ascii="Calibri" w:eastAsia="Calibri" w:hAnsi="Calibri" w:cs="Times New Roman"/>
          <w:sz w:val="20"/>
        </w:rPr>
        <w:t xml:space="preserve"> Having the meaning given under Minnesota Rules, chapter </w:t>
      </w:r>
      <w:hyperlink r:id="rId20" w:history="1">
        <w:r w:rsidRPr="000777B8">
          <w:rPr>
            <w:rFonts w:ascii="Calibri" w:eastAsia="Calibri" w:hAnsi="Calibri" w:cs="Times New Roman"/>
            <w:color w:val="0563C1"/>
            <w:sz w:val="20"/>
            <w:u w:val="single"/>
          </w:rPr>
          <w:t>6115</w:t>
        </w:r>
      </w:hyperlink>
      <w:r w:rsidRPr="000777B8">
        <w:rPr>
          <w:rFonts w:ascii="Calibri" w:eastAsia="Calibri" w:hAnsi="Calibri" w:cs="Times New Roman"/>
          <w:sz w:val="20"/>
        </w:rPr>
        <w:t xml:space="preserve">. </w:t>
      </w:r>
    </w:p>
    <w:p w14:paraId="0CBF130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2.633 </w:t>
      </w:r>
      <w:r w:rsidRPr="000777B8">
        <w:rPr>
          <w:rFonts w:ascii="Calibri" w:eastAsia="Calibri" w:hAnsi="Calibri" w:cs="Times New Roman"/>
          <w:b/>
          <w:sz w:val="20"/>
        </w:rPr>
        <w:t>Electric power facilities.</w:t>
      </w:r>
      <w:r w:rsidRPr="000777B8">
        <w:rPr>
          <w:rFonts w:ascii="Calibri" w:eastAsia="Calibri" w:hAnsi="Calibri" w:cs="Times New Roman"/>
          <w:sz w:val="20"/>
        </w:rPr>
        <w:t xml:space="preserve"> Equipment and associated facilities for generating electric power or devices for converting wind energy to electrical energy as identified and defined under Minnesota Statutes, section </w:t>
      </w:r>
      <w:hyperlink r:id="rId21" w:history="1">
        <w:r w:rsidRPr="000777B8">
          <w:rPr>
            <w:rFonts w:ascii="Calibri" w:eastAsia="Calibri" w:hAnsi="Calibri" w:cs="Times New Roman"/>
            <w:color w:val="0563C1"/>
            <w:sz w:val="20"/>
            <w:u w:val="single"/>
          </w:rPr>
          <w:t>216E</w:t>
        </w:r>
      </w:hyperlink>
      <w:r w:rsidRPr="000777B8">
        <w:rPr>
          <w:rFonts w:ascii="Calibri" w:eastAsia="Calibri" w:hAnsi="Calibri" w:cs="Times New Roman"/>
          <w:color w:val="0563C1"/>
          <w:sz w:val="20"/>
          <w:u w:val="single"/>
        </w:rPr>
        <w:t>.</w:t>
      </w:r>
    </w:p>
    <w:p w14:paraId="194AA85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2.634 </w:t>
      </w:r>
      <w:r w:rsidRPr="000777B8">
        <w:rPr>
          <w:rFonts w:ascii="Calibri" w:eastAsia="Calibri" w:hAnsi="Calibri" w:cs="Times New Roman"/>
          <w:b/>
          <w:sz w:val="20"/>
        </w:rPr>
        <w:t>Essential services.</w:t>
      </w:r>
      <w:r w:rsidRPr="000777B8">
        <w:rPr>
          <w:rFonts w:ascii="Calibri" w:eastAsia="Calibri" w:hAnsi="Calibri" w:cs="Times New Roman"/>
          <w:sz w:val="20"/>
        </w:rPr>
        <w:t xml:space="preserve"> Underground or overhead gas, electrical, communications, steam, or water distribution, collection, supply, or disposal systems, including storm water. Essential services include poles, wires, mains, drains, </w:t>
      </w:r>
      <w:r w:rsidRPr="000777B8">
        <w:rPr>
          <w:rFonts w:ascii="Calibri" w:eastAsia="Calibri" w:hAnsi="Calibri" w:cs="Times New Roman"/>
          <w:sz w:val="20"/>
        </w:rPr>
        <w:lastRenderedPageBreak/>
        <w:t xml:space="preserve">pipes, conduits, cables, fire alarm boxes, traffic signals, hydrants, navigational structures, aviation safety facilities or other similar equipment and accessories in conjunction with the systems.  Essential services </w:t>
      </w:r>
      <w:proofErr w:type="gramStart"/>
      <w:r w:rsidRPr="000777B8">
        <w:rPr>
          <w:rFonts w:ascii="Calibri" w:eastAsia="Calibri" w:hAnsi="Calibri" w:cs="Times New Roman"/>
          <w:sz w:val="20"/>
        </w:rPr>
        <w:t>does</w:t>
      </w:r>
      <w:proofErr w:type="gramEnd"/>
      <w:r w:rsidRPr="000777B8">
        <w:rPr>
          <w:rFonts w:ascii="Calibri" w:eastAsia="Calibri" w:hAnsi="Calibri" w:cs="Times New Roman"/>
          <w:sz w:val="20"/>
        </w:rPr>
        <w:t xml:space="preserve"> not include buildings, treatment works as defined in Minnesota Statutes, section </w:t>
      </w:r>
      <w:hyperlink r:id="rId22" w:history="1">
        <w:r w:rsidRPr="000777B8">
          <w:rPr>
            <w:rFonts w:ascii="Calibri" w:eastAsia="Calibri" w:hAnsi="Calibri" w:cs="Times New Roman"/>
            <w:color w:val="0563C1"/>
            <w:sz w:val="20"/>
            <w:u w:val="single"/>
          </w:rPr>
          <w:t>115</w:t>
        </w:r>
      </w:hyperlink>
      <w:r w:rsidRPr="000777B8">
        <w:rPr>
          <w:rFonts w:ascii="Calibri" w:eastAsia="Calibri" w:hAnsi="Calibri" w:cs="Times New Roman"/>
          <w:color w:val="0563C1"/>
          <w:sz w:val="20"/>
          <w:u w:val="single"/>
        </w:rPr>
        <w:t>.01</w:t>
      </w:r>
      <w:r w:rsidRPr="000777B8">
        <w:rPr>
          <w:rFonts w:ascii="Calibri" w:eastAsia="Calibri" w:hAnsi="Calibri" w:cs="Times New Roman"/>
          <w:sz w:val="20"/>
        </w:rPr>
        <w:t xml:space="preserve">, electric power facilities or transmission services. </w:t>
      </w:r>
    </w:p>
    <w:p w14:paraId="6028406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2.635 </w:t>
      </w:r>
      <w:r w:rsidRPr="000777B8">
        <w:rPr>
          <w:rFonts w:ascii="Calibri" w:eastAsia="Calibri" w:hAnsi="Calibri" w:cs="Times New Roman"/>
          <w:b/>
          <w:sz w:val="20"/>
        </w:rPr>
        <w:t>Feedlot.</w:t>
      </w:r>
      <w:r w:rsidRPr="000777B8">
        <w:rPr>
          <w:rFonts w:ascii="Calibri" w:eastAsia="Calibri" w:hAnsi="Calibri" w:cs="Times New Roman"/>
          <w:sz w:val="20"/>
        </w:rPr>
        <w:t xml:space="preserve"> Having the meaning given for animal feedlots under Minnesota Rules chapter </w:t>
      </w:r>
      <w:hyperlink r:id="rId23" w:history="1">
        <w:r w:rsidRPr="000777B8">
          <w:rPr>
            <w:rFonts w:ascii="Calibri" w:eastAsia="Calibri" w:hAnsi="Calibri" w:cs="Times New Roman"/>
            <w:color w:val="0563C1"/>
            <w:sz w:val="20"/>
            <w:u w:val="single"/>
          </w:rPr>
          <w:t>7020</w:t>
        </w:r>
      </w:hyperlink>
      <w:r w:rsidRPr="000777B8">
        <w:rPr>
          <w:rFonts w:ascii="Calibri" w:eastAsia="Calibri" w:hAnsi="Calibri" w:cs="Times New Roman"/>
          <w:sz w:val="20"/>
        </w:rPr>
        <w:t>.</w:t>
      </w:r>
    </w:p>
    <w:p w14:paraId="033ACD5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2.636 </w:t>
      </w:r>
      <w:r w:rsidRPr="000777B8">
        <w:rPr>
          <w:rFonts w:ascii="Calibri" w:eastAsia="Calibri" w:hAnsi="Calibri" w:cs="Times New Roman"/>
          <w:b/>
          <w:sz w:val="20"/>
        </w:rPr>
        <w:t>Floodplain.</w:t>
      </w:r>
      <w:r w:rsidRPr="000777B8">
        <w:rPr>
          <w:rFonts w:ascii="Calibri" w:eastAsia="Calibri" w:hAnsi="Calibri" w:cs="Times New Roman"/>
          <w:sz w:val="20"/>
        </w:rPr>
        <w:t xml:space="preserve"> Having the meaning given the meaning given under Minnesota Rules chapter</w:t>
      </w:r>
      <w:hyperlink r:id="rId24" w:history="1">
        <w:r w:rsidRPr="000777B8">
          <w:rPr>
            <w:rFonts w:ascii="Calibri" w:eastAsia="Calibri" w:hAnsi="Calibri" w:cs="Times New Roman"/>
            <w:color w:val="0563C1"/>
            <w:sz w:val="20"/>
            <w:u w:val="single"/>
          </w:rPr>
          <w:t xml:space="preserve"> 6120</w:t>
        </w:r>
      </w:hyperlink>
      <w:r w:rsidRPr="000777B8">
        <w:rPr>
          <w:rFonts w:ascii="Calibri" w:eastAsia="Calibri" w:hAnsi="Calibri" w:cs="Times New Roman"/>
          <w:sz w:val="20"/>
        </w:rPr>
        <w:t>.</w:t>
      </w:r>
    </w:p>
    <w:p w14:paraId="01E43F0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2.637 </w:t>
      </w:r>
      <w:r w:rsidRPr="000777B8">
        <w:rPr>
          <w:rFonts w:ascii="Calibri" w:eastAsia="Calibri" w:hAnsi="Calibri" w:cs="Times New Roman"/>
          <w:b/>
          <w:sz w:val="20"/>
        </w:rPr>
        <w:t>Fully reconstructs.</w:t>
      </w:r>
      <w:r w:rsidRPr="000777B8">
        <w:rPr>
          <w:rFonts w:ascii="Calibri" w:eastAsia="Calibri" w:hAnsi="Calibri" w:cs="Times New Roman"/>
          <w:sz w:val="20"/>
        </w:rPr>
        <w:t xml:space="preserve"> The reconstruction of an existing impervious surface that involves site grading and subsurface excavation so that soil is exposed. Mill and overlay and other resurfacing activities are not considered fully reconstructed. </w:t>
      </w:r>
    </w:p>
    <w:p w14:paraId="2C51A5E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2.638 </w:t>
      </w:r>
      <w:r w:rsidRPr="000777B8">
        <w:rPr>
          <w:rFonts w:ascii="Calibri" w:eastAsia="Calibri" w:hAnsi="Calibri" w:cs="Times New Roman"/>
          <w:b/>
          <w:sz w:val="20"/>
        </w:rPr>
        <w:t>Hard-surface trail.</w:t>
      </w:r>
      <w:r w:rsidRPr="000777B8">
        <w:rPr>
          <w:rFonts w:ascii="Calibri" w:eastAsia="Calibri" w:hAnsi="Calibri" w:cs="Times New Roman"/>
          <w:sz w:val="20"/>
        </w:rPr>
        <w:t xml:space="preserve"> A trail surfaced in asphalt, crushed aggregate, or other hard surface, for multi-purpose use, </w:t>
      </w:r>
      <w:r w:rsidRPr="000777B8">
        <w:rPr>
          <w:rFonts w:ascii="Calibri" w:eastAsia="Calibri" w:hAnsi="Calibri" w:cs="Times New Roman"/>
          <w:sz w:val="20"/>
          <w:szCs w:val="20"/>
        </w:rPr>
        <w:t>as determined by local, regional, or state agency plans</w:t>
      </w:r>
      <w:r w:rsidRPr="000777B8">
        <w:rPr>
          <w:rFonts w:ascii="Calibri" w:eastAsia="Calibri" w:hAnsi="Calibri" w:cs="Times New Roman"/>
          <w:sz w:val="20"/>
        </w:rPr>
        <w:t xml:space="preserve">. </w:t>
      </w:r>
    </w:p>
    <w:p w14:paraId="5356D459"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2.639 </w:t>
      </w:r>
      <w:r w:rsidRPr="000777B8">
        <w:rPr>
          <w:rFonts w:ascii="Calibri" w:eastAsia="Calibri" w:hAnsi="Calibri" w:cs="Times New Roman"/>
          <w:b/>
          <w:sz w:val="20"/>
        </w:rPr>
        <w:t>Historic property.</w:t>
      </w:r>
      <w:r w:rsidRPr="000777B8">
        <w:rPr>
          <w:rFonts w:ascii="Calibri" w:eastAsia="Calibri" w:hAnsi="Calibri" w:cs="Times New Roman"/>
          <w:sz w:val="20"/>
        </w:rPr>
        <w:t xml:space="preserve"> An archaeological site, standing structure, site, district, or other property that is:</w:t>
      </w:r>
    </w:p>
    <w:p w14:paraId="451D446E" w14:textId="77777777" w:rsidR="000777B8" w:rsidRPr="000777B8" w:rsidRDefault="000777B8" w:rsidP="00342AA8">
      <w:pPr>
        <w:numPr>
          <w:ilvl w:val="0"/>
          <w:numId w:val="16"/>
        </w:numPr>
        <w:spacing w:after="120"/>
        <w:rPr>
          <w:rFonts w:ascii="Calibri" w:eastAsia="Calibri" w:hAnsi="Calibri" w:cs="Times New Roman"/>
          <w:sz w:val="20"/>
        </w:rPr>
      </w:pPr>
      <w:r w:rsidRPr="000777B8">
        <w:rPr>
          <w:rFonts w:ascii="Calibri" w:eastAsia="Calibri" w:hAnsi="Calibri" w:cs="Times New Roman"/>
          <w:sz w:val="20"/>
        </w:rPr>
        <w:t xml:space="preserve">Listed in the National Register of Historic Places or the State Register of Historic Places or locally designated as a historic site under Minnesota Statutes, chapter </w:t>
      </w:r>
      <w:hyperlink r:id="rId25" w:history="1">
        <w:r w:rsidRPr="000777B8">
          <w:rPr>
            <w:rFonts w:ascii="Calibri" w:eastAsia="Calibri" w:hAnsi="Calibri" w:cs="Times New Roman"/>
            <w:color w:val="0563C1"/>
            <w:sz w:val="20"/>
            <w:u w:val="single"/>
          </w:rPr>
          <w:t>471</w:t>
        </w:r>
      </w:hyperlink>
      <w:r w:rsidRPr="000777B8">
        <w:rPr>
          <w:rFonts w:ascii="Calibri" w:eastAsia="Calibri" w:hAnsi="Calibri" w:cs="Times New Roman"/>
          <w:sz w:val="20"/>
        </w:rPr>
        <w:t>;</w:t>
      </w:r>
    </w:p>
    <w:p w14:paraId="0ED71199"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determined to meet the criteria for eligibility to the National Register of Historic Places or the State Register of Historic Places as determined by the director of the Minnesota Historical Society; or</w:t>
      </w:r>
    </w:p>
    <w:p w14:paraId="6BCAC1B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An </w:t>
      </w:r>
      <w:proofErr w:type="spellStart"/>
      <w:r w:rsidRPr="000777B8">
        <w:rPr>
          <w:rFonts w:ascii="Calibri" w:eastAsia="Calibri" w:hAnsi="Calibri" w:cs="Times New Roman"/>
          <w:sz w:val="20"/>
        </w:rPr>
        <w:t>unplatted</w:t>
      </w:r>
      <w:proofErr w:type="spellEnd"/>
      <w:r w:rsidRPr="000777B8">
        <w:rPr>
          <w:rFonts w:ascii="Calibri" w:eastAsia="Calibri" w:hAnsi="Calibri" w:cs="Times New Roman"/>
          <w:sz w:val="20"/>
        </w:rPr>
        <w:t xml:space="preserve"> cemetery that falls under the provisions of Minnesota Statutes, chapter </w:t>
      </w:r>
      <w:hyperlink r:id="rId26" w:history="1">
        <w:r w:rsidRPr="000777B8">
          <w:rPr>
            <w:rFonts w:ascii="Calibri" w:eastAsia="Calibri" w:hAnsi="Calibri" w:cs="Times New Roman"/>
            <w:color w:val="0563C1"/>
            <w:sz w:val="20"/>
            <w:u w:val="single"/>
          </w:rPr>
          <w:t>307</w:t>
        </w:r>
      </w:hyperlink>
      <w:r w:rsidRPr="000777B8">
        <w:rPr>
          <w:rFonts w:ascii="Calibri" w:eastAsia="Calibri" w:hAnsi="Calibri" w:cs="Times New Roman"/>
          <w:sz w:val="20"/>
        </w:rPr>
        <w:t xml:space="preserve">, in consultation with the Office of the State Archaeologist. </w:t>
      </w:r>
    </w:p>
    <w:p w14:paraId="5C759C7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bCs/>
          <w:sz w:val="20"/>
        </w:rPr>
        <w:t xml:space="preserve">2.640 </w:t>
      </w:r>
      <w:r w:rsidRPr="000777B8">
        <w:rPr>
          <w:rFonts w:ascii="Calibri" w:eastAsia="Calibri" w:hAnsi="Calibri" w:cs="Times New Roman"/>
          <w:b/>
          <w:bCs/>
          <w:sz w:val="20"/>
        </w:rPr>
        <w:t xml:space="preserve">Impervious </w:t>
      </w:r>
      <w:r w:rsidRPr="000777B8">
        <w:rPr>
          <w:rFonts w:ascii="Calibri" w:eastAsia="Calibri" w:hAnsi="Calibri" w:cs="Times New Roman"/>
          <w:b/>
          <w:sz w:val="20"/>
        </w:rPr>
        <w:t xml:space="preserve">surface. </w:t>
      </w:r>
      <w:r w:rsidRPr="000777B8">
        <w:rPr>
          <w:rFonts w:ascii="Calibri" w:eastAsia="Calibri" w:hAnsi="Calibri" w:cs="Times New Roman"/>
          <w:sz w:val="20"/>
        </w:rPr>
        <w:t>A constructed hard surface that either prevents or retards the entry of water into the soil and causes water to run off the surface in greater quantities and at an increased rate of flow than prior to development. Examples include rooftops, decks, sidewalks, patios, parking lots, storage areas, and driveways, including those with concrete, asphalt, or gravel surfaces</w:t>
      </w:r>
      <w:r w:rsidRPr="000777B8">
        <w:rPr>
          <w:rFonts w:ascii="Calibri" w:eastAsia="Calibri" w:hAnsi="Calibri" w:cs="Times New Roman"/>
          <w:b/>
          <w:bCs/>
          <w:color w:val="4472C4"/>
          <w:sz w:val="20"/>
        </w:rPr>
        <w:t>.</w:t>
      </w:r>
    </w:p>
    <w:p w14:paraId="270029C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2.641 </w:t>
      </w:r>
      <w:r w:rsidRPr="000777B8">
        <w:rPr>
          <w:rFonts w:ascii="Calibri" w:eastAsia="Calibri" w:hAnsi="Calibri" w:cs="Times New Roman"/>
          <w:b/>
          <w:sz w:val="20"/>
        </w:rPr>
        <w:t>Intensive vegetation clearing.</w:t>
      </w:r>
      <w:r w:rsidRPr="000777B8">
        <w:rPr>
          <w:rFonts w:ascii="Calibri" w:eastAsia="Calibri" w:hAnsi="Calibri" w:cs="Times New Roman"/>
          <w:sz w:val="20"/>
        </w:rPr>
        <w:t xml:space="preserve"> The removal of all or </w:t>
      </w:r>
      <w:proofErr w:type="gramStart"/>
      <w:r w:rsidRPr="000777B8">
        <w:rPr>
          <w:rFonts w:ascii="Calibri" w:eastAsia="Calibri" w:hAnsi="Calibri" w:cs="Times New Roman"/>
          <w:sz w:val="20"/>
        </w:rPr>
        <w:t>a majority of</w:t>
      </w:r>
      <w:proofErr w:type="gramEnd"/>
      <w:r w:rsidRPr="000777B8">
        <w:rPr>
          <w:rFonts w:ascii="Calibri" w:eastAsia="Calibri" w:hAnsi="Calibri" w:cs="Times New Roman"/>
          <w:sz w:val="20"/>
        </w:rPr>
        <w:t xml:space="preserve"> the trees or shrubs in a contiguous patch, strip, row, or block. </w:t>
      </w:r>
    </w:p>
    <w:p w14:paraId="4C4F284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2.642 </w:t>
      </w:r>
      <w:r w:rsidRPr="000777B8">
        <w:rPr>
          <w:rFonts w:ascii="Calibri" w:eastAsia="Calibri" w:hAnsi="Calibri" w:cs="Times New Roman"/>
          <w:b/>
          <w:sz w:val="20"/>
        </w:rPr>
        <w:t>Interim use.</w:t>
      </w:r>
      <w:r w:rsidRPr="000777B8">
        <w:rPr>
          <w:rFonts w:ascii="Calibri" w:eastAsia="Calibri" w:hAnsi="Calibri" w:cs="Times New Roman"/>
          <w:sz w:val="20"/>
        </w:rPr>
        <w:t xml:space="preserve"> A use having the meaning given under Minnesota Statutes, chapters </w:t>
      </w:r>
      <w:hyperlink r:id="rId27" w:history="1">
        <w:r w:rsidRPr="000777B8">
          <w:rPr>
            <w:rFonts w:ascii="Calibri" w:eastAsia="Calibri" w:hAnsi="Calibri" w:cs="Times New Roman"/>
            <w:color w:val="0563C1"/>
            <w:sz w:val="20"/>
            <w:u w:val="single"/>
          </w:rPr>
          <w:t>394</w:t>
        </w:r>
      </w:hyperlink>
      <w:r w:rsidRPr="000777B8">
        <w:rPr>
          <w:rFonts w:ascii="Calibri" w:eastAsia="Calibri" w:hAnsi="Calibri" w:cs="Times New Roman"/>
          <w:sz w:val="20"/>
        </w:rPr>
        <w:t xml:space="preserve"> and </w:t>
      </w:r>
      <w:hyperlink r:id="rId28" w:history="1">
        <w:r w:rsidRPr="000777B8">
          <w:rPr>
            <w:rFonts w:ascii="Calibri" w:eastAsia="Calibri" w:hAnsi="Calibri" w:cs="Times New Roman"/>
            <w:color w:val="0563C1"/>
            <w:sz w:val="20"/>
            <w:u w:val="single"/>
          </w:rPr>
          <w:t>462</w:t>
        </w:r>
      </w:hyperlink>
      <w:r w:rsidRPr="000777B8">
        <w:rPr>
          <w:rFonts w:ascii="Calibri" w:eastAsia="Calibri" w:hAnsi="Calibri" w:cs="Times New Roman"/>
          <w:sz w:val="20"/>
        </w:rPr>
        <w:t xml:space="preserve">. </w:t>
      </w:r>
    </w:p>
    <w:p w14:paraId="13CA2BF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2.643 </w:t>
      </w:r>
      <w:r w:rsidRPr="000777B8">
        <w:rPr>
          <w:rFonts w:ascii="Calibri" w:eastAsia="Calibri" w:hAnsi="Calibri" w:cs="Times New Roman"/>
          <w:b/>
          <w:sz w:val="20"/>
        </w:rPr>
        <w:t>Land alteration.</w:t>
      </w:r>
      <w:r w:rsidRPr="000777B8">
        <w:rPr>
          <w:rFonts w:ascii="Calibri" w:eastAsia="Calibri" w:hAnsi="Calibri" w:cs="Times New Roman"/>
          <w:sz w:val="20"/>
        </w:rPr>
        <w:t xml:space="preserve"> An activity that exposes the soil or changes the topography, drainage, or cross section of the land, excluding gardening or similar minor soil disturbances. </w:t>
      </w:r>
    </w:p>
    <w:p w14:paraId="4E04ED8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2.644 </w:t>
      </w:r>
      <w:r w:rsidRPr="000777B8">
        <w:rPr>
          <w:rFonts w:ascii="Calibri" w:eastAsia="Calibri" w:hAnsi="Calibri" w:cs="Times New Roman"/>
          <w:b/>
          <w:sz w:val="20"/>
        </w:rPr>
        <w:t>Local government.</w:t>
      </w:r>
      <w:r w:rsidRPr="000777B8">
        <w:rPr>
          <w:rFonts w:ascii="Calibri" w:eastAsia="Calibri" w:hAnsi="Calibri" w:cs="Times New Roman"/>
          <w:sz w:val="20"/>
        </w:rPr>
        <w:t xml:space="preserve"> Counties, cities, and townships.</w:t>
      </w:r>
    </w:p>
    <w:p w14:paraId="2E19559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2.645 </w:t>
      </w:r>
      <w:r w:rsidRPr="000777B8">
        <w:rPr>
          <w:rFonts w:ascii="Calibri" w:eastAsia="Calibri" w:hAnsi="Calibri" w:cs="Times New Roman"/>
          <w:b/>
          <w:sz w:val="20"/>
        </w:rPr>
        <w:t>Lot.</w:t>
      </w:r>
      <w:r w:rsidRPr="000777B8">
        <w:rPr>
          <w:rFonts w:ascii="Calibri" w:eastAsia="Calibri" w:hAnsi="Calibri" w:cs="Times New Roman"/>
          <w:sz w:val="20"/>
        </w:rPr>
        <w:t xml:space="preserve"> Having the meaning given under Minnesota Rules chapter </w:t>
      </w:r>
      <w:hyperlink r:id="rId29" w:history="1">
        <w:r w:rsidRPr="000777B8">
          <w:rPr>
            <w:rFonts w:ascii="Calibri" w:eastAsia="Calibri" w:hAnsi="Calibri" w:cs="Times New Roman"/>
            <w:color w:val="0563C1"/>
            <w:sz w:val="20"/>
            <w:u w:val="single"/>
          </w:rPr>
          <w:t>6120</w:t>
        </w:r>
      </w:hyperlink>
      <w:r w:rsidRPr="000777B8">
        <w:rPr>
          <w:rFonts w:ascii="Calibri" w:eastAsia="Calibri" w:hAnsi="Calibri" w:cs="Times New Roman"/>
          <w:sz w:val="20"/>
        </w:rPr>
        <w:t xml:space="preserve">. </w:t>
      </w:r>
    </w:p>
    <w:p w14:paraId="1CF5843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2.646 </w:t>
      </w:r>
      <w:r w:rsidRPr="000777B8">
        <w:rPr>
          <w:rFonts w:ascii="Calibri" w:eastAsia="Calibri" w:hAnsi="Calibri" w:cs="Times New Roman"/>
          <w:b/>
          <w:sz w:val="20"/>
        </w:rPr>
        <w:t>Lot width.</w:t>
      </w:r>
      <w:r w:rsidRPr="000777B8">
        <w:rPr>
          <w:rFonts w:ascii="Calibri" w:eastAsia="Calibri" w:hAnsi="Calibri" w:cs="Times New Roman"/>
          <w:sz w:val="20"/>
        </w:rPr>
        <w:t xml:space="preserve"> The shortest distance between lot lines measured at both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and at the required structure setback from the ordinary high water level. See Figure 4.</w:t>
      </w:r>
      <w:r w:rsidRPr="000777B8">
        <w:rPr>
          <w:rFonts w:ascii="Calibri" w:eastAsia="Calibri" w:hAnsi="Calibri" w:cs="Times New Roman"/>
          <w:sz w:val="20"/>
        </w:rPr>
        <w:br/>
      </w:r>
      <w:r w:rsidRPr="000777B8">
        <w:rPr>
          <w:rFonts w:ascii="Calibri" w:eastAsia="Calibri" w:hAnsi="Calibri" w:cs="Times New Roman"/>
          <w:sz w:val="20"/>
        </w:rPr>
        <w:br/>
        <w:t>Figure 4. Lot Width</w:t>
      </w:r>
      <w:r w:rsidRPr="000777B8">
        <w:rPr>
          <w:rFonts w:ascii="Calibri" w:eastAsia="Calibri" w:hAnsi="Calibri" w:cs="Times New Roman"/>
          <w:noProof/>
          <w:sz w:val="20"/>
        </w:rPr>
        <w:t xml:space="preserve"> </w:t>
      </w:r>
      <w:r w:rsidRPr="000777B8">
        <w:rPr>
          <w:rFonts w:ascii="Calibri" w:eastAsia="Calibri" w:hAnsi="Calibri" w:cs="Times New Roman"/>
          <w:noProof/>
          <w:sz w:val="20"/>
        </w:rPr>
        <w:br/>
      </w:r>
      <w:r w:rsidRPr="000777B8">
        <w:rPr>
          <w:rFonts w:ascii="Calibri" w:eastAsia="Calibri" w:hAnsi="Calibri" w:cs="Times New Roman"/>
          <w:noProof/>
          <w:sz w:val="20"/>
        </w:rPr>
        <w:drawing>
          <wp:inline distT="0" distB="0" distL="0" distR="0" wp14:anchorId="3F488373" wp14:editId="5BE7B5C2">
            <wp:extent cx="2926080" cy="2082800"/>
            <wp:effectExtent l="19050" t="19050" r="26670" b="12700"/>
            <wp:docPr id="7" name="Picture 7" descr="Graphic showing how to measure a lot's width." title="Figure 3. Lot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926080" cy="2082800"/>
                    </a:xfrm>
                    <a:prstGeom prst="rect">
                      <a:avLst/>
                    </a:prstGeom>
                    <a:ln>
                      <a:solidFill>
                        <a:sysClr val="windowText" lastClr="000000"/>
                      </a:solidFill>
                    </a:ln>
                  </pic:spPr>
                </pic:pic>
              </a:graphicData>
            </a:graphic>
          </wp:inline>
        </w:drawing>
      </w:r>
    </w:p>
    <w:p w14:paraId="11DEA76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lastRenderedPageBreak/>
        <w:t xml:space="preserve">2.647 </w:t>
      </w:r>
      <w:r w:rsidRPr="000777B8">
        <w:rPr>
          <w:rFonts w:ascii="Calibri" w:eastAsia="Calibri" w:hAnsi="Calibri" w:cs="Times New Roman"/>
          <w:b/>
          <w:sz w:val="20"/>
        </w:rPr>
        <w:t>Marina.</w:t>
      </w:r>
      <w:r w:rsidRPr="000777B8">
        <w:rPr>
          <w:rFonts w:ascii="Calibri" w:eastAsia="Calibri" w:hAnsi="Calibri" w:cs="Times New Roman"/>
          <w:sz w:val="20"/>
        </w:rPr>
        <w:t xml:space="preserve"> Having the meaning given under Minnesota Rules chapter </w:t>
      </w:r>
      <w:hyperlink r:id="rId31" w:history="1">
        <w:r w:rsidRPr="000777B8">
          <w:rPr>
            <w:rFonts w:ascii="Calibri" w:eastAsia="Calibri" w:hAnsi="Calibri" w:cs="Times New Roman"/>
            <w:color w:val="0563C1"/>
            <w:sz w:val="20"/>
            <w:u w:val="single"/>
          </w:rPr>
          <w:t>6115</w:t>
        </w:r>
      </w:hyperlink>
      <w:r w:rsidRPr="000777B8">
        <w:rPr>
          <w:rFonts w:ascii="Calibri" w:eastAsia="Calibri" w:hAnsi="Calibri" w:cs="Times New Roman"/>
          <w:sz w:val="20"/>
        </w:rPr>
        <w:t>.</w:t>
      </w:r>
    </w:p>
    <w:p w14:paraId="25C7BC7B"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 xml:space="preserve">2.648 Mississippi River Corridor Critical Area (MRCCA). The area within the River Corridor Boundary (See Section 2.678). </w:t>
      </w:r>
    </w:p>
    <w:p w14:paraId="7A9693C5"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 xml:space="preserve">2.649 Mississippi River Corridor Critical Area (MRCCA) Plan. A chapter or other element in the </w:t>
      </w:r>
      <w:r w:rsidRPr="000777B8">
        <w:rPr>
          <w:rFonts w:ascii="Calibri" w:eastAsia="Calibri" w:hAnsi="Calibri" w:cs="Times New Roman"/>
          <w:b/>
          <w:i/>
          <w:color w:val="4472C4"/>
          <w:sz w:val="20"/>
        </w:rPr>
        <w:t xml:space="preserve">(insert name of jurisdiction) </w:t>
      </w:r>
      <w:r w:rsidRPr="000777B8">
        <w:rPr>
          <w:rFonts w:ascii="Calibri" w:eastAsia="Calibri" w:hAnsi="Calibri" w:cs="Times New Roman"/>
          <w:b/>
          <w:color w:val="4472C4"/>
          <w:sz w:val="20"/>
        </w:rPr>
        <w:t>comprehensive plan.</w:t>
      </w:r>
    </w:p>
    <w:p w14:paraId="7DAFEBA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2.650 </w:t>
      </w:r>
      <w:r w:rsidRPr="000777B8">
        <w:rPr>
          <w:rFonts w:ascii="Calibri" w:eastAsia="Calibri" w:hAnsi="Calibri" w:cs="Times New Roman"/>
          <w:b/>
          <w:sz w:val="20"/>
        </w:rPr>
        <w:t>Mooring facility.</w:t>
      </w:r>
      <w:r w:rsidRPr="000777B8">
        <w:rPr>
          <w:rFonts w:ascii="Calibri" w:eastAsia="Calibri" w:hAnsi="Calibri" w:cs="Times New Roman"/>
          <w:sz w:val="20"/>
        </w:rPr>
        <w:t xml:space="preserve"> Having the meaning given under Minnesota Rules part </w:t>
      </w:r>
      <w:hyperlink r:id="rId32" w:history="1">
        <w:r w:rsidRPr="000777B8">
          <w:rPr>
            <w:rFonts w:ascii="Calibri" w:eastAsia="Calibri" w:hAnsi="Calibri" w:cs="Times New Roman"/>
            <w:color w:val="0563C1"/>
            <w:sz w:val="20"/>
            <w:u w:val="single"/>
          </w:rPr>
          <w:t>6115.0170</w:t>
        </w:r>
      </w:hyperlink>
      <w:r w:rsidRPr="000777B8">
        <w:rPr>
          <w:rFonts w:ascii="Calibri" w:eastAsia="Calibri" w:hAnsi="Calibri" w:cs="Times New Roman"/>
          <w:sz w:val="20"/>
        </w:rPr>
        <w:t>.</w:t>
      </w:r>
    </w:p>
    <w:p w14:paraId="60EFF52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2.651 </w:t>
      </w:r>
      <w:r w:rsidRPr="000777B8">
        <w:rPr>
          <w:rFonts w:ascii="Calibri" w:eastAsia="Calibri" w:hAnsi="Calibri" w:cs="Times New Roman"/>
          <w:b/>
          <w:sz w:val="20"/>
        </w:rPr>
        <w:t>Native plant community.</w:t>
      </w:r>
      <w:r w:rsidRPr="000777B8">
        <w:rPr>
          <w:rFonts w:ascii="Calibri" w:eastAsia="Calibri" w:hAnsi="Calibri" w:cs="Times New Roman"/>
          <w:sz w:val="20"/>
        </w:rPr>
        <w:t xml:space="preserve"> A plant community identified by the Minnesota Biological Survey or biological survey issued or adopted by a local, state, or federal agency.</w:t>
      </w:r>
    </w:p>
    <w:p w14:paraId="709DB04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2.652 </w:t>
      </w:r>
      <w:r w:rsidRPr="000777B8">
        <w:rPr>
          <w:rFonts w:ascii="Calibri" w:eastAsia="Calibri" w:hAnsi="Calibri" w:cs="Times New Roman"/>
          <w:b/>
          <w:sz w:val="20"/>
        </w:rPr>
        <w:t>Natural-surface trail.</w:t>
      </w:r>
      <w:r w:rsidRPr="000777B8">
        <w:rPr>
          <w:rFonts w:ascii="Calibri" w:eastAsia="Calibri" w:hAnsi="Calibri" w:cs="Times New Roman"/>
          <w:sz w:val="20"/>
        </w:rPr>
        <w:t xml:space="preserve"> A trail composed of native soil and rock or compacted granular stone, primarily intended for hiking, equestrian, or mountain bike use, as determined by local, regional, or state agency plans. </w:t>
      </w:r>
    </w:p>
    <w:p w14:paraId="6C7FF04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2.653 </w:t>
      </w:r>
      <w:r w:rsidRPr="000777B8">
        <w:rPr>
          <w:rFonts w:ascii="Calibri" w:eastAsia="Calibri" w:hAnsi="Calibri" w:cs="Times New Roman"/>
          <w:b/>
          <w:sz w:val="20"/>
        </w:rPr>
        <w:t>Natural vegetation.</w:t>
      </w:r>
      <w:r w:rsidRPr="000777B8">
        <w:rPr>
          <w:rFonts w:ascii="Calibri" w:eastAsia="Calibri" w:hAnsi="Calibri" w:cs="Times New Roman"/>
          <w:sz w:val="20"/>
        </w:rPr>
        <w:t xml:space="preserve"> Any combination of ground cover, understory, and tree canopy that, while it may have been altered by human activity, continues to stabilize soils, </w:t>
      </w:r>
      <w:proofErr w:type="gramStart"/>
      <w:r w:rsidRPr="000777B8">
        <w:rPr>
          <w:rFonts w:ascii="Calibri" w:eastAsia="Calibri" w:hAnsi="Calibri" w:cs="Times New Roman"/>
          <w:sz w:val="20"/>
        </w:rPr>
        <w:t>retain</w:t>
      </w:r>
      <w:proofErr w:type="gramEnd"/>
      <w:r w:rsidRPr="000777B8">
        <w:rPr>
          <w:rFonts w:ascii="Calibri" w:eastAsia="Calibri" w:hAnsi="Calibri" w:cs="Times New Roman"/>
          <w:sz w:val="20"/>
        </w:rPr>
        <w:t xml:space="preserve"> and filter runoff, provide habitat, and recharge groundwater. </w:t>
      </w:r>
    </w:p>
    <w:p w14:paraId="0331AA0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2.654 </w:t>
      </w:r>
      <w:r w:rsidRPr="000777B8">
        <w:rPr>
          <w:rFonts w:ascii="Calibri" w:eastAsia="Calibri" w:hAnsi="Calibri" w:cs="Times New Roman"/>
          <w:b/>
          <w:sz w:val="20"/>
        </w:rPr>
        <w:t>Nonconformity.</w:t>
      </w:r>
      <w:r w:rsidRPr="000777B8">
        <w:rPr>
          <w:rFonts w:ascii="Calibri" w:eastAsia="Calibri" w:hAnsi="Calibri" w:cs="Times New Roman"/>
          <w:sz w:val="20"/>
        </w:rPr>
        <w:t xml:space="preserve"> Having the meaning given under Minnesota Statutes, section </w:t>
      </w:r>
      <w:hyperlink r:id="rId33" w:history="1">
        <w:r w:rsidRPr="000777B8">
          <w:rPr>
            <w:rFonts w:ascii="Calibri" w:eastAsia="Calibri" w:hAnsi="Calibri" w:cs="Times New Roman"/>
            <w:color w:val="0563C1"/>
            <w:sz w:val="20"/>
            <w:u w:val="single"/>
          </w:rPr>
          <w:t>394.22</w:t>
        </w:r>
      </w:hyperlink>
      <w:r w:rsidRPr="000777B8">
        <w:rPr>
          <w:rFonts w:ascii="Calibri" w:eastAsia="Calibri" w:hAnsi="Calibri" w:cs="Times New Roman"/>
          <w:sz w:val="20"/>
        </w:rPr>
        <w:t xml:space="preserve">. </w:t>
      </w:r>
    </w:p>
    <w:p w14:paraId="2354F7C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2.655 </w:t>
      </w:r>
      <w:r w:rsidRPr="000777B8">
        <w:rPr>
          <w:rFonts w:ascii="Calibri" w:eastAsia="Calibri" w:hAnsi="Calibri" w:cs="Times New Roman"/>
          <w:b/>
          <w:sz w:val="20"/>
        </w:rPr>
        <w:t>Nonmetallic mining.</w:t>
      </w:r>
      <w:r w:rsidRPr="000777B8">
        <w:rPr>
          <w:rFonts w:ascii="Calibri" w:eastAsia="Calibri" w:hAnsi="Calibri" w:cs="Times New Roman"/>
          <w:sz w:val="20"/>
        </w:rPr>
        <w:t xml:space="preserve"> Construction, reconstruction, repair, relocation, expansion, or removal of any facility for the extraction, stockpiling, storage, disposal, or reclamation of nonmetallic minerals such a stone, sand, and gravel. Nonmetallic mining does not include ancillary facilities such as access roads, bridges, culverts, and water level control structures. For purposes of this subpart, “facility” includes all mine pits, quarries, stockpiles, basins, processing structures and equipment, and any structures that drain or divert public waters to allow mining. </w:t>
      </w:r>
    </w:p>
    <w:p w14:paraId="0DB3803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2.656 </w:t>
      </w:r>
      <w:r w:rsidRPr="000777B8">
        <w:rPr>
          <w:rFonts w:ascii="Calibri" w:eastAsia="Calibri" w:hAnsi="Calibri" w:cs="Times New Roman"/>
          <w:b/>
          <w:sz w:val="20"/>
        </w:rPr>
        <w:t>Off-</w:t>
      </w:r>
      <w:proofErr w:type="gramStart"/>
      <w:r w:rsidRPr="000777B8">
        <w:rPr>
          <w:rFonts w:ascii="Calibri" w:eastAsia="Calibri" w:hAnsi="Calibri" w:cs="Times New Roman"/>
          <w:b/>
          <w:sz w:val="20"/>
        </w:rPr>
        <w:t>premise</w:t>
      </w:r>
      <w:proofErr w:type="gramEnd"/>
      <w:r w:rsidRPr="000777B8">
        <w:rPr>
          <w:rFonts w:ascii="Calibri" w:eastAsia="Calibri" w:hAnsi="Calibri" w:cs="Times New Roman"/>
          <w:b/>
          <w:sz w:val="20"/>
        </w:rPr>
        <w:t xml:space="preserve"> advertising signs.</w:t>
      </w:r>
      <w:r w:rsidRPr="000777B8">
        <w:rPr>
          <w:rFonts w:ascii="Calibri" w:eastAsia="Calibri" w:hAnsi="Calibri" w:cs="Times New Roman"/>
          <w:sz w:val="20"/>
        </w:rPr>
        <w:t xml:space="preserve"> Those signs that direct attention to a product, service, business, or entertainment venue that is not exclusively related to the premises where the sign is located. </w:t>
      </w:r>
    </w:p>
    <w:p w14:paraId="3A49A6E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2.657 </w:t>
      </w:r>
      <w:r w:rsidRPr="000777B8">
        <w:rPr>
          <w:rFonts w:ascii="Calibri" w:eastAsia="Calibri" w:hAnsi="Calibri" w:cs="Times New Roman"/>
          <w:b/>
          <w:sz w:val="20"/>
        </w:rPr>
        <w:t xml:space="preserve">Ordinary </w:t>
      </w:r>
      <w:proofErr w:type="gramStart"/>
      <w:r w:rsidRPr="000777B8">
        <w:rPr>
          <w:rFonts w:ascii="Calibri" w:eastAsia="Calibri" w:hAnsi="Calibri" w:cs="Times New Roman"/>
          <w:b/>
          <w:sz w:val="20"/>
        </w:rPr>
        <w:t>high water</w:t>
      </w:r>
      <w:proofErr w:type="gramEnd"/>
      <w:r w:rsidRPr="000777B8">
        <w:rPr>
          <w:rFonts w:ascii="Calibri" w:eastAsia="Calibri" w:hAnsi="Calibri" w:cs="Times New Roman"/>
          <w:b/>
          <w:sz w:val="20"/>
        </w:rPr>
        <w:t xml:space="preserve"> level (OHWL).</w:t>
      </w:r>
      <w:r w:rsidRPr="000777B8">
        <w:rPr>
          <w:rFonts w:ascii="Calibri" w:eastAsia="Calibri" w:hAnsi="Calibri" w:cs="Times New Roman"/>
          <w:sz w:val="20"/>
        </w:rPr>
        <w:t xml:space="preserve"> Having the meaning given under Minnesota Statutes, section </w:t>
      </w:r>
      <w:hyperlink r:id="rId34" w:history="1">
        <w:r w:rsidRPr="000777B8">
          <w:rPr>
            <w:rFonts w:ascii="Calibri" w:eastAsia="Calibri" w:hAnsi="Calibri" w:cs="Times New Roman"/>
            <w:color w:val="0563C1"/>
            <w:sz w:val="20"/>
            <w:u w:val="single"/>
          </w:rPr>
          <w:t>103G.005</w:t>
        </w:r>
      </w:hyperlink>
      <w:r w:rsidRPr="000777B8">
        <w:rPr>
          <w:rFonts w:ascii="Calibri" w:eastAsia="Calibri" w:hAnsi="Calibri" w:cs="Times New Roman"/>
          <w:sz w:val="20"/>
        </w:rPr>
        <w:t>.</w:t>
      </w:r>
    </w:p>
    <w:p w14:paraId="3695A4B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2.658 </w:t>
      </w:r>
      <w:r w:rsidRPr="000777B8">
        <w:rPr>
          <w:rFonts w:ascii="Calibri" w:eastAsia="Calibri" w:hAnsi="Calibri" w:cs="Times New Roman"/>
          <w:b/>
          <w:sz w:val="20"/>
        </w:rPr>
        <w:t>Overlay district.</w:t>
      </w:r>
      <w:r w:rsidRPr="000777B8">
        <w:rPr>
          <w:rFonts w:ascii="Calibri" w:eastAsia="Calibri" w:hAnsi="Calibri" w:cs="Times New Roman"/>
          <w:sz w:val="20"/>
        </w:rPr>
        <w:t xml:space="preserve"> A zoning district applied over one or more previously established zoning districts, establishing additional or stricter standards and criteria for covered properties in addition to those of the underlying zoning district. Overlay districts are often used to protect historic features and natural resources such as shoreland or floodplain. </w:t>
      </w:r>
    </w:p>
    <w:p w14:paraId="25DDF44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2.659 </w:t>
      </w:r>
      <w:r w:rsidRPr="000777B8">
        <w:rPr>
          <w:rFonts w:ascii="Calibri" w:eastAsia="Calibri" w:hAnsi="Calibri" w:cs="Times New Roman"/>
          <w:b/>
          <w:sz w:val="20"/>
        </w:rPr>
        <w:t xml:space="preserve">Parcel. </w:t>
      </w:r>
      <w:r w:rsidRPr="000777B8">
        <w:rPr>
          <w:rFonts w:ascii="Calibri" w:eastAsia="Calibri" w:hAnsi="Calibri" w:cs="Times New Roman"/>
          <w:sz w:val="20"/>
        </w:rPr>
        <w:t xml:space="preserve">Having the meaning given under Minnesota Statutes, section </w:t>
      </w:r>
      <w:hyperlink r:id="rId35" w:history="1">
        <w:r w:rsidRPr="000777B8">
          <w:rPr>
            <w:rFonts w:ascii="Calibri" w:eastAsia="Calibri" w:hAnsi="Calibri" w:cs="Times New Roman"/>
            <w:color w:val="0563C1"/>
            <w:sz w:val="20"/>
            <w:u w:val="single"/>
          </w:rPr>
          <w:t>116G.03</w:t>
        </w:r>
      </w:hyperlink>
      <w:r w:rsidRPr="000777B8">
        <w:rPr>
          <w:rFonts w:ascii="Calibri" w:eastAsia="Calibri" w:hAnsi="Calibri" w:cs="Times New Roman"/>
          <w:sz w:val="20"/>
        </w:rPr>
        <w:t xml:space="preserve">. </w:t>
      </w:r>
    </w:p>
    <w:p w14:paraId="4EF106C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2.660 </w:t>
      </w:r>
      <w:r w:rsidRPr="000777B8">
        <w:rPr>
          <w:rFonts w:ascii="Calibri" w:eastAsia="Calibri" w:hAnsi="Calibri" w:cs="Times New Roman"/>
          <w:b/>
          <w:sz w:val="20"/>
        </w:rPr>
        <w:t>Patio.</w:t>
      </w:r>
      <w:r w:rsidRPr="000777B8">
        <w:rPr>
          <w:rFonts w:ascii="Calibri" w:eastAsia="Calibri" w:hAnsi="Calibri" w:cs="Times New Roman"/>
          <w:sz w:val="20"/>
        </w:rPr>
        <w:t xml:space="preserve"> A constructed hard surface located at ground level with no railings and open to the sky.</w:t>
      </w:r>
    </w:p>
    <w:p w14:paraId="0F9F03D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2.661 </w:t>
      </w:r>
      <w:r w:rsidRPr="000777B8">
        <w:rPr>
          <w:rFonts w:ascii="Calibri" w:eastAsia="Calibri" w:hAnsi="Calibri" w:cs="Times New Roman"/>
          <w:b/>
          <w:sz w:val="20"/>
        </w:rPr>
        <w:t>Picnic shelter.</w:t>
      </w:r>
      <w:r w:rsidRPr="000777B8">
        <w:rPr>
          <w:rFonts w:ascii="Calibri" w:eastAsia="Calibri" w:hAnsi="Calibri" w:cs="Times New Roman"/>
          <w:sz w:val="20"/>
        </w:rPr>
        <w:t xml:space="preserve"> A roofed structure open on all sides, accessory to a recreational use. </w:t>
      </w:r>
    </w:p>
    <w:p w14:paraId="62627A3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2.662 </w:t>
      </w:r>
      <w:r w:rsidRPr="000777B8">
        <w:rPr>
          <w:rFonts w:ascii="Calibri" w:eastAsia="Calibri" w:hAnsi="Calibri" w:cs="Times New Roman"/>
          <w:b/>
          <w:sz w:val="20"/>
        </w:rPr>
        <w:t xml:space="preserve">Planned unit development (PUD).  </w:t>
      </w:r>
      <w:r w:rsidRPr="000777B8">
        <w:rPr>
          <w:rFonts w:ascii="Calibri" w:eastAsia="Calibri" w:hAnsi="Calibri" w:cs="Times New Roman"/>
          <w:sz w:val="20"/>
        </w:rPr>
        <w:t xml:space="preserve">A method of land development that merges zoning and subdivision controls, allowing developers to plan and develop a large area as a single entity, characterized by a unified site design, a mix of structure types and land uses, and phasing of development over </w:t>
      </w:r>
      <w:proofErr w:type="gramStart"/>
      <w:r w:rsidRPr="000777B8">
        <w:rPr>
          <w:rFonts w:ascii="Calibri" w:eastAsia="Calibri" w:hAnsi="Calibri" w:cs="Times New Roman"/>
          <w:sz w:val="20"/>
        </w:rPr>
        <w:t>a number of</w:t>
      </w:r>
      <w:proofErr w:type="gramEnd"/>
      <w:r w:rsidRPr="000777B8">
        <w:rPr>
          <w:rFonts w:ascii="Calibri" w:eastAsia="Calibri" w:hAnsi="Calibri" w:cs="Times New Roman"/>
          <w:sz w:val="20"/>
        </w:rPr>
        <w:t xml:space="preserve"> years. Planned unit development includes any conversion of existing structures and land uses that utilize this method of development. </w:t>
      </w:r>
    </w:p>
    <w:p w14:paraId="76F74B2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2.663 </w:t>
      </w:r>
      <w:r w:rsidRPr="000777B8">
        <w:rPr>
          <w:rFonts w:ascii="Calibri" w:eastAsia="Calibri" w:hAnsi="Calibri" w:cs="Times New Roman"/>
          <w:b/>
          <w:sz w:val="20"/>
        </w:rPr>
        <w:t>Plat.</w:t>
      </w:r>
      <w:r w:rsidRPr="000777B8">
        <w:rPr>
          <w:rFonts w:ascii="Calibri" w:eastAsia="Calibri" w:hAnsi="Calibri" w:cs="Times New Roman"/>
          <w:sz w:val="20"/>
        </w:rPr>
        <w:t xml:space="preserve"> Having the meaning given under Minnesota Statutes, sections </w:t>
      </w:r>
      <w:hyperlink r:id="rId36" w:history="1">
        <w:r w:rsidRPr="000777B8">
          <w:rPr>
            <w:rFonts w:ascii="Calibri" w:eastAsia="Calibri" w:hAnsi="Calibri" w:cs="Times New Roman"/>
            <w:color w:val="0563C1"/>
            <w:sz w:val="20"/>
            <w:u w:val="single"/>
          </w:rPr>
          <w:t>505</w:t>
        </w:r>
      </w:hyperlink>
      <w:r w:rsidRPr="000777B8">
        <w:rPr>
          <w:rFonts w:ascii="Calibri" w:eastAsia="Calibri" w:hAnsi="Calibri" w:cs="Times New Roman"/>
          <w:color w:val="0563C1"/>
          <w:sz w:val="20"/>
          <w:u w:val="single"/>
        </w:rPr>
        <w:t xml:space="preserve"> </w:t>
      </w:r>
      <w:r w:rsidRPr="000777B8">
        <w:rPr>
          <w:rFonts w:ascii="Calibri" w:eastAsia="Calibri" w:hAnsi="Calibri" w:cs="Times New Roman"/>
          <w:sz w:val="20"/>
        </w:rPr>
        <w:t xml:space="preserve">and </w:t>
      </w:r>
      <w:hyperlink r:id="rId37" w:history="1">
        <w:r w:rsidRPr="000777B8">
          <w:rPr>
            <w:rFonts w:ascii="Calibri" w:eastAsia="Calibri" w:hAnsi="Calibri" w:cs="Times New Roman"/>
            <w:color w:val="0563C1"/>
            <w:sz w:val="20"/>
            <w:u w:val="single"/>
          </w:rPr>
          <w:t>515B</w:t>
        </w:r>
      </w:hyperlink>
      <w:r w:rsidRPr="000777B8">
        <w:rPr>
          <w:rFonts w:ascii="Calibri" w:eastAsia="Calibri" w:hAnsi="Calibri" w:cs="Times New Roman"/>
          <w:sz w:val="20"/>
        </w:rPr>
        <w:t>.</w:t>
      </w:r>
      <w:r w:rsidRPr="000777B8">
        <w:rPr>
          <w:rFonts w:ascii="Calibri" w:eastAsia="Calibri" w:hAnsi="Calibri" w:cs="Times New Roman"/>
          <w:color w:val="0563C1"/>
          <w:sz w:val="20"/>
          <w:u w:val="single"/>
        </w:rPr>
        <w:t xml:space="preserve"> </w:t>
      </w:r>
    </w:p>
    <w:p w14:paraId="080BC3D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2.664 </w:t>
      </w:r>
      <w:r w:rsidRPr="000777B8">
        <w:rPr>
          <w:rFonts w:ascii="Calibri" w:eastAsia="Calibri" w:hAnsi="Calibri" w:cs="Times New Roman"/>
          <w:b/>
          <w:sz w:val="20"/>
        </w:rPr>
        <w:t xml:space="preserve">Port. </w:t>
      </w:r>
      <w:r w:rsidRPr="000777B8">
        <w:rPr>
          <w:rFonts w:ascii="Calibri" w:eastAsia="Calibri" w:hAnsi="Calibri" w:cs="Times New Roman"/>
          <w:sz w:val="20"/>
        </w:rPr>
        <w:t xml:space="preserve">A water transportation complex established and operated under the jurisdiction of a port authority according to Minnesota Statutes, chapter </w:t>
      </w:r>
      <w:hyperlink r:id="rId38" w:history="1">
        <w:r w:rsidRPr="000777B8">
          <w:rPr>
            <w:rFonts w:ascii="Calibri" w:eastAsia="Calibri" w:hAnsi="Calibri" w:cs="Times New Roman"/>
            <w:color w:val="0563C1"/>
            <w:sz w:val="20"/>
            <w:u w:val="single"/>
          </w:rPr>
          <w:t>458</w:t>
        </w:r>
      </w:hyperlink>
      <w:r w:rsidRPr="000777B8">
        <w:rPr>
          <w:rFonts w:ascii="Calibri" w:eastAsia="Calibri" w:hAnsi="Calibri" w:cs="Times New Roman"/>
          <w:sz w:val="20"/>
        </w:rPr>
        <w:t xml:space="preserve">. </w:t>
      </w:r>
    </w:p>
    <w:p w14:paraId="46657F8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2.665 </w:t>
      </w:r>
      <w:r w:rsidRPr="000777B8">
        <w:rPr>
          <w:rFonts w:ascii="Calibri" w:eastAsia="Calibri" w:hAnsi="Calibri" w:cs="Times New Roman"/>
          <w:b/>
          <w:sz w:val="20"/>
        </w:rPr>
        <w:t>Primary conservation areas (PCAs).</w:t>
      </w:r>
      <w:r w:rsidRPr="000777B8">
        <w:rPr>
          <w:rFonts w:ascii="Calibri" w:eastAsia="Calibri" w:hAnsi="Calibri" w:cs="Times New Roman"/>
          <w:sz w:val="20"/>
        </w:rPr>
        <w:t xml:space="preserve"> Key resources and features, including shore impact zones, bluff impact zones, floodplains, wetlands, gorges, areas of confluence with tributaries, natural drainage routes, unstable soils and bedrock, native plant communities, cultural and historic properties, and significant existing vegetative stands, tree canopies, and other resources identified in local government plans. </w:t>
      </w:r>
    </w:p>
    <w:p w14:paraId="3EDB19A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2.666 </w:t>
      </w:r>
      <w:r w:rsidRPr="000777B8">
        <w:rPr>
          <w:rFonts w:ascii="Calibri" w:eastAsia="Calibri" w:hAnsi="Calibri" w:cs="Times New Roman"/>
          <w:b/>
          <w:sz w:val="20"/>
        </w:rPr>
        <w:t xml:space="preserve">Private facilities. </w:t>
      </w:r>
      <w:r w:rsidRPr="000777B8">
        <w:rPr>
          <w:rFonts w:ascii="Calibri" w:eastAsia="Calibri" w:hAnsi="Calibri" w:cs="Times New Roman"/>
          <w:sz w:val="20"/>
        </w:rPr>
        <w:t>Private roads, driveways, and parking areas, private water access and viewing facilities, decks and patios in setback areas, and private signs.</w:t>
      </w:r>
    </w:p>
    <w:p w14:paraId="7673851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2.667 </w:t>
      </w:r>
      <w:r w:rsidRPr="000777B8">
        <w:rPr>
          <w:rFonts w:ascii="Calibri" w:eastAsia="Calibri" w:hAnsi="Calibri" w:cs="Times New Roman"/>
          <w:b/>
          <w:sz w:val="20"/>
        </w:rPr>
        <w:t xml:space="preserve">Professional engineer. </w:t>
      </w:r>
      <w:r w:rsidRPr="000777B8">
        <w:rPr>
          <w:rFonts w:ascii="Calibri" w:eastAsia="Calibri" w:hAnsi="Calibri" w:cs="Times New Roman"/>
          <w:sz w:val="20"/>
        </w:rPr>
        <w:t xml:space="preserve">An engineer licensed to practice in Minnesota. </w:t>
      </w:r>
    </w:p>
    <w:p w14:paraId="48C68FE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lastRenderedPageBreak/>
        <w:t xml:space="preserve">2.668 </w:t>
      </w:r>
      <w:r w:rsidRPr="000777B8">
        <w:rPr>
          <w:rFonts w:ascii="Calibri" w:eastAsia="Calibri" w:hAnsi="Calibri" w:cs="Times New Roman"/>
          <w:b/>
          <w:sz w:val="20"/>
        </w:rPr>
        <w:t xml:space="preserve">Public facilities. </w:t>
      </w:r>
      <w:r w:rsidRPr="000777B8">
        <w:rPr>
          <w:rFonts w:ascii="Calibri" w:eastAsia="Calibri" w:hAnsi="Calibri" w:cs="Times New Roman"/>
          <w:sz w:val="20"/>
        </w:rPr>
        <w:t>Public utilities, public transportation facilities, and public recreational facilities.</w:t>
      </w:r>
    </w:p>
    <w:p w14:paraId="048AD61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2.669 </w:t>
      </w:r>
      <w:r w:rsidRPr="000777B8">
        <w:rPr>
          <w:rFonts w:ascii="Calibri" w:eastAsia="Calibri" w:hAnsi="Calibri" w:cs="Times New Roman"/>
          <w:b/>
          <w:sz w:val="20"/>
        </w:rPr>
        <w:t xml:space="preserve">Public recreational facilities. </w:t>
      </w:r>
      <w:r w:rsidRPr="000777B8">
        <w:rPr>
          <w:rFonts w:ascii="Calibri" w:eastAsia="Calibri" w:hAnsi="Calibri" w:cs="Times New Roman"/>
          <w:sz w:val="20"/>
        </w:rPr>
        <w:t xml:space="preserve">Recreational facilities provided by the state or a local government and dedicated to public use, including </w:t>
      </w:r>
      <w:r w:rsidRPr="000777B8">
        <w:rPr>
          <w:rFonts w:ascii="Calibri" w:eastAsia="Calibri" w:hAnsi="Calibri" w:cs="Times New Roman"/>
          <w:strike/>
          <w:color w:val="0070C0"/>
          <w:sz w:val="20"/>
        </w:rPr>
        <w:t>parks</w:t>
      </w:r>
      <w:r w:rsidRPr="000777B8">
        <w:rPr>
          <w:rFonts w:ascii="Calibri" w:eastAsia="Calibri" w:hAnsi="Calibri" w:cs="Times New Roman"/>
          <w:sz w:val="20"/>
        </w:rPr>
        <w:t>, scenic overlooks, observation platforms, trails, docks, fishing piers, picnic shelters, water access ramps, and other similar water-oriented public facilities used for recreation.</w:t>
      </w:r>
    </w:p>
    <w:p w14:paraId="5D4466B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2.670 </w:t>
      </w:r>
      <w:proofErr w:type="gramStart"/>
      <w:r w:rsidRPr="000777B8">
        <w:rPr>
          <w:rFonts w:ascii="Calibri" w:eastAsia="Calibri" w:hAnsi="Calibri" w:cs="Times New Roman"/>
          <w:b/>
          <w:sz w:val="20"/>
        </w:rPr>
        <w:t>Public river</w:t>
      </w:r>
      <w:proofErr w:type="gramEnd"/>
      <w:r w:rsidRPr="000777B8">
        <w:rPr>
          <w:rFonts w:ascii="Calibri" w:eastAsia="Calibri" w:hAnsi="Calibri" w:cs="Times New Roman"/>
          <w:b/>
          <w:sz w:val="20"/>
        </w:rPr>
        <w:t xml:space="preserve"> corridor views (PRCVs).</w:t>
      </w:r>
      <w:r w:rsidRPr="000777B8">
        <w:rPr>
          <w:rFonts w:ascii="Calibri" w:eastAsia="Calibri" w:hAnsi="Calibri" w:cs="Times New Roman"/>
          <w:sz w:val="20"/>
        </w:rPr>
        <w:t xml:space="preserve"> Views toward the river from public parkland, historic properties, and public overlooks, as well as views toward bluffs from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of the opposite shore, as seen during the summer months and documented in the MRCCA plan/chapter of the comprehensive plan. </w:t>
      </w:r>
    </w:p>
    <w:p w14:paraId="2425F21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2.671 </w:t>
      </w:r>
      <w:r w:rsidRPr="000777B8">
        <w:rPr>
          <w:rFonts w:ascii="Calibri" w:eastAsia="Calibri" w:hAnsi="Calibri" w:cs="Times New Roman"/>
          <w:b/>
          <w:sz w:val="20"/>
        </w:rPr>
        <w:t>Public transportation facilities.</w:t>
      </w:r>
      <w:r w:rsidRPr="000777B8">
        <w:rPr>
          <w:rFonts w:ascii="Calibri" w:eastAsia="Calibri" w:hAnsi="Calibri" w:cs="Times New Roman"/>
          <w:sz w:val="20"/>
        </w:rPr>
        <w:t xml:space="preserve"> All transportation facilities provided by federal, state, or local government and dedicated to public use, such as roadways, transit facilities, railroads, and bikeways. </w:t>
      </w:r>
    </w:p>
    <w:p w14:paraId="5EC64F19"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2.672 </w:t>
      </w:r>
      <w:r w:rsidRPr="000777B8">
        <w:rPr>
          <w:rFonts w:ascii="Calibri" w:eastAsia="Calibri" w:hAnsi="Calibri" w:cs="Times New Roman"/>
          <w:b/>
          <w:sz w:val="20"/>
        </w:rPr>
        <w:t xml:space="preserve">Public utilities. </w:t>
      </w:r>
      <w:r w:rsidRPr="000777B8">
        <w:rPr>
          <w:rFonts w:ascii="Calibri" w:eastAsia="Calibri" w:hAnsi="Calibri" w:cs="Times New Roman"/>
          <w:sz w:val="20"/>
        </w:rPr>
        <w:t>Electric power facilities, essential services, and transmission services.</w:t>
      </w:r>
    </w:p>
    <w:p w14:paraId="78D568F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2.673 </w:t>
      </w:r>
      <w:r w:rsidRPr="000777B8">
        <w:rPr>
          <w:rFonts w:ascii="Calibri" w:eastAsia="Calibri" w:hAnsi="Calibri" w:cs="Times New Roman"/>
          <w:b/>
          <w:sz w:val="20"/>
        </w:rPr>
        <w:t>Public waters.</w:t>
      </w:r>
      <w:r w:rsidRPr="000777B8">
        <w:rPr>
          <w:rFonts w:ascii="Calibri" w:eastAsia="Calibri" w:hAnsi="Calibri" w:cs="Times New Roman"/>
          <w:sz w:val="20"/>
        </w:rPr>
        <w:t xml:space="preserve">  Having the meaning given under Minnesota Statutes, section </w:t>
      </w:r>
      <w:hyperlink r:id="rId39" w:history="1">
        <w:r w:rsidRPr="000777B8">
          <w:rPr>
            <w:rFonts w:ascii="Calibri" w:eastAsia="Calibri" w:hAnsi="Calibri" w:cs="Times New Roman"/>
            <w:color w:val="0563C1"/>
            <w:sz w:val="20"/>
            <w:u w:val="single"/>
          </w:rPr>
          <w:t>103G.005</w:t>
        </w:r>
      </w:hyperlink>
      <w:r w:rsidRPr="000777B8">
        <w:rPr>
          <w:rFonts w:ascii="Calibri" w:eastAsia="Calibri" w:hAnsi="Calibri" w:cs="Times New Roman"/>
          <w:sz w:val="20"/>
        </w:rPr>
        <w:t xml:space="preserve">. </w:t>
      </w:r>
    </w:p>
    <w:p w14:paraId="2E29BC3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2.674 </w:t>
      </w:r>
      <w:r w:rsidRPr="000777B8">
        <w:rPr>
          <w:rFonts w:ascii="Calibri" w:eastAsia="Calibri" w:hAnsi="Calibri" w:cs="Times New Roman"/>
          <w:b/>
          <w:sz w:val="20"/>
        </w:rPr>
        <w:t xml:space="preserve">Readily visible. </w:t>
      </w:r>
      <w:r w:rsidRPr="000777B8">
        <w:rPr>
          <w:rFonts w:ascii="Calibri" w:eastAsia="Calibri" w:hAnsi="Calibri" w:cs="Times New Roman"/>
          <w:sz w:val="20"/>
        </w:rPr>
        <w:t xml:space="preserve">Land and development that are easily seen from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of the opposite shore during summer months.</w:t>
      </w:r>
    </w:p>
    <w:p w14:paraId="1226E2E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2.675 </w:t>
      </w:r>
      <w:r w:rsidRPr="000777B8">
        <w:rPr>
          <w:rFonts w:ascii="Calibri" w:eastAsia="Calibri" w:hAnsi="Calibri" w:cs="Times New Roman"/>
          <w:b/>
          <w:sz w:val="20"/>
        </w:rPr>
        <w:t xml:space="preserve">Resource agency. </w:t>
      </w:r>
      <w:r w:rsidRPr="000777B8">
        <w:rPr>
          <w:rFonts w:ascii="Calibri" w:eastAsia="Calibri" w:hAnsi="Calibri" w:cs="Times New Roman"/>
          <w:sz w:val="20"/>
        </w:rPr>
        <w:t>A federal, state, regional, or local agency that engages in environmental, natural, or cultural resource protection or restoration activities, including planning, implementation, and monitoring.</w:t>
      </w:r>
    </w:p>
    <w:p w14:paraId="78DB659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2.676 </w:t>
      </w:r>
      <w:r w:rsidRPr="000777B8">
        <w:rPr>
          <w:rFonts w:ascii="Calibri" w:eastAsia="Calibri" w:hAnsi="Calibri" w:cs="Times New Roman"/>
          <w:b/>
          <w:sz w:val="20"/>
        </w:rPr>
        <w:t xml:space="preserve">Retaining wall. </w:t>
      </w:r>
      <w:r w:rsidRPr="000777B8">
        <w:rPr>
          <w:rFonts w:ascii="Calibri" w:eastAsia="Calibri" w:hAnsi="Calibri" w:cs="Times New Roman"/>
          <w:sz w:val="20"/>
        </w:rPr>
        <w:t>A</w:t>
      </w:r>
      <w:r w:rsidRPr="000777B8">
        <w:rPr>
          <w:rFonts w:ascii="Calibri" w:eastAsia="Calibri" w:hAnsi="Calibri" w:cs="Times New Roman"/>
          <w:b/>
          <w:sz w:val="20"/>
        </w:rPr>
        <w:t xml:space="preserve"> </w:t>
      </w:r>
      <w:r w:rsidRPr="000777B8">
        <w:rPr>
          <w:rFonts w:ascii="Calibri" w:eastAsia="Calibri" w:hAnsi="Calibri" w:cs="Times New Roman"/>
          <w:sz w:val="20"/>
        </w:rPr>
        <w:t xml:space="preserve">vertical or nearly vertical structures constructed of mortar and rubble masonry, rock, or stone regardless of size, vertical timber pilings, horizontal timber planks with piling supports, sheet pilings, poured concrete, concrete blocks, or other durable materials. </w:t>
      </w:r>
    </w:p>
    <w:p w14:paraId="13D67D5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2.677 </w:t>
      </w:r>
      <w:r w:rsidRPr="000777B8">
        <w:rPr>
          <w:rFonts w:ascii="Calibri" w:eastAsia="Calibri" w:hAnsi="Calibri" w:cs="Times New Roman"/>
          <w:b/>
          <w:sz w:val="20"/>
        </w:rPr>
        <w:t xml:space="preserve">Rock riprap. </w:t>
      </w:r>
      <w:r w:rsidRPr="000777B8">
        <w:rPr>
          <w:rFonts w:ascii="Calibri" w:eastAsia="Calibri" w:hAnsi="Calibri" w:cs="Times New Roman"/>
          <w:sz w:val="20"/>
        </w:rPr>
        <w:t>Natural coarse rock</w:t>
      </w:r>
      <w:r w:rsidRPr="000777B8">
        <w:rPr>
          <w:rFonts w:ascii="Calibri" w:eastAsia="Calibri" w:hAnsi="Calibri" w:cs="Times New Roman"/>
          <w:b/>
          <w:sz w:val="20"/>
        </w:rPr>
        <w:t xml:space="preserve"> </w:t>
      </w:r>
      <w:r w:rsidRPr="000777B8">
        <w:rPr>
          <w:rFonts w:ascii="Calibri" w:eastAsia="Calibri" w:hAnsi="Calibri" w:cs="Times New Roman"/>
          <w:sz w:val="20"/>
        </w:rPr>
        <w:t xml:space="preserve">placed or constructed to armor shorelines, streambeds, bridge abutments, pilings and other shoreline structures against scour, or water or ice erosion. </w:t>
      </w:r>
    </w:p>
    <w:p w14:paraId="269296A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2.678 </w:t>
      </w:r>
      <w:r w:rsidRPr="000777B8">
        <w:rPr>
          <w:rFonts w:ascii="Calibri" w:eastAsia="Calibri" w:hAnsi="Calibri" w:cs="Times New Roman"/>
          <w:b/>
          <w:sz w:val="20"/>
        </w:rPr>
        <w:t xml:space="preserve">River corridor boundary. </w:t>
      </w:r>
      <w:r w:rsidRPr="000777B8">
        <w:rPr>
          <w:rFonts w:ascii="Calibri" w:eastAsia="Calibri" w:hAnsi="Calibri" w:cs="Times New Roman"/>
          <w:sz w:val="20"/>
        </w:rPr>
        <w:t xml:space="preserve">The boundary approved and adopted by the Metropolitan Council under Minnesota Statutes, section </w:t>
      </w:r>
      <w:hyperlink r:id="rId40" w:history="1">
        <w:r w:rsidRPr="000777B8">
          <w:rPr>
            <w:rFonts w:ascii="Calibri" w:eastAsia="Calibri" w:hAnsi="Calibri" w:cs="Times New Roman"/>
            <w:color w:val="0563C1"/>
            <w:sz w:val="20"/>
            <w:u w:val="single"/>
          </w:rPr>
          <w:t>116G.06</w:t>
        </w:r>
      </w:hyperlink>
      <w:r w:rsidRPr="000777B8">
        <w:rPr>
          <w:rFonts w:ascii="Calibri" w:eastAsia="Calibri" w:hAnsi="Calibri" w:cs="Times New Roman"/>
          <w:sz w:val="20"/>
        </w:rPr>
        <w:t xml:space="preserve">, as approved and adopted by the legislature in Minnesota Statutes, section </w:t>
      </w:r>
      <w:hyperlink r:id="rId41" w:history="1">
        <w:r w:rsidRPr="000777B8">
          <w:rPr>
            <w:rFonts w:ascii="Calibri" w:eastAsia="Calibri" w:hAnsi="Calibri" w:cs="Times New Roman"/>
            <w:color w:val="0563C1"/>
            <w:sz w:val="20"/>
            <w:u w:val="single"/>
          </w:rPr>
          <w:t>116G.15</w:t>
        </w:r>
      </w:hyperlink>
      <w:r w:rsidRPr="000777B8">
        <w:rPr>
          <w:rFonts w:ascii="Calibri" w:eastAsia="Calibri" w:hAnsi="Calibri" w:cs="Times New Roman"/>
          <w:sz w:val="20"/>
        </w:rPr>
        <w:t xml:space="preserve">, and as legally described in the State Register, volume 43, pages 508 to 518. </w:t>
      </w:r>
    </w:p>
    <w:p w14:paraId="60AAFCD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2.679 </w:t>
      </w:r>
      <w:r w:rsidRPr="000777B8">
        <w:rPr>
          <w:rFonts w:ascii="Calibri" w:eastAsia="Calibri" w:hAnsi="Calibri" w:cs="Times New Roman"/>
          <w:b/>
          <w:sz w:val="20"/>
        </w:rPr>
        <w:t xml:space="preserve">River-dependent use. </w:t>
      </w:r>
      <w:r w:rsidRPr="000777B8">
        <w:rPr>
          <w:rFonts w:ascii="Calibri" w:eastAsia="Calibri" w:hAnsi="Calibri" w:cs="Times New Roman"/>
          <w:sz w:val="20"/>
        </w:rPr>
        <w:t>The use of land for commercial, industrial, or utility purposes, where access to and use of a public water feature is an integral part of the normal conduct of business and where the use is dependent on shoreline facilities.</w:t>
      </w:r>
    </w:p>
    <w:p w14:paraId="1AB241A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2.680 </w:t>
      </w:r>
      <w:r w:rsidRPr="000777B8">
        <w:rPr>
          <w:rFonts w:ascii="Calibri" w:eastAsia="Calibri" w:hAnsi="Calibri" w:cs="Times New Roman"/>
          <w:b/>
          <w:sz w:val="20"/>
        </w:rPr>
        <w:t xml:space="preserve">Selective vegetation removal. </w:t>
      </w:r>
      <w:r w:rsidRPr="000777B8">
        <w:rPr>
          <w:rFonts w:ascii="Calibri" w:eastAsia="Calibri" w:hAnsi="Calibri" w:cs="Times New Roman"/>
          <w:sz w:val="20"/>
        </w:rPr>
        <w:t>The removal of isolated individual trees or shrubs that are not in a contiguous patch, strip, row, or block and that does not substantially reduce the tree canopy or understory cover.</w:t>
      </w:r>
    </w:p>
    <w:p w14:paraId="438CBDE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2.681 </w:t>
      </w:r>
      <w:r w:rsidRPr="000777B8">
        <w:rPr>
          <w:rFonts w:ascii="Calibri" w:eastAsia="Calibri" w:hAnsi="Calibri" w:cs="Times New Roman"/>
          <w:b/>
          <w:sz w:val="20"/>
        </w:rPr>
        <w:t xml:space="preserve">Setback. </w:t>
      </w:r>
      <w:r w:rsidRPr="000777B8">
        <w:rPr>
          <w:rFonts w:ascii="Calibri" w:eastAsia="Calibri" w:hAnsi="Calibri" w:cs="Times New Roman"/>
          <w:sz w:val="20"/>
        </w:rPr>
        <w:t xml:space="preserve">A separation distance measured horizontally. </w:t>
      </w:r>
    </w:p>
    <w:p w14:paraId="095EA09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2.682 </w:t>
      </w:r>
      <w:r w:rsidRPr="000777B8">
        <w:rPr>
          <w:rFonts w:ascii="Calibri" w:eastAsia="Calibri" w:hAnsi="Calibri" w:cs="Times New Roman"/>
          <w:b/>
          <w:sz w:val="20"/>
        </w:rPr>
        <w:t xml:space="preserve">Shore impact zone (SIZ). </w:t>
      </w:r>
      <w:r w:rsidRPr="000777B8">
        <w:rPr>
          <w:rFonts w:ascii="Calibri" w:eastAsia="Calibri" w:hAnsi="Calibri" w:cs="Times New Roman"/>
          <w:sz w:val="20"/>
        </w:rPr>
        <w:t xml:space="preserve">Land located between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of public waters and a line parallel to it at a setback of 50 percent of the required structure setback or, for agricultural use, 50 feet landward of the ordinary high water level. See Figure 5.</w:t>
      </w:r>
      <w:r w:rsidRPr="000777B8">
        <w:rPr>
          <w:rFonts w:ascii="Calibri" w:eastAsia="Calibri" w:hAnsi="Calibri" w:cs="Times New Roman"/>
          <w:sz w:val="20"/>
        </w:rPr>
        <w:br/>
      </w:r>
      <w:r w:rsidRPr="000777B8">
        <w:rPr>
          <w:rFonts w:ascii="Calibri" w:eastAsia="Calibri" w:hAnsi="Calibri" w:cs="Times New Roman"/>
          <w:sz w:val="20"/>
        </w:rPr>
        <w:br/>
        <w:t>Figure 5. Shore Impact Zone</w:t>
      </w:r>
      <w:r w:rsidRPr="000777B8">
        <w:rPr>
          <w:rFonts w:ascii="Calibri" w:eastAsia="Calibri" w:hAnsi="Calibri" w:cs="Times New Roman"/>
          <w:sz w:val="20"/>
        </w:rPr>
        <w:br/>
      </w:r>
      <w:r w:rsidRPr="000777B8">
        <w:rPr>
          <w:rFonts w:ascii="Calibri" w:eastAsia="Calibri" w:hAnsi="Calibri" w:cs="Times New Roman"/>
          <w:noProof/>
          <w:sz w:val="20"/>
        </w:rPr>
        <w:t xml:space="preserve"> </w:t>
      </w:r>
      <w:r w:rsidRPr="000777B8">
        <w:rPr>
          <w:rFonts w:ascii="Calibri" w:eastAsia="Calibri" w:hAnsi="Calibri" w:cs="Times New Roman"/>
          <w:noProof/>
          <w:sz w:val="20"/>
        </w:rPr>
        <w:drawing>
          <wp:inline distT="0" distB="0" distL="0" distR="0" wp14:anchorId="6334AB4A" wp14:editId="769C3196">
            <wp:extent cx="2369489" cy="1767113"/>
            <wp:effectExtent l="19050" t="19050" r="12065" b="24130"/>
            <wp:docPr id="10" name="Picture 10" descr="Graphic showing where the shore impact zone is and how to determine its depth." title="Figure 4. Shore Impac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386309" cy="1779657"/>
                    </a:xfrm>
                    <a:prstGeom prst="rect">
                      <a:avLst/>
                    </a:prstGeom>
                    <a:ln>
                      <a:solidFill>
                        <a:sysClr val="windowText" lastClr="000000"/>
                      </a:solidFill>
                    </a:ln>
                  </pic:spPr>
                </pic:pic>
              </a:graphicData>
            </a:graphic>
          </wp:inline>
        </w:drawing>
      </w:r>
    </w:p>
    <w:p w14:paraId="0E43678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lastRenderedPageBreak/>
        <w:t xml:space="preserve">2.683 </w:t>
      </w:r>
      <w:r w:rsidRPr="000777B8">
        <w:rPr>
          <w:rFonts w:ascii="Calibri" w:eastAsia="Calibri" w:hAnsi="Calibri" w:cs="Times New Roman"/>
          <w:b/>
          <w:sz w:val="20"/>
        </w:rPr>
        <w:t xml:space="preserve">Shoreline facilities. </w:t>
      </w:r>
      <w:r w:rsidRPr="000777B8">
        <w:rPr>
          <w:rFonts w:ascii="Calibri" w:eastAsia="Calibri" w:hAnsi="Calibri" w:cs="Times New Roman"/>
          <w:sz w:val="20"/>
        </w:rPr>
        <w:t xml:space="preserve">Facilities that require a location adjoining public waters for ingress and egress, </w:t>
      </w:r>
      <w:proofErr w:type="gramStart"/>
      <w:r w:rsidRPr="000777B8">
        <w:rPr>
          <w:rFonts w:ascii="Calibri" w:eastAsia="Calibri" w:hAnsi="Calibri" w:cs="Times New Roman"/>
          <w:sz w:val="20"/>
        </w:rPr>
        <w:t>loading</w:t>
      </w:r>
      <w:proofErr w:type="gramEnd"/>
      <w:r w:rsidRPr="000777B8">
        <w:rPr>
          <w:rFonts w:ascii="Calibri" w:eastAsia="Calibri" w:hAnsi="Calibri" w:cs="Times New Roman"/>
          <w:sz w:val="20"/>
        </w:rPr>
        <w:t xml:space="preserve"> and unloading, and public water intake and outflow, such as barge facilities, port facilities, commodity loading and unloading equipment, watercraft lifts, marinas, short-term watercraft mooring facilities for patrons, and water access ramps. Structures that would be enhanced by a shoreline location, but do not require a location adjoining public waters as part of their function, are not shoreline facilities, such as restaurants, bait shops, and boat dealerships.</w:t>
      </w:r>
    </w:p>
    <w:p w14:paraId="4AE728A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b/>
          <w:bCs/>
          <w:color w:val="2E74B5"/>
          <w:sz w:val="20"/>
        </w:rPr>
        <w:t>2.684 Significant existing vegetative stands</w:t>
      </w:r>
      <w:r w:rsidRPr="000777B8">
        <w:rPr>
          <w:rFonts w:ascii="Calibri" w:eastAsia="Calibri" w:hAnsi="Calibri" w:cs="Times New Roman"/>
          <w:sz w:val="20"/>
        </w:rPr>
        <w:t xml:space="preserve">. </w:t>
      </w:r>
      <w:r w:rsidRPr="000777B8">
        <w:rPr>
          <w:rFonts w:ascii="Calibri" w:eastAsia="Calibri" w:hAnsi="Calibri" w:cs="Times New Roman"/>
          <w:b/>
          <w:bCs/>
          <w:color w:val="0070C0"/>
          <w:sz w:val="20"/>
        </w:rPr>
        <w:t>Vegetation that is largely intact and connected and contains a sufficient representation of the original native plant community.</w:t>
      </w:r>
      <w:r w:rsidRPr="000777B8">
        <w:rPr>
          <w:rFonts w:ascii="Calibri" w:eastAsia="Calibri" w:hAnsi="Calibri" w:cs="Times New Roman"/>
          <w:b/>
          <w:bCs/>
          <w:color w:val="5B9BD5"/>
          <w:sz w:val="20"/>
        </w:rPr>
        <w:t xml:space="preserve"> </w:t>
      </w:r>
      <w:r w:rsidRPr="000777B8">
        <w:rPr>
          <w:rFonts w:ascii="Calibri" w:eastAsia="Calibri" w:hAnsi="Calibri" w:cs="Times New Roman"/>
          <w:b/>
          <w:bCs/>
          <w:color w:val="0070C0"/>
          <w:sz w:val="20"/>
        </w:rPr>
        <w:t>It contributes to the scenic value of the MRCCA and provides high ecological and water quality values.</w:t>
      </w:r>
      <w:r w:rsidRPr="000777B8">
        <w:rPr>
          <w:rFonts w:ascii="Calibri" w:eastAsia="Calibri" w:hAnsi="Calibri" w:cs="Times New Roman"/>
          <w:color w:val="5B9BD5"/>
          <w:sz w:val="20"/>
        </w:rPr>
        <w:t xml:space="preserve"> </w:t>
      </w:r>
    </w:p>
    <w:p w14:paraId="210FE95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2.685 </w:t>
      </w:r>
      <w:r w:rsidRPr="000777B8">
        <w:rPr>
          <w:rFonts w:ascii="Calibri" w:eastAsia="Calibri" w:hAnsi="Calibri" w:cs="Times New Roman"/>
          <w:b/>
          <w:sz w:val="20"/>
        </w:rPr>
        <w:t xml:space="preserve">Steep slope. </w:t>
      </w:r>
      <w:r w:rsidRPr="000777B8">
        <w:rPr>
          <w:rFonts w:ascii="Calibri" w:eastAsia="Calibri" w:hAnsi="Calibri" w:cs="Times New Roman"/>
          <w:sz w:val="20"/>
        </w:rPr>
        <w:t>A natural topographic feature with an average slope of 12 to 18 percent, measured over a horizontal distance equal to or greater than 50 feet, and any slopes greater than 18 percent that are not bluffs.</w:t>
      </w:r>
    </w:p>
    <w:p w14:paraId="7A76569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2.686 </w:t>
      </w:r>
      <w:r w:rsidRPr="000777B8">
        <w:rPr>
          <w:rFonts w:ascii="Calibri" w:eastAsia="Calibri" w:hAnsi="Calibri" w:cs="Times New Roman"/>
          <w:b/>
          <w:sz w:val="20"/>
        </w:rPr>
        <w:t xml:space="preserve">Storm water management facilities. </w:t>
      </w:r>
      <w:r w:rsidRPr="000777B8">
        <w:rPr>
          <w:rFonts w:ascii="Calibri" w:eastAsia="Calibri" w:hAnsi="Calibri" w:cs="Times New Roman"/>
          <w:sz w:val="20"/>
        </w:rPr>
        <w:t>Facilities for the collection, conveyance, treatment, or disposal of storm water.</w:t>
      </w:r>
    </w:p>
    <w:p w14:paraId="28E49EF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2.687 </w:t>
      </w:r>
      <w:r w:rsidRPr="000777B8">
        <w:rPr>
          <w:rFonts w:ascii="Calibri" w:eastAsia="Calibri" w:hAnsi="Calibri" w:cs="Times New Roman"/>
          <w:b/>
          <w:sz w:val="20"/>
        </w:rPr>
        <w:t xml:space="preserve">Structure. </w:t>
      </w:r>
      <w:r w:rsidRPr="000777B8">
        <w:rPr>
          <w:rFonts w:ascii="Calibri" w:eastAsia="Calibri" w:hAnsi="Calibri" w:cs="Times New Roman"/>
          <w:sz w:val="20"/>
        </w:rPr>
        <w:t>A building, sign, or appurtenance thereto, except for aerial or underground utility lines, such as sewer, electric, telephone, or gas lines, and utility line towers, poles, and other supporting appurtenances.</w:t>
      </w:r>
    </w:p>
    <w:p w14:paraId="65B462B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2.688 </w:t>
      </w:r>
      <w:r w:rsidRPr="000777B8">
        <w:rPr>
          <w:rFonts w:ascii="Calibri" w:eastAsia="Calibri" w:hAnsi="Calibri" w:cs="Times New Roman"/>
          <w:b/>
          <w:sz w:val="20"/>
        </w:rPr>
        <w:t>Subdivision</w:t>
      </w:r>
      <w:r w:rsidRPr="000777B8">
        <w:rPr>
          <w:rFonts w:ascii="Calibri" w:eastAsia="Calibri" w:hAnsi="Calibri" w:cs="Times New Roman"/>
          <w:sz w:val="20"/>
        </w:rPr>
        <w:t xml:space="preserve">. Having the meaning given under Minnesota Statutes, section </w:t>
      </w:r>
      <w:hyperlink r:id="rId43" w:history="1">
        <w:r w:rsidRPr="000777B8">
          <w:rPr>
            <w:rFonts w:ascii="Calibri" w:eastAsia="Calibri" w:hAnsi="Calibri" w:cs="Times New Roman"/>
            <w:color w:val="0563C1"/>
            <w:sz w:val="20"/>
            <w:u w:val="single"/>
          </w:rPr>
          <w:t>462.352.</w:t>
        </w:r>
      </w:hyperlink>
      <w:r w:rsidRPr="000777B8">
        <w:rPr>
          <w:rFonts w:ascii="Calibri" w:eastAsia="Calibri" w:hAnsi="Calibri" w:cs="Times New Roman"/>
          <w:sz w:val="20"/>
        </w:rPr>
        <w:t xml:space="preserve"> </w:t>
      </w:r>
    </w:p>
    <w:p w14:paraId="543B1A2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2.689 </w:t>
      </w:r>
      <w:r w:rsidRPr="000777B8">
        <w:rPr>
          <w:rFonts w:ascii="Calibri" w:eastAsia="Calibri" w:hAnsi="Calibri" w:cs="Times New Roman"/>
          <w:b/>
          <w:sz w:val="20"/>
        </w:rPr>
        <w:t>Subsurface sewage treatment system</w:t>
      </w:r>
      <w:r w:rsidRPr="000777B8">
        <w:rPr>
          <w:rFonts w:ascii="Calibri" w:eastAsia="Calibri" w:hAnsi="Calibri" w:cs="Times New Roman"/>
          <w:sz w:val="20"/>
        </w:rPr>
        <w:t xml:space="preserve">. Having the meaning given under Minnesota Rules, part </w:t>
      </w:r>
      <w:hyperlink r:id="rId44" w:history="1">
        <w:r w:rsidRPr="000777B8">
          <w:rPr>
            <w:rFonts w:ascii="Calibri" w:eastAsia="Calibri" w:hAnsi="Calibri" w:cs="Times New Roman"/>
            <w:color w:val="0563C1"/>
            <w:sz w:val="20"/>
            <w:u w:val="single"/>
          </w:rPr>
          <w:t>7080.1100</w:t>
        </w:r>
      </w:hyperlink>
      <w:r w:rsidRPr="000777B8">
        <w:rPr>
          <w:rFonts w:ascii="Calibri" w:eastAsia="Calibri" w:hAnsi="Calibri" w:cs="Times New Roman"/>
          <w:sz w:val="20"/>
        </w:rPr>
        <w:t>.</w:t>
      </w:r>
    </w:p>
    <w:p w14:paraId="7A66718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2.690 </w:t>
      </w:r>
      <w:r w:rsidRPr="000777B8">
        <w:rPr>
          <w:rFonts w:ascii="Calibri" w:eastAsia="Calibri" w:hAnsi="Calibri" w:cs="Times New Roman"/>
          <w:b/>
          <w:sz w:val="20"/>
        </w:rPr>
        <w:t>Transmission services.</w:t>
      </w:r>
    </w:p>
    <w:p w14:paraId="471E2674" w14:textId="77777777" w:rsidR="000777B8" w:rsidRPr="000777B8" w:rsidRDefault="000777B8" w:rsidP="00342AA8">
      <w:pPr>
        <w:numPr>
          <w:ilvl w:val="0"/>
          <w:numId w:val="18"/>
        </w:numPr>
        <w:spacing w:after="120"/>
        <w:rPr>
          <w:rFonts w:ascii="Calibri" w:eastAsia="Calibri" w:hAnsi="Calibri" w:cs="Times New Roman"/>
          <w:sz w:val="20"/>
        </w:rPr>
      </w:pPr>
      <w:r w:rsidRPr="000777B8">
        <w:rPr>
          <w:rFonts w:ascii="Calibri" w:eastAsia="Calibri" w:hAnsi="Calibri" w:cs="Times New Roman"/>
          <w:sz w:val="20"/>
        </w:rPr>
        <w:t>Electric power lines, cables, pipelines, or conduits that are:</w:t>
      </w:r>
    </w:p>
    <w:p w14:paraId="6AB604E2" w14:textId="77777777" w:rsidR="000777B8" w:rsidRPr="000777B8" w:rsidRDefault="000777B8" w:rsidP="00342AA8">
      <w:pPr>
        <w:numPr>
          <w:ilvl w:val="0"/>
          <w:numId w:val="17"/>
        </w:numPr>
        <w:spacing w:after="120"/>
        <w:rPr>
          <w:rFonts w:ascii="Calibri" w:eastAsia="Calibri" w:hAnsi="Calibri" w:cs="Times New Roman"/>
          <w:sz w:val="20"/>
        </w:rPr>
      </w:pPr>
      <w:r w:rsidRPr="000777B8">
        <w:rPr>
          <w:rFonts w:ascii="Calibri" w:eastAsia="Calibri" w:hAnsi="Calibri" w:cs="Times New Roman"/>
          <w:sz w:val="20"/>
        </w:rPr>
        <w:t xml:space="preserve">used to transport power between two points, as identified and defined under Minnesota Statutes, section </w:t>
      </w:r>
      <w:hyperlink r:id="rId45" w:history="1">
        <w:r w:rsidRPr="000777B8">
          <w:rPr>
            <w:rFonts w:ascii="Calibri" w:eastAsia="Calibri" w:hAnsi="Calibri" w:cs="Times New Roman"/>
            <w:color w:val="0563C1"/>
            <w:sz w:val="20"/>
            <w:u w:val="single"/>
          </w:rPr>
          <w:t>216E.01, Subd. 4</w:t>
        </w:r>
      </w:hyperlink>
      <w:r w:rsidRPr="000777B8">
        <w:rPr>
          <w:rFonts w:ascii="Calibri" w:eastAsia="Calibri" w:hAnsi="Calibri" w:cs="Times New Roman"/>
          <w:sz w:val="20"/>
        </w:rPr>
        <w:t>; or</w:t>
      </w:r>
    </w:p>
    <w:p w14:paraId="63E63CA6"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For mains or pipelines for gas, liquids, or solids in suspension, used to transport gas, liquids, or solids in suspension between two points; and</w:t>
      </w:r>
    </w:p>
    <w:p w14:paraId="12B19163"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Telecommunication lines, cables, pipelines, or conduits.</w:t>
      </w:r>
    </w:p>
    <w:p w14:paraId="412337B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2.691 </w:t>
      </w:r>
      <w:proofErr w:type="spellStart"/>
      <w:r w:rsidRPr="000777B8">
        <w:rPr>
          <w:rFonts w:ascii="Calibri" w:eastAsia="Calibri" w:hAnsi="Calibri" w:cs="Times New Roman"/>
          <w:b/>
          <w:sz w:val="20"/>
        </w:rPr>
        <w:t>Treeline</w:t>
      </w:r>
      <w:proofErr w:type="spellEnd"/>
      <w:r w:rsidRPr="000777B8">
        <w:rPr>
          <w:rFonts w:ascii="Calibri" w:eastAsia="Calibri" w:hAnsi="Calibri" w:cs="Times New Roman"/>
          <w:b/>
          <w:sz w:val="20"/>
        </w:rPr>
        <w:t xml:space="preserve">. </w:t>
      </w:r>
      <w:r w:rsidRPr="000777B8">
        <w:rPr>
          <w:rFonts w:ascii="Calibri" w:eastAsia="Calibri" w:hAnsi="Calibri" w:cs="Times New Roman"/>
          <w:sz w:val="20"/>
        </w:rPr>
        <w:t xml:space="preserve">The </w:t>
      </w:r>
      <w:proofErr w:type="gramStart"/>
      <w:r w:rsidRPr="000777B8">
        <w:rPr>
          <w:rFonts w:ascii="Calibri" w:eastAsia="Calibri" w:hAnsi="Calibri" w:cs="Times New Roman"/>
          <w:sz w:val="20"/>
        </w:rPr>
        <w:t>more or less continuous</w:t>
      </w:r>
      <w:proofErr w:type="gramEnd"/>
      <w:r w:rsidRPr="000777B8">
        <w:rPr>
          <w:rFonts w:ascii="Calibri" w:eastAsia="Calibri" w:hAnsi="Calibri" w:cs="Times New Roman"/>
          <w:sz w:val="20"/>
        </w:rPr>
        <w:t xml:space="preserve"> line formed by the tops of trees in a wooded area when viewed from a particular point. The </w:t>
      </w:r>
      <w:proofErr w:type="spellStart"/>
      <w:r w:rsidRPr="000777B8">
        <w:rPr>
          <w:rFonts w:ascii="Calibri" w:eastAsia="Calibri" w:hAnsi="Calibri" w:cs="Times New Roman"/>
          <w:sz w:val="20"/>
        </w:rPr>
        <w:t>treeline</w:t>
      </w:r>
      <w:proofErr w:type="spellEnd"/>
      <w:r w:rsidRPr="000777B8">
        <w:rPr>
          <w:rFonts w:ascii="Calibri" w:eastAsia="Calibri" w:hAnsi="Calibri" w:cs="Times New Roman"/>
          <w:sz w:val="20"/>
        </w:rPr>
        <w:t xml:space="preserve"> is determined during all seasons as if under full foliage.</w:t>
      </w:r>
    </w:p>
    <w:p w14:paraId="7F1D3C85" w14:textId="77777777" w:rsidR="000777B8" w:rsidRPr="000777B8" w:rsidRDefault="000777B8" w:rsidP="000777B8">
      <w:pPr>
        <w:spacing w:after="120"/>
        <w:ind w:left="1454" w:hanging="547"/>
        <w:rPr>
          <w:rFonts w:ascii="Calibri" w:eastAsia="Calibri" w:hAnsi="Calibri" w:cs="Times New Roman"/>
          <w:color w:val="0563C1"/>
          <w:sz w:val="20"/>
          <w:u w:val="single"/>
        </w:rPr>
      </w:pPr>
      <w:r w:rsidRPr="000777B8">
        <w:rPr>
          <w:rFonts w:ascii="Calibri" w:eastAsia="Calibri" w:hAnsi="Calibri" w:cs="Times New Roman"/>
          <w:sz w:val="20"/>
        </w:rPr>
        <w:t xml:space="preserve">2.692 </w:t>
      </w:r>
      <w:r w:rsidRPr="000777B8">
        <w:rPr>
          <w:rFonts w:ascii="Calibri" w:eastAsia="Calibri" w:hAnsi="Calibri" w:cs="Times New Roman"/>
          <w:b/>
          <w:sz w:val="20"/>
        </w:rPr>
        <w:t xml:space="preserve">Variance. </w:t>
      </w:r>
      <w:r w:rsidRPr="000777B8">
        <w:rPr>
          <w:rFonts w:ascii="Calibri" w:eastAsia="Calibri" w:hAnsi="Calibri" w:cs="Times New Roman"/>
          <w:sz w:val="20"/>
        </w:rPr>
        <w:t xml:space="preserve">Having the meaning given under </w:t>
      </w:r>
      <w:r w:rsidRPr="000777B8">
        <w:rPr>
          <w:rFonts w:ascii="Calibri" w:eastAsia="Calibri" w:hAnsi="Calibri" w:cs="Times New Roman"/>
          <w:color w:val="000000"/>
          <w:sz w:val="20"/>
        </w:rPr>
        <w:t xml:space="preserve">Minnesota Statutes, section </w:t>
      </w:r>
      <w:hyperlink r:id="rId46" w:history="1">
        <w:r w:rsidRPr="000777B8">
          <w:rPr>
            <w:rFonts w:ascii="Calibri" w:eastAsia="Calibri" w:hAnsi="Calibri" w:cs="Times New Roman"/>
            <w:color w:val="0563C1"/>
            <w:sz w:val="20"/>
            <w:u w:val="single"/>
          </w:rPr>
          <w:t>394.22</w:t>
        </w:r>
      </w:hyperlink>
      <w:r w:rsidRPr="000777B8">
        <w:rPr>
          <w:rFonts w:ascii="Calibri" w:eastAsia="Calibri" w:hAnsi="Calibri" w:cs="Times New Roman"/>
          <w:sz w:val="20"/>
        </w:rPr>
        <w:t>.</w:t>
      </w:r>
    </w:p>
    <w:p w14:paraId="1FA7C0B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2.693 </w:t>
      </w:r>
      <w:r w:rsidRPr="000777B8">
        <w:rPr>
          <w:rFonts w:ascii="Calibri" w:eastAsia="Calibri" w:hAnsi="Calibri" w:cs="Times New Roman"/>
          <w:b/>
          <w:sz w:val="20"/>
        </w:rPr>
        <w:t xml:space="preserve">Water access ramp. </w:t>
      </w:r>
      <w:r w:rsidRPr="000777B8">
        <w:rPr>
          <w:rFonts w:ascii="Calibri" w:eastAsia="Calibri" w:hAnsi="Calibri" w:cs="Times New Roman"/>
          <w:sz w:val="20"/>
        </w:rPr>
        <w:t xml:space="preserve">A boat ramp, carry-down site, boarding dock, and approach road, or other access that allows launching and removal of a boat, canoe, or other watercraft with or without a vehicle and trailer. </w:t>
      </w:r>
    </w:p>
    <w:p w14:paraId="0199E76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2.694 </w:t>
      </w:r>
      <w:r w:rsidRPr="000777B8">
        <w:rPr>
          <w:rFonts w:ascii="Calibri" w:eastAsia="Calibri" w:hAnsi="Calibri" w:cs="Times New Roman"/>
          <w:b/>
          <w:sz w:val="20"/>
        </w:rPr>
        <w:t>Water-oriented accessory structure.</w:t>
      </w:r>
      <w:r w:rsidRPr="000777B8">
        <w:rPr>
          <w:rFonts w:ascii="Calibri" w:eastAsia="Calibri" w:hAnsi="Calibri" w:cs="Times New Roman"/>
          <w:sz w:val="20"/>
        </w:rPr>
        <w:t xml:space="preserve"> A small building or other improvement, except stairways, fences, docks, and retaining walls, that, because of the relationship of its use to public waters, needs to be located closer to public waters than the normal structure setback. Examples include gazebos, screen houses, fish houses, pump houses, and detached decks and patios. </w:t>
      </w:r>
    </w:p>
    <w:p w14:paraId="084F44F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2.695 </w:t>
      </w:r>
      <w:r w:rsidRPr="000777B8">
        <w:rPr>
          <w:rFonts w:ascii="Calibri" w:eastAsia="Calibri" w:hAnsi="Calibri" w:cs="Times New Roman"/>
          <w:b/>
          <w:sz w:val="20"/>
        </w:rPr>
        <w:t xml:space="preserve">Water quality impact zone. </w:t>
      </w:r>
      <w:r w:rsidRPr="000777B8">
        <w:rPr>
          <w:rFonts w:ascii="Calibri" w:eastAsia="Calibri" w:hAnsi="Calibri" w:cs="Times New Roman"/>
          <w:sz w:val="20"/>
        </w:rPr>
        <w:t>Land within the shore impact zone or within 50 feet of the</w:t>
      </w:r>
      <w:r w:rsidRPr="000777B8">
        <w:rPr>
          <w:rFonts w:ascii="Calibri" w:eastAsia="Calibri" w:hAnsi="Calibri" w:cs="Times New Roman"/>
          <w:b/>
          <w:color w:val="4472C4"/>
          <w:sz w:val="20"/>
        </w:rPr>
        <w:t xml:space="preserve"> OHWL of the river, whichever is greater, AND land within 50 feet </w:t>
      </w:r>
      <w:r w:rsidRPr="000777B8">
        <w:rPr>
          <w:rFonts w:ascii="Calibri" w:eastAsia="Calibri" w:hAnsi="Calibri" w:cs="Times New Roman"/>
          <w:b/>
          <w:strike/>
          <w:color w:val="4472C4"/>
          <w:sz w:val="20"/>
        </w:rPr>
        <w:t>boundary</w:t>
      </w:r>
      <w:r w:rsidRPr="000777B8">
        <w:rPr>
          <w:rFonts w:ascii="Calibri" w:eastAsia="Calibri" w:hAnsi="Calibri" w:cs="Times New Roman"/>
          <w:b/>
          <w:color w:val="4472C4"/>
          <w:sz w:val="20"/>
        </w:rPr>
        <w:t xml:space="preserve"> </w:t>
      </w:r>
      <w:r w:rsidRPr="000777B8">
        <w:rPr>
          <w:rFonts w:ascii="Calibri" w:eastAsia="Calibri" w:hAnsi="Calibri" w:cs="Times New Roman"/>
          <w:sz w:val="20"/>
        </w:rPr>
        <w:t>of a public water, wetland, or natural drainage route</w:t>
      </w:r>
      <w:r w:rsidRPr="000777B8">
        <w:rPr>
          <w:rFonts w:ascii="Calibri" w:eastAsia="Calibri" w:hAnsi="Calibri" w:cs="Times New Roman"/>
          <w:b/>
          <w:strike/>
          <w:color w:val="4472C4"/>
          <w:sz w:val="20"/>
        </w:rPr>
        <w:t>, whichever is greater</w:t>
      </w:r>
      <w:r w:rsidRPr="000777B8">
        <w:rPr>
          <w:rFonts w:ascii="Calibri" w:eastAsia="Calibri" w:hAnsi="Calibri" w:cs="Times New Roman"/>
          <w:sz w:val="20"/>
        </w:rPr>
        <w:t>.</w:t>
      </w:r>
    </w:p>
    <w:p w14:paraId="64159CC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2.696 </w:t>
      </w:r>
      <w:r w:rsidRPr="000777B8">
        <w:rPr>
          <w:rFonts w:ascii="Calibri" w:eastAsia="Calibri" w:hAnsi="Calibri" w:cs="Times New Roman"/>
          <w:b/>
          <w:sz w:val="20"/>
        </w:rPr>
        <w:t>Wetland.</w:t>
      </w:r>
      <w:r w:rsidRPr="000777B8">
        <w:rPr>
          <w:rFonts w:ascii="Calibri" w:eastAsia="Calibri" w:hAnsi="Calibri" w:cs="Times New Roman"/>
          <w:sz w:val="20"/>
        </w:rPr>
        <w:t xml:space="preserve"> Having the meaning given under Minnesota Statutes, section </w:t>
      </w:r>
      <w:hyperlink r:id="rId47" w:history="1">
        <w:r w:rsidRPr="000777B8">
          <w:rPr>
            <w:rFonts w:ascii="Calibri" w:eastAsia="Calibri" w:hAnsi="Calibri" w:cs="Times New Roman"/>
            <w:color w:val="0563C1"/>
            <w:sz w:val="20"/>
            <w:u w:val="single"/>
          </w:rPr>
          <w:t>103G.005</w:t>
        </w:r>
      </w:hyperlink>
      <w:r w:rsidRPr="000777B8">
        <w:rPr>
          <w:rFonts w:ascii="Calibri" w:eastAsia="Calibri" w:hAnsi="Calibri" w:cs="Times New Roman"/>
          <w:sz w:val="20"/>
        </w:rPr>
        <w:t>.</w:t>
      </w:r>
    </w:p>
    <w:p w14:paraId="2C2D97D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2.697 </w:t>
      </w:r>
      <w:r w:rsidRPr="000777B8">
        <w:rPr>
          <w:rFonts w:ascii="Calibri" w:eastAsia="Calibri" w:hAnsi="Calibri" w:cs="Times New Roman"/>
          <w:b/>
          <w:sz w:val="20"/>
        </w:rPr>
        <w:t>Wharf.</w:t>
      </w:r>
      <w:r w:rsidRPr="000777B8">
        <w:rPr>
          <w:rFonts w:ascii="Calibri" w:eastAsia="Calibri" w:hAnsi="Calibri" w:cs="Times New Roman"/>
          <w:sz w:val="20"/>
        </w:rPr>
        <w:t xml:space="preserve"> Having the meaning given under Minnesota Rules, part </w:t>
      </w:r>
      <w:hyperlink r:id="rId48" w:history="1">
        <w:r w:rsidRPr="000777B8">
          <w:rPr>
            <w:rFonts w:ascii="Calibri" w:eastAsia="Calibri" w:hAnsi="Calibri" w:cs="Times New Roman"/>
            <w:color w:val="0563C1"/>
            <w:sz w:val="20"/>
            <w:u w:val="single"/>
          </w:rPr>
          <w:t>6115.0170</w:t>
        </w:r>
      </w:hyperlink>
      <w:r w:rsidRPr="000777B8">
        <w:rPr>
          <w:rFonts w:ascii="Calibri" w:eastAsia="Calibri" w:hAnsi="Calibri" w:cs="Times New Roman"/>
          <w:sz w:val="20"/>
        </w:rPr>
        <w:t>.</w:t>
      </w:r>
    </w:p>
    <w:p w14:paraId="6C25EA37" w14:textId="77777777" w:rsidR="000777B8" w:rsidRPr="000777B8" w:rsidRDefault="000777B8" w:rsidP="000777B8">
      <w:pPr>
        <w:outlineLvl w:val="0"/>
        <w:rPr>
          <w:rFonts w:ascii="Calibri" w:eastAsia="Calibri" w:hAnsi="Calibri" w:cs="Times New Roman"/>
          <w:b/>
          <w:sz w:val="20"/>
          <w:szCs w:val="20"/>
        </w:rPr>
      </w:pPr>
      <w:bookmarkStart w:id="3" w:name="_Toc464806570"/>
      <w:bookmarkStart w:id="4" w:name="_Toc147995999"/>
      <w:r w:rsidRPr="000777B8">
        <w:rPr>
          <w:rFonts w:ascii="Calibri" w:eastAsia="Calibri" w:hAnsi="Calibri" w:cs="Times New Roman"/>
          <w:b/>
          <w:sz w:val="20"/>
          <w:szCs w:val="20"/>
        </w:rPr>
        <w:t>3.0</w:t>
      </w:r>
      <w:r w:rsidRPr="000777B8">
        <w:rPr>
          <w:rFonts w:ascii="Calibri" w:eastAsia="Calibri" w:hAnsi="Calibri" w:cs="Times New Roman"/>
          <w:b/>
          <w:sz w:val="20"/>
          <w:szCs w:val="20"/>
        </w:rPr>
        <w:tab/>
        <w:t>ADMINISTRATION</w:t>
      </w:r>
      <w:bookmarkEnd w:id="3"/>
      <w:bookmarkEnd w:id="4"/>
      <w:r w:rsidRPr="000777B8">
        <w:rPr>
          <w:rFonts w:ascii="Calibri" w:eastAsia="Calibri" w:hAnsi="Calibri" w:cs="Times New Roman"/>
          <w:b/>
          <w:sz w:val="20"/>
          <w:szCs w:val="20"/>
        </w:rPr>
        <w:t xml:space="preserve"> </w:t>
      </w:r>
    </w:p>
    <w:p w14:paraId="05973027" w14:textId="77777777" w:rsidR="000777B8" w:rsidRPr="000777B8" w:rsidRDefault="000777B8" w:rsidP="000777B8">
      <w:pPr>
        <w:spacing w:after="120"/>
        <w:ind w:left="806" w:hanging="446"/>
        <w:rPr>
          <w:rFonts w:ascii="Calibri" w:eastAsia="MS Mincho" w:hAnsi="Calibri" w:cs="Times New Roman"/>
          <w:sz w:val="20"/>
        </w:rPr>
      </w:pPr>
      <w:r w:rsidRPr="000777B8">
        <w:rPr>
          <w:rFonts w:ascii="Calibri" w:eastAsia="Calibri" w:hAnsi="Calibri" w:cs="Times New Roman"/>
          <w:sz w:val="20"/>
        </w:rPr>
        <w:t>3.1</w:t>
      </w:r>
      <w:r w:rsidRPr="000777B8">
        <w:rPr>
          <w:rFonts w:ascii="Calibri" w:eastAsia="Calibri" w:hAnsi="Calibri" w:cs="Times New Roman"/>
          <w:b/>
          <w:sz w:val="20"/>
        </w:rPr>
        <w:tab/>
        <w:t>Purpose.</w:t>
      </w:r>
      <w:r w:rsidRPr="000777B8">
        <w:rPr>
          <w:rFonts w:ascii="Calibri" w:eastAsia="Calibri" w:hAnsi="Calibri" w:cs="Times New Roman"/>
          <w:sz w:val="20"/>
        </w:rPr>
        <w:t xml:space="preserve">  The purpose of this Section is to identify administrative provisions to ensure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is administered consistent with its purpose. </w:t>
      </w:r>
    </w:p>
    <w:p w14:paraId="141EF880"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lastRenderedPageBreak/>
        <w:t>3.2</w:t>
      </w:r>
      <w:r w:rsidRPr="000777B8">
        <w:rPr>
          <w:rFonts w:ascii="Calibri" w:eastAsia="Calibri" w:hAnsi="Calibri" w:cs="Times New Roman"/>
          <w:sz w:val="20"/>
        </w:rPr>
        <w:tab/>
      </w:r>
      <w:r w:rsidRPr="000777B8">
        <w:rPr>
          <w:rFonts w:ascii="Calibri" w:eastAsia="Calibri" w:hAnsi="Calibri" w:cs="Times New Roman"/>
          <w:b/>
          <w:sz w:val="20"/>
        </w:rPr>
        <w:t>Permits.</w:t>
      </w:r>
      <w:r w:rsidRPr="000777B8">
        <w:rPr>
          <w:rFonts w:ascii="Calibri" w:eastAsia="Calibri" w:hAnsi="Calibri" w:cs="Times New Roman"/>
          <w:sz w:val="20"/>
        </w:rPr>
        <w:t xml:space="preserve"> A permit is required for the construction of buildings or building additions (including construction of decks and signs), the installation and/or alteration of sewage treatment systems, vegetation removal consistent with Section 9.0 and land alterations consistent with Section 10.0. </w:t>
      </w:r>
    </w:p>
    <w:p w14:paraId="0330000D"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3.3</w:t>
      </w:r>
      <w:r w:rsidRPr="000777B8">
        <w:rPr>
          <w:rFonts w:ascii="Calibri" w:eastAsia="Calibri" w:hAnsi="Calibri" w:cs="Times New Roman"/>
          <w:sz w:val="20"/>
        </w:rPr>
        <w:tab/>
      </w:r>
      <w:r w:rsidRPr="000777B8">
        <w:rPr>
          <w:rFonts w:ascii="Calibri" w:eastAsia="Calibri" w:hAnsi="Calibri" w:cs="Times New Roman"/>
          <w:b/>
          <w:sz w:val="20"/>
        </w:rPr>
        <w:t>Variances.</w:t>
      </w:r>
      <w:r w:rsidRPr="000777B8">
        <w:rPr>
          <w:rFonts w:ascii="Calibri" w:eastAsia="Calibri" w:hAnsi="Calibri" w:cs="Times New Roman"/>
          <w:sz w:val="20"/>
        </w:rPr>
        <w:t xml:space="preserve"> Variances to the requirements under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may only be granted in accordance </w:t>
      </w:r>
      <w:r w:rsidRPr="000777B8">
        <w:rPr>
          <w:rFonts w:ascii="Calibri" w:eastAsia="Calibri" w:hAnsi="Calibri" w:cs="Times New Roman"/>
          <w:color w:val="000000"/>
          <w:sz w:val="20"/>
        </w:rPr>
        <w:t xml:space="preserve">with Minnesota Statutes, Section </w:t>
      </w:r>
      <w:hyperlink r:id="rId49" w:history="1">
        <w:r w:rsidRPr="000777B8">
          <w:rPr>
            <w:rFonts w:ascii="Calibri" w:eastAsia="Calibri" w:hAnsi="Calibri" w:cs="Times New Roman"/>
            <w:color w:val="0563C1"/>
            <w:sz w:val="20"/>
            <w:u w:val="single"/>
          </w:rPr>
          <w:t>462.357</w:t>
        </w:r>
      </w:hyperlink>
      <w:r w:rsidRPr="000777B8">
        <w:rPr>
          <w:rFonts w:ascii="Calibri" w:eastAsia="Calibri" w:hAnsi="Calibri" w:cs="Times New Roman"/>
          <w:sz w:val="20"/>
        </w:rPr>
        <w:t xml:space="preserve"> and must consider the potential impacts of variances on primary conservation areas, public river corridor views, and other resources identified in the MRCCA plan.  In reviewing the variance application, the </w:t>
      </w:r>
      <w:r w:rsidRPr="000777B8">
        <w:rPr>
          <w:rFonts w:ascii="Calibri" w:eastAsia="Calibri" w:hAnsi="Calibri" w:cs="Times New Roman"/>
          <w:i/>
          <w:sz w:val="20"/>
        </w:rPr>
        <w:t>(zoning authority, governing body, or other appropriate term)</w:t>
      </w:r>
      <w:r w:rsidRPr="000777B8">
        <w:rPr>
          <w:rFonts w:ascii="Calibri" w:eastAsia="Calibri" w:hAnsi="Calibri" w:cs="Times New Roman"/>
          <w:sz w:val="20"/>
        </w:rPr>
        <w:t xml:space="preserve"> shall:</w:t>
      </w:r>
    </w:p>
    <w:p w14:paraId="637E930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3.31</w:t>
      </w:r>
      <w:r w:rsidRPr="000777B8">
        <w:rPr>
          <w:rFonts w:ascii="Calibri" w:eastAsia="Calibri" w:hAnsi="Calibri" w:cs="Times New Roman"/>
          <w:sz w:val="20"/>
        </w:rPr>
        <w:tab/>
        <w:t>Evaluate the impacts to these resources</w:t>
      </w:r>
      <w:r w:rsidRPr="000777B8">
        <w:rPr>
          <w:rFonts w:ascii="Calibri" w:eastAsia="Calibri" w:hAnsi="Calibri" w:cs="Times New Roman"/>
          <w:b/>
          <w:color w:val="4472C4"/>
          <w:sz w:val="20"/>
        </w:rPr>
        <w:t>.</w:t>
      </w:r>
      <w:r w:rsidRPr="000777B8">
        <w:rPr>
          <w:rFonts w:ascii="Calibri" w:eastAsia="Calibri" w:hAnsi="Calibri" w:cs="Times New Roman"/>
          <w:color w:val="4472C4"/>
          <w:sz w:val="20"/>
        </w:rPr>
        <w:t xml:space="preserve"> I</w:t>
      </w:r>
      <w:r w:rsidRPr="000777B8">
        <w:rPr>
          <w:rFonts w:ascii="Calibri" w:eastAsia="Calibri" w:hAnsi="Calibri" w:cs="Times New Roman"/>
          <w:sz w:val="20"/>
        </w:rPr>
        <w:t xml:space="preserve">f negative impacts are found, require conditions to mitigate the impacts that are related to and proportional to the impacts, </w:t>
      </w:r>
      <w:r w:rsidRPr="000777B8">
        <w:rPr>
          <w:rFonts w:ascii="Calibri" w:eastAsia="Calibri" w:hAnsi="Calibri" w:cs="Times New Roman"/>
          <w:b/>
          <w:color w:val="4472C4"/>
          <w:sz w:val="20"/>
        </w:rPr>
        <w:t>consistent with Section 3.5</w:t>
      </w:r>
      <w:r w:rsidRPr="000777B8">
        <w:rPr>
          <w:rFonts w:ascii="Calibri" w:eastAsia="Calibri" w:hAnsi="Calibri" w:cs="Times New Roman"/>
          <w:color w:val="4472C4"/>
          <w:sz w:val="20"/>
        </w:rPr>
        <w:t xml:space="preserve"> </w:t>
      </w:r>
      <w:r w:rsidRPr="000777B8">
        <w:rPr>
          <w:rFonts w:ascii="Calibri" w:eastAsia="Calibri" w:hAnsi="Calibri" w:cs="Times New Roman"/>
          <w:sz w:val="20"/>
        </w:rPr>
        <w:t>and</w:t>
      </w:r>
    </w:p>
    <w:p w14:paraId="09DAE55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3.32</w:t>
      </w:r>
      <w:r w:rsidRPr="000777B8">
        <w:rPr>
          <w:rFonts w:ascii="Calibri" w:eastAsia="Calibri" w:hAnsi="Calibri" w:cs="Times New Roman"/>
          <w:sz w:val="20"/>
        </w:rPr>
        <w:tab/>
        <w:t>Make written findings that the variance is consistent with the purpose of this (</w:t>
      </w:r>
      <w:r w:rsidRPr="000777B8">
        <w:rPr>
          <w:rFonts w:ascii="Calibri" w:eastAsia="Calibri" w:hAnsi="Calibri" w:cs="Times New Roman"/>
          <w:i/>
          <w:sz w:val="20"/>
        </w:rPr>
        <w:t>section, chapter, or article)</w:t>
      </w:r>
      <w:r w:rsidRPr="000777B8">
        <w:rPr>
          <w:rFonts w:ascii="Calibri" w:eastAsia="Calibri" w:hAnsi="Calibri" w:cs="Times New Roman"/>
          <w:b/>
          <w:color w:val="4472C4"/>
          <w:sz w:val="20"/>
        </w:rPr>
        <w:t>, as follows</w:t>
      </w:r>
      <w:r w:rsidRPr="000777B8">
        <w:rPr>
          <w:rFonts w:ascii="Calibri" w:eastAsia="Calibri" w:hAnsi="Calibri" w:cs="Times New Roman"/>
          <w:sz w:val="20"/>
        </w:rPr>
        <w:t>.</w:t>
      </w:r>
    </w:p>
    <w:p w14:paraId="2D9BE4E9" w14:textId="77777777" w:rsidR="000777B8" w:rsidRPr="000777B8" w:rsidRDefault="000777B8" w:rsidP="00342AA8">
      <w:pPr>
        <w:numPr>
          <w:ilvl w:val="0"/>
          <w:numId w:val="19"/>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 The extent, location and intensity of the variance will be in substantial compliance with the MRCCA </w:t>
      </w:r>
      <w:proofErr w:type="gramStart"/>
      <w:r w:rsidRPr="000777B8">
        <w:rPr>
          <w:rFonts w:ascii="Calibri" w:eastAsia="Calibri" w:hAnsi="Calibri" w:cs="Times New Roman"/>
          <w:b/>
          <w:color w:val="4472C4"/>
          <w:sz w:val="20"/>
        </w:rPr>
        <w:t>Plan;</w:t>
      </w:r>
      <w:proofErr w:type="gramEnd"/>
    </w:p>
    <w:p w14:paraId="50A996FC" w14:textId="77777777" w:rsidR="000777B8" w:rsidRPr="000777B8" w:rsidRDefault="000777B8" w:rsidP="000777B8">
      <w:pPr>
        <w:numPr>
          <w:ilvl w:val="0"/>
          <w:numId w:val="1"/>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The variance is consistent with the character and management purpose of the MRCCA district in which it is </w:t>
      </w:r>
      <w:proofErr w:type="gramStart"/>
      <w:r w:rsidRPr="000777B8">
        <w:rPr>
          <w:rFonts w:ascii="Calibri" w:eastAsia="Calibri" w:hAnsi="Calibri" w:cs="Times New Roman"/>
          <w:b/>
          <w:color w:val="4472C4"/>
          <w:sz w:val="20"/>
        </w:rPr>
        <w:t>located;</w:t>
      </w:r>
      <w:proofErr w:type="gramEnd"/>
    </w:p>
    <w:p w14:paraId="1512214F" w14:textId="77777777" w:rsidR="000777B8" w:rsidRPr="000777B8" w:rsidRDefault="000777B8" w:rsidP="000777B8">
      <w:pPr>
        <w:numPr>
          <w:ilvl w:val="0"/>
          <w:numId w:val="1"/>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The variance will not be detrimental to PCAs and PRCVs nor will it contribute to negative incremental impacts to PCAs and PRCVs when considered in the context of past, </w:t>
      </w:r>
      <w:proofErr w:type="gramStart"/>
      <w:r w:rsidRPr="000777B8">
        <w:rPr>
          <w:rFonts w:ascii="Calibri" w:eastAsia="Calibri" w:hAnsi="Calibri" w:cs="Times New Roman"/>
          <w:b/>
          <w:color w:val="4472C4"/>
          <w:sz w:val="20"/>
        </w:rPr>
        <w:t>present</w:t>
      </w:r>
      <w:proofErr w:type="gramEnd"/>
      <w:r w:rsidRPr="000777B8">
        <w:rPr>
          <w:rFonts w:ascii="Calibri" w:eastAsia="Calibri" w:hAnsi="Calibri" w:cs="Times New Roman"/>
          <w:b/>
          <w:color w:val="4472C4"/>
          <w:sz w:val="20"/>
        </w:rPr>
        <w:t xml:space="preserve"> and reasonable future actions; and</w:t>
      </w:r>
    </w:p>
    <w:p w14:paraId="73948C6B" w14:textId="77777777" w:rsidR="000777B8" w:rsidRPr="000777B8" w:rsidRDefault="000777B8" w:rsidP="000777B8">
      <w:pPr>
        <w:numPr>
          <w:ilvl w:val="0"/>
          <w:numId w:val="1"/>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The variance will not negatively impact (</w:t>
      </w:r>
      <w:r w:rsidRPr="000777B8">
        <w:rPr>
          <w:rFonts w:ascii="Calibri" w:eastAsia="Calibri" w:hAnsi="Calibri" w:cs="Times New Roman"/>
          <w:b/>
          <w:i/>
          <w:color w:val="4472C4"/>
          <w:sz w:val="20"/>
        </w:rPr>
        <w:t>insert other MRCCA plan-identified resources</w:t>
      </w:r>
      <w:r w:rsidRPr="000777B8">
        <w:rPr>
          <w:rFonts w:ascii="Calibri" w:eastAsia="Calibri" w:hAnsi="Calibri" w:cs="Times New Roman"/>
          <w:b/>
          <w:color w:val="4472C4"/>
          <w:sz w:val="20"/>
        </w:rPr>
        <w:t>).</w:t>
      </w:r>
    </w:p>
    <w:p w14:paraId="24DBD1F8"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3.4</w:t>
      </w:r>
      <w:r w:rsidRPr="000777B8">
        <w:rPr>
          <w:rFonts w:ascii="Calibri" w:eastAsia="Calibri" w:hAnsi="Calibri" w:cs="Times New Roman"/>
          <w:sz w:val="20"/>
        </w:rPr>
        <w:tab/>
      </w:r>
      <w:r w:rsidRPr="000777B8">
        <w:rPr>
          <w:rFonts w:ascii="Calibri" w:eastAsia="Calibri" w:hAnsi="Calibri" w:cs="Times New Roman"/>
          <w:b/>
          <w:sz w:val="20"/>
        </w:rPr>
        <w:t>Conditional and interim use permits.</w:t>
      </w:r>
      <w:r w:rsidRPr="000777B8">
        <w:rPr>
          <w:rFonts w:ascii="Calibri" w:eastAsia="Calibri" w:hAnsi="Calibri" w:cs="Times New Roman"/>
          <w:sz w:val="20"/>
        </w:rPr>
        <w:t xml:space="preserve"> All conditional and interim uses, required under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must comply with Minnesota Statutes, section </w:t>
      </w:r>
      <w:hyperlink r:id="rId50" w:history="1">
        <w:r w:rsidRPr="000777B8">
          <w:rPr>
            <w:rFonts w:ascii="Calibri" w:eastAsia="Calibri" w:hAnsi="Calibri" w:cs="Times New Roman"/>
            <w:color w:val="0563C1"/>
            <w:sz w:val="20"/>
            <w:u w:val="single"/>
          </w:rPr>
          <w:t>462.3595</w:t>
        </w:r>
      </w:hyperlink>
      <w:r w:rsidRPr="000777B8">
        <w:rPr>
          <w:rFonts w:ascii="Calibri" w:eastAsia="Calibri" w:hAnsi="Calibri" w:cs="Times New Roman"/>
          <w:sz w:val="20"/>
        </w:rPr>
        <w:t xml:space="preserve">  and must consider the potential impacts on primary conservation areas, public river corridor views, and other resources identified in the MRCCA plan. In reviewing the application, the </w:t>
      </w:r>
      <w:r w:rsidRPr="000777B8">
        <w:rPr>
          <w:rFonts w:ascii="Calibri" w:eastAsia="Calibri" w:hAnsi="Calibri" w:cs="Times New Roman"/>
          <w:i/>
          <w:sz w:val="20"/>
        </w:rPr>
        <w:t>(zoning authority, governing body, or other appropriate term)</w:t>
      </w:r>
      <w:r w:rsidRPr="000777B8">
        <w:rPr>
          <w:rFonts w:ascii="Calibri" w:eastAsia="Calibri" w:hAnsi="Calibri" w:cs="Times New Roman"/>
          <w:sz w:val="20"/>
        </w:rPr>
        <w:t xml:space="preserve"> shall:</w:t>
      </w:r>
    </w:p>
    <w:p w14:paraId="2012DC8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3.41 Evaluate the impacts to these resources and if negative impacts are found, require conditions to mitigate the impacts that are related to and proportional to the impacts, </w:t>
      </w:r>
      <w:r w:rsidRPr="000777B8">
        <w:rPr>
          <w:rFonts w:ascii="Calibri" w:eastAsia="Calibri" w:hAnsi="Calibri" w:cs="Times New Roman"/>
          <w:b/>
          <w:color w:val="4472C4"/>
          <w:sz w:val="20"/>
        </w:rPr>
        <w:t>consistent with Section 3.5</w:t>
      </w:r>
      <w:r w:rsidRPr="000777B8">
        <w:rPr>
          <w:rFonts w:ascii="Calibri" w:eastAsia="Calibri" w:hAnsi="Calibri" w:cs="Times New Roman"/>
          <w:sz w:val="20"/>
        </w:rPr>
        <w:t xml:space="preserve">; </w:t>
      </w:r>
      <w:r w:rsidRPr="000777B8">
        <w:rPr>
          <w:rFonts w:ascii="Calibri" w:eastAsia="Calibri" w:hAnsi="Calibri" w:cs="Times New Roman"/>
          <w:b/>
          <w:color w:val="4472C4"/>
          <w:sz w:val="20"/>
        </w:rPr>
        <w:t xml:space="preserve">and </w:t>
      </w:r>
    </w:p>
    <w:p w14:paraId="0EA3F5AD"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3.42</w:t>
      </w:r>
      <w:r w:rsidRPr="000777B8">
        <w:rPr>
          <w:rFonts w:ascii="Calibri" w:eastAsia="Calibri" w:hAnsi="Calibri" w:cs="Times New Roman"/>
          <w:b/>
          <w:color w:val="4472C4"/>
          <w:sz w:val="20"/>
        </w:rPr>
        <w:tab/>
        <w:t xml:space="preserve">Make written findings that the conditional use is consistent with the purpose of this </w:t>
      </w:r>
      <w:r w:rsidRPr="000777B8">
        <w:rPr>
          <w:rFonts w:ascii="Calibri" w:eastAsia="Calibri" w:hAnsi="Calibri" w:cs="Times New Roman"/>
          <w:b/>
          <w:i/>
          <w:color w:val="4472C4"/>
          <w:sz w:val="20"/>
        </w:rPr>
        <w:t>(section, chapter, or article</w:t>
      </w:r>
      <w:r w:rsidRPr="000777B8">
        <w:rPr>
          <w:rFonts w:ascii="Calibri" w:eastAsia="Calibri" w:hAnsi="Calibri" w:cs="Times New Roman"/>
          <w:b/>
          <w:color w:val="4472C4"/>
          <w:sz w:val="20"/>
        </w:rPr>
        <w:t>), as follows.</w:t>
      </w:r>
    </w:p>
    <w:p w14:paraId="4314A944" w14:textId="77777777" w:rsidR="000777B8" w:rsidRPr="000777B8" w:rsidRDefault="000777B8" w:rsidP="00342AA8">
      <w:pPr>
        <w:numPr>
          <w:ilvl w:val="0"/>
          <w:numId w:val="20"/>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The extent, location and intensity of the conditional use will be in substantial compliance with the MRCCA </w:t>
      </w:r>
      <w:proofErr w:type="gramStart"/>
      <w:r w:rsidRPr="000777B8">
        <w:rPr>
          <w:rFonts w:ascii="Calibri" w:eastAsia="Calibri" w:hAnsi="Calibri" w:cs="Times New Roman"/>
          <w:b/>
          <w:color w:val="4472C4"/>
          <w:sz w:val="20"/>
        </w:rPr>
        <w:t>Plan;</w:t>
      </w:r>
      <w:proofErr w:type="gramEnd"/>
    </w:p>
    <w:p w14:paraId="0AAE711F" w14:textId="77777777" w:rsidR="000777B8" w:rsidRPr="000777B8" w:rsidRDefault="000777B8" w:rsidP="000777B8">
      <w:pPr>
        <w:numPr>
          <w:ilvl w:val="0"/>
          <w:numId w:val="1"/>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The conditional use is consistent with the character and management purpose of the MRCCA district in which it is </w:t>
      </w:r>
      <w:proofErr w:type="gramStart"/>
      <w:r w:rsidRPr="000777B8">
        <w:rPr>
          <w:rFonts w:ascii="Calibri" w:eastAsia="Calibri" w:hAnsi="Calibri" w:cs="Times New Roman"/>
          <w:b/>
          <w:color w:val="4472C4"/>
          <w:sz w:val="20"/>
        </w:rPr>
        <w:t>located;</w:t>
      </w:r>
      <w:proofErr w:type="gramEnd"/>
    </w:p>
    <w:p w14:paraId="61365673" w14:textId="77777777" w:rsidR="000777B8" w:rsidRPr="000777B8" w:rsidRDefault="000777B8" w:rsidP="000777B8">
      <w:pPr>
        <w:numPr>
          <w:ilvl w:val="0"/>
          <w:numId w:val="1"/>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The conditional use will not be detrimental to PCAs and PRCVs nor will it contribute to negative incremental impacts to PCAs and PRCVs when considered in the context of past, </w:t>
      </w:r>
      <w:proofErr w:type="gramStart"/>
      <w:r w:rsidRPr="000777B8">
        <w:rPr>
          <w:rFonts w:ascii="Calibri" w:eastAsia="Calibri" w:hAnsi="Calibri" w:cs="Times New Roman"/>
          <w:b/>
          <w:color w:val="4472C4"/>
          <w:sz w:val="20"/>
        </w:rPr>
        <w:t>present</w:t>
      </w:r>
      <w:proofErr w:type="gramEnd"/>
      <w:r w:rsidRPr="000777B8">
        <w:rPr>
          <w:rFonts w:ascii="Calibri" w:eastAsia="Calibri" w:hAnsi="Calibri" w:cs="Times New Roman"/>
          <w:b/>
          <w:color w:val="4472C4"/>
          <w:sz w:val="20"/>
        </w:rPr>
        <w:t xml:space="preserve"> and reasonable future actions; and</w:t>
      </w:r>
    </w:p>
    <w:p w14:paraId="7C9F6FB6" w14:textId="77777777" w:rsidR="000777B8" w:rsidRPr="000777B8" w:rsidRDefault="000777B8" w:rsidP="000777B8">
      <w:pPr>
        <w:numPr>
          <w:ilvl w:val="0"/>
          <w:numId w:val="1"/>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The conditional use will not negatively impact (</w:t>
      </w:r>
      <w:r w:rsidRPr="000777B8">
        <w:rPr>
          <w:rFonts w:ascii="Calibri" w:eastAsia="Calibri" w:hAnsi="Calibri" w:cs="Times New Roman"/>
          <w:b/>
          <w:i/>
          <w:color w:val="4472C4"/>
          <w:sz w:val="20"/>
        </w:rPr>
        <w:t>insert other MRCCA plan-identified resources</w:t>
      </w:r>
      <w:r w:rsidRPr="000777B8">
        <w:rPr>
          <w:rFonts w:ascii="Calibri" w:eastAsia="Calibri" w:hAnsi="Calibri" w:cs="Times New Roman"/>
          <w:b/>
          <w:color w:val="4472C4"/>
          <w:sz w:val="20"/>
        </w:rPr>
        <w:t>).</w:t>
      </w:r>
    </w:p>
    <w:p w14:paraId="0B8D9594" w14:textId="77777777" w:rsidR="000777B8" w:rsidRPr="000777B8" w:rsidRDefault="000777B8" w:rsidP="000777B8">
      <w:pPr>
        <w:spacing w:after="120"/>
        <w:ind w:left="806" w:hanging="446"/>
        <w:rPr>
          <w:rFonts w:ascii="Calibri" w:eastAsia="Calibri" w:hAnsi="Calibri" w:cs="Times New Roman"/>
          <w:b/>
          <w:color w:val="4472C4"/>
          <w:sz w:val="20"/>
        </w:rPr>
      </w:pPr>
      <w:r w:rsidRPr="000777B8">
        <w:rPr>
          <w:rFonts w:ascii="Calibri" w:eastAsia="Calibri" w:hAnsi="Calibri" w:cs="Times New Roman"/>
          <w:b/>
          <w:color w:val="4472C4"/>
          <w:sz w:val="20"/>
        </w:rPr>
        <w:t>3.5</w:t>
      </w:r>
      <w:r w:rsidRPr="000777B8">
        <w:rPr>
          <w:rFonts w:ascii="Calibri" w:eastAsia="Calibri" w:hAnsi="Calibri" w:cs="Times New Roman"/>
          <w:sz w:val="20"/>
        </w:rPr>
        <w:tab/>
      </w:r>
      <w:r w:rsidRPr="000777B8">
        <w:rPr>
          <w:rFonts w:ascii="Calibri" w:eastAsia="Calibri" w:hAnsi="Calibri" w:cs="Times New Roman"/>
          <w:b/>
          <w:color w:val="4472C4"/>
          <w:sz w:val="20"/>
        </w:rPr>
        <w:t xml:space="preserve">Conditions of Approval. The </w:t>
      </w:r>
      <w:r w:rsidRPr="000777B8">
        <w:rPr>
          <w:rFonts w:ascii="Calibri" w:eastAsia="Calibri" w:hAnsi="Calibri" w:cs="Times New Roman"/>
          <w:b/>
          <w:i/>
          <w:color w:val="4472C4"/>
          <w:sz w:val="20"/>
        </w:rPr>
        <w:t xml:space="preserve">(zoning authority, governing body, or other appropriate term) </w:t>
      </w:r>
      <w:r w:rsidRPr="000777B8">
        <w:rPr>
          <w:rFonts w:ascii="Calibri" w:eastAsia="Calibri" w:hAnsi="Calibri" w:cs="Times New Roman"/>
          <w:b/>
          <w:color w:val="4472C4"/>
          <w:sz w:val="20"/>
        </w:rPr>
        <w:t>shall evaluate the impacts to PCAs, PRCVs, and other resources identified in the MRCCA Plan, and if negative impacts are found, require conditions to mitigate the impacts that are related to and proportional to the impacts. Mitigation may include:</w:t>
      </w:r>
    </w:p>
    <w:p w14:paraId="51AFF700"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3.51</w:t>
      </w:r>
      <w:r w:rsidRPr="000777B8">
        <w:rPr>
          <w:rFonts w:ascii="Calibri" w:eastAsia="Calibri" w:hAnsi="Calibri" w:cs="Times New Roman"/>
          <w:b/>
          <w:color w:val="4472C4"/>
          <w:sz w:val="20"/>
        </w:rPr>
        <w:tab/>
        <w:t>Restoration of vegetation identified as “vegetation restoration priorities” identified in the MRCCA plan.</w:t>
      </w:r>
    </w:p>
    <w:p w14:paraId="66A3A998"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3.52</w:t>
      </w:r>
      <w:r w:rsidRPr="000777B8">
        <w:rPr>
          <w:rFonts w:ascii="Calibri" w:eastAsia="Calibri" w:hAnsi="Calibri" w:cs="Times New Roman"/>
          <w:b/>
          <w:color w:val="4472C4"/>
          <w:sz w:val="20"/>
        </w:rPr>
        <w:tab/>
        <w:t xml:space="preserve">Preservation of existing </w:t>
      </w:r>
      <w:proofErr w:type="gramStart"/>
      <w:r w:rsidRPr="000777B8">
        <w:rPr>
          <w:rFonts w:ascii="Calibri" w:eastAsia="Calibri" w:hAnsi="Calibri" w:cs="Times New Roman"/>
          <w:b/>
          <w:color w:val="4472C4"/>
          <w:sz w:val="20"/>
        </w:rPr>
        <w:t>vegetation;</w:t>
      </w:r>
      <w:proofErr w:type="gramEnd"/>
    </w:p>
    <w:p w14:paraId="2FAE09F5"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3.53</w:t>
      </w:r>
      <w:r w:rsidRPr="000777B8">
        <w:rPr>
          <w:rFonts w:ascii="Calibri" w:eastAsia="Calibri" w:hAnsi="Calibri" w:cs="Times New Roman"/>
          <w:b/>
          <w:color w:val="4472C4"/>
          <w:sz w:val="20"/>
        </w:rPr>
        <w:tab/>
        <w:t xml:space="preserve">Stormwater runoff </w:t>
      </w:r>
      <w:proofErr w:type="gramStart"/>
      <w:r w:rsidRPr="000777B8">
        <w:rPr>
          <w:rFonts w:ascii="Calibri" w:eastAsia="Calibri" w:hAnsi="Calibri" w:cs="Times New Roman"/>
          <w:b/>
          <w:color w:val="4472C4"/>
          <w:sz w:val="20"/>
        </w:rPr>
        <w:t>management;</w:t>
      </w:r>
      <w:proofErr w:type="gramEnd"/>
    </w:p>
    <w:p w14:paraId="42C0B865"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3.54</w:t>
      </w:r>
      <w:r w:rsidRPr="000777B8">
        <w:rPr>
          <w:rFonts w:ascii="Calibri" w:eastAsia="Calibri" w:hAnsi="Calibri" w:cs="Times New Roman"/>
          <w:b/>
          <w:color w:val="4472C4"/>
          <w:sz w:val="20"/>
        </w:rPr>
        <w:tab/>
        <w:t xml:space="preserve">Reducing impervious </w:t>
      </w:r>
      <w:proofErr w:type="gramStart"/>
      <w:r w:rsidRPr="000777B8">
        <w:rPr>
          <w:rFonts w:ascii="Calibri" w:eastAsia="Calibri" w:hAnsi="Calibri" w:cs="Times New Roman"/>
          <w:b/>
          <w:color w:val="4472C4"/>
          <w:sz w:val="20"/>
        </w:rPr>
        <w:t>surface;</w:t>
      </w:r>
      <w:proofErr w:type="gramEnd"/>
      <w:r w:rsidRPr="000777B8">
        <w:rPr>
          <w:rFonts w:ascii="Calibri" w:eastAsia="Calibri" w:hAnsi="Calibri" w:cs="Times New Roman"/>
          <w:b/>
          <w:color w:val="4472C4"/>
          <w:sz w:val="20"/>
        </w:rPr>
        <w:t xml:space="preserve"> </w:t>
      </w:r>
    </w:p>
    <w:p w14:paraId="766EE3F6"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3.55</w:t>
      </w:r>
      <w:r w:rsidRPr="000777B8">
        <w:rPr>
          <w:rFonts w:ascii="Calibri" w:eastAsia="Calibri" w:hAnsi="Calibri" w:cs="Times New Roman"/>
          <w:b/>
          <w:color w:val="4472C4"/>
          <w:sz w:val="20"/>
        </w:rPr>
        <w:tab/>
        <w:t xml:space="preserve">Increasing structure </w:t>
      </w:r>
      <w:proofErr w:type="gramStart"/>
      <w:r w:rsidRPr="000777B8">
        <w:rPr>
          <w:rFonts w:ascii="Calibri" w:eastAsia="Calibri" w:hAnsi="Calibri" w:cs="Times New Roman"/>
          <w:b/>
          <w:color w:val="4472C4"/>
          <w:sz w:val="20"/>
        </w:rPr>
        <w:t>setbacks;</w:t>
      </w:r>
      <w:proofErr w:type="gramEnd"/>
    </w:p>
    <w:p w14:paraId="172C5C71"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3.56</w:t>
      </w:r>
      <w:r w:rsidRPr="000777B8">
        <w:rPr>
          <w:rFonts w:ascii="Calibri" w:eastAsia="Calibri" w:hAnsi="Calibri" w:cs="Times New Roman"/>
          <w:b/>
          <w:color w:val="4472C4"/>
          <w:sz w:val="20"/>
        </w:rPr>
        <w:tab/>
        <w:t xml:space="preserve">Wetland and drainage route restoration and/or </w:t>
      </w:r>
      <w:proofErr w:type="gramStart"/>
      <w:r w:rsidRPr="000777B8">
        <w:rPr>
          <w:rFonts w:ascii="Calibri" w:eastAsia="Calibri" w:hAnsi="Calibri" w:cs="Times New Roman"/>
          <w:b/>
          <w:color w:val="4472C4"/>
          <w:sz w:val="20"/>
        </w:rPr>
        <w:t>preservation;</w:t>
      </w:r>
      <w:proofErr w:type="gramEnd"/>
      <w:r w:rsidRPr="000777B8">
        <w:rPr>
          <w:rFonts w:ascii="Calibri" w:eastAsia="Calibri" w:hAnsi="Calibri" w:cs="Times New Roman"/>
          <w:b/>
          <w:color w:val="4472C4"/>
          <w:sz w:val="20"/>
        </w:rPr>
        <w:t xml:space="preserve"> </w:t>
      </w:r>
    </w:p>
    <w:p w14:paraId="1BE30922"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lastRenderedPageBreak/>
        <w:t xml:space="preserve">3.57     Limiting the height of </w:t>
      </w:r>
      <w:proofErr w:type="gramStart"/>
      <w:r w:rsidRPr="000777B8">
        <w:rPr>
          <w:rFonts w:ascii="Calibri" w:eastAsia="Calibri" w:hAnsi="Calibri" w:cs="Times New Roman"/>
          <w:b/>
          <w:color w:val="4472C4"/>
          <w:sz w:val="20"/>
        </w:rPr>
        <w:t>structures</w:t>
      </w:r>
      <w:proofErr w:type="gramEnd"/>
    </w:p>
    <w:p w14:paraId="6FE22C06"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3.58     Modifying structure design to limit visual impacts on PRCVs; and</w:t>
      </w:r>
    </w:p>
    <w:p w14:paraId="52BFD7BE"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3.59</w:t>
      </w:r>
      <w:r w:rsidRPr="000777B8">
        <w:rPr>
          <w:rFonts w:ascii="Calibri" w:eastAsia="Calibri" w:hAnsi="Calibri" w:cs="Times New Roman"/>
          <w:b/>
          <w:color w:val="4472C4"/>
          <w:sz w:val="20"/>
        </w:rPr>
        <w:tab/>
        <w:t>Other conservation measures.</w:t>
      </w:r>
    </w:p>
    <w:p w14:paraId="24C46DB7"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3.6</w:t>
      </w:r>
      <w:r w:rsidRPr="000777B8">
        <w:rPr>
          <w:rFonts w:ascii="Calibri" w:eastAsia="Calibri" w:hAnsi="Calibri" w:cs="Times New Roman"/>
          <w:sz w:val="20"/>
        </w:rPr>
        <w:tab/>
      </w:r>
      <w:r w:rsidRPr="000777B8">
        <w:rPr>
          <w:rFonts w:ascii="Calibri" w:eastAsia="Calibri" w:hAnsi="Calibri" w:cs="Times New Roman"/>
          <w:b/>
          <w:sz w:val="20"/>
        </w:rPr>
        <w:t>Application materials.</w:t>
      </w:r>
      <w:r w:rsidRPr="000777B8">
        <w:rPr>
          <w:rFonts w:ascii="Calibri" w:eastAsia="Calibri" w:hAnsi="Calibri" w:cs="Times New Roman"/>
          <w:sz w:val="20"/>
        </w:rPr>
        <w:t xml:space="preserve"> Applications for permits and discretionary actions required under this </w:t>
      </w:r>
      <w:r w:rsidRPr="000777B8">
        <w:rPr>
          <w:rFonts w:ascii="Calibri" w:eastAsia="Calibri" w:hAnsi="Calibri" w:cs="Times New Roman"/>
          <w:i/>
          <w:sz w:val="20"/>
        </w:rPr>
        <w:t xml:space="preserve">(section, </w:t>
      </w:r>
      <w:proofErr w:type="gramStart"/>
      <w:r w:rsidRPr="000777B8">
        <w:rPr>
          <w:rFonts w:ascii="Calibri" w:eastAsia="Calibri" w:hAnsi="Calibri" w:cs="Times New Roman"/>
          <w:i/>
          <w:sz w:val="20"/>
        </w:rPr>
        <w:t>chapter</w:t>
      </w:r>
      <w:proofErr w:type="gramEnd"/>
      <w:r w:rsidRPr="000777B8">
        <w:rPr>
          <w:rFonts w:ascii="Calibri" w:eastAsia="Calibri" w:hAnsi="Calibri" w:cs="Times New Roman"/>
          <w:i/>
          <w:sz w:val="20"/>
        </w:rPr>
        <w:t xml:space="preserve"> or article) </w:t>
      </w:r>
      <w:r w:rsidRPr="000777B8">
        <w:rPr>
          <w:rFonts w:ascii="Calibri" w:eastAsia="Calibri" w:hAnsi="Calibri" w:cs="Times New Roman"/>
          <w:sz w:val="20"/>
        </w:rPr>
        <w:t>must submit the following information unless the (</w:t>
      </w:r>
      <w:r w:rsidRPr="000777B8">
        <w:rPr>
          <w:rFonts w:ascii="Calibri" w:eastAsia="Calibri" w:hAnsi="Calibri" w:cs="Times New Roman"/>
          <w:i/>
          <w:sz w:val="20"/>
        </w:rPr>
        <w:t>insert designated official</w:t>
      </w:r>
      <w:r w:rsidRPr="000777B8">
        <w:rPr>
          <w:rFonts w:ascii="Calibri" w:eastAsia="Calibri" w:hAnsi="Calibri" w:cs="Times New Roman"/>
          <w:sz w:val="20"/>
        </w:rPr>
        <w:t xml:space="preserve">) determines that the information is not needed. </w:t>
      </w:r>
    </w:p>
    <w:p w14:paraId="1EB1C93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3.61</w:t>
      </w:r>
      <w:r w:rsidRPr="000777B8">
        <w:rPr>
          <w:rFonts w:ascii="Calibri" w:eastAsia="Calibri" w:hAnsi="Calibri" w:cs="Times New Roman"/>
          <w:sz w:val="20"/>
        </w:rPr>
        <w:tab/>
        <w:t>A detailed project description; and</w:t>
      </w:r>
    </w:p>
    <w:p w14:paraId="2581249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3.62</w:t>
      </w:r>
      <w:r w:rsidRPr="000777B8">
        <w:rPr>
          <w:rFonts w:ascii="Calibri" w:eastAsia="Calibri" w:hAnsi="Calibri" w:cs="Times New Roman"/>
          <w:sz w:val="20"/>
        </w:rPr>
        <w:tab/>
        <w:t>Scaled maps and plans, dimensional renderings, maintenance agreements, and other materials that identify and describe:</w:t>
      </w:r>
    </w:p>
    <w:p w14:paraId="66666882" w14:textId="77777777" w:rsidR="000777B8" w:rsidRPr="000777B8" w:rsidRDefault="000777B8" w:rsidP="00342AA8">
      <w:pPr>
        <w:numPr>
          <w:ilvl w:val="0"/>
          <w:numId w:val="21"/>
        </w:numPr>
        <w:spacing w:after="120"/>
        <w:rPr>
          <w:rFonts w:ascii="Calibri" w:eastAsia="Calibri" w:hAnsi="Calibri" w:cs="Times New Roman"/>
          <w:sz w:val="20"/>
        </w:rPr>
      </w:pPr>
      <w:r w:rsidRPr="000777B8">
        <w:rPr>
          <w:rFonts w:ascii="Calibri" w:eastAsia="Calibri" w:hAnsi="Calibri" w:cs="Times New Roman"/>
          <w:sz w:val="20"/>
        </w:rPr>
        <w:t xml:space="preserve">Primary conservation </w:t>
      </w:r>
      <w:proofErr w:type="gramStart"/>
      <w:r w:rsidRPr="000777B8">
        <w:rPr>
          <w:rFonts w:ascii="Calibri" w:eastAsia="Calibri" w:hAnsi="Calibri" w:cs="Times New Roman"/>
          <w:sz w:val="20"/>
        </w:rPr>
        <w:t>areas;</w:t>
      </w:r>
      <w:proofErr w:type="gramEnd"/>
    </w:p>
    <w:p w14:paraId="01C43C64"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Public river corridor </w:t>
      </w:r>
      <w:proofErr w:type="gramStart"/>
      <w:r w:rsidRPr="000777B8">
        <w:rPr>
          <w:rFonts w:ascii="Calibri" w:eastAsia="Calibri" w:hAnsi="Calibri" w:cs="Times New Roman"/>
          <w:sz w:val="20"/>
        </w:rPr>
        <w:t>views;</w:t>
      </w:r>
      <w:proofErr w:type="gramEnd"/>
    </w:p>
    <w:p w14:paraId="604D70CA"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Buildable </w:t>
      </w:r>
      <w:proofErr w:type="gramStart"/>
      <w:r w:rsidRPr="000777B8">
        <w:rPr>
          <w:rFonts w:ascii="Calibri" w:eastAsia="Calibri" w:hAnsi="Calibri" w:cs="Times New Roman"/>
          <w:sz w:val="20"/>
        </w:rPr>
        <w:t>area;</w:t>
      </w:r>
      <w:proofErr w:type="gramEnd"/>
    </w:p>
    <w:p w14:paraId="15ECD286"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Existing and proposed topography and drainage </w:t>
      </w:r>
      <w:proofErr w:type="gramStart"/>
      <w:r w:rsidRPr="000777B8">
        <w:rPr>
          <w:rFonts w:ascii="Calibri" w:eastAsia="Calibri" w:hAnsi="Calibri" w:cs="Times New Roman"/>
          <w:sz w:val="20"/>
        </w:rPr>
        <w:t>patterns;</w:t>
      </w:r>
      <w:proofErr w:type="gramEnd"/>
    </w:p>
    <w:p w14:paraId="395520B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Proposed storm water and erosion and sediment control </w:t>
      </w:r>
      <w:proofErr w:type="gramStart"/>
      <w:r w:rsidRPr="000777B8">
        <w:rPr>
          <w:rFonts w:ascii="Calibri" w:eastAsia="Calibri" w:hAnsi="Calibri" w:cs="Times New Roman"/>
          <w:sz w:val="20"/>
        </w:rPr>
        <w:t>practices;</w:t>
      </w:r>
      <w:proofErr w:type="gramEnd"/>
    </w:p>
    <w:p w14:paraId="11D4011E"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Existing and proposed vegetation to be removed and </w:t>
      </w:r>
      <w:proofErr w:type="gramStart"/>
      <w:r w:rsidRPr="000777B8">
        <w:rPr>
          <w:rFonts w:ascii="Calibri" w:eastAsia="Calibri" w:hAnsi="Calibri" w:cs="Times New Roman"/>
          <w:sz w:val="20"/>
        </w:rPr>
        <w:t>established;</w:t>
      </w:r>
      <w:proofErr w:type="gramEnd"/>
    </w:p>
    <w:p w14:paraId="0D3B951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w:t>
      </w:r>
      <w:proofErr w:type="spellStart"/>
      <w:r w:rsidRPr="000777B8">
        <w:rPr>
          <w:rFonts w:ascii="Calibri" w:eastAsia="Calibri" w:hAnsi="Calibri" w:cs="Times New Roman"/>
          <w:sz w:val="20"/>
        </w:rPr>
        <w:t>blufflines</w:t>
      </w:r>
      <w:proofErr w:type="spellEnd"/>
      <w:r w:rsidRPr="000777B8">
        <w:rPr>
          <w:rFonts w:ascii="Calibri" w:eastAsia="Calibri" w:hAnsi="Calibri" w:cs="Times New Roman"/>
          <w:sz w:val="20"/>
        </w:rPr>
        <w:t>, and all required setbacks;</w:t>
      </w:r>
    </w:p>
    <w:p w14:paraId="41D29DB8"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Existing and proposed </w:t>
      </w:r>
      <w:proofErr w:type="gramStart"/>
      <w:r w:rsidRPr="000777B8">
        <w:rPr>
          <w:rFonts w:ascii="Calibri" w:eastAsia="Calibri" w:hAnsi="Calibri" w:cs="Times New Roman"/>
          <w:sz w:val="20"/>
        </w:rPr>
        <w:t>structures;</w:t>
      </w:r>
      <w:proofErr w:type="gramEnd"/>
    </w:p>
    <w:p w14:paraId="47F96EF0"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Existing and proposed impervious surfaces; and </w:t>
      </w:r>
    </w:p>
    <w:p w14:paraId="4721D7E3"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Existing and proposed subsurface sewage treatment systems. </w:t>
      </w:r>
    </w:p>
    <w:p w14:paraId="7863EC1D"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3.7</w:t>
      </w:r>
      <w:r w:rsidRPr="000777B8">
        <w:rPr>
          <w:rFonts w:ascii="Calibri" w:eastAsia="Calibri" w:hAnsi="Calibri" w:cs="Times New Roman"/>
          <w:sz w:val="20"/>
        </w:rPr>
        <w:tab/>
      </w:r>
      <w:r w:rsidRPr="000777B8">
        <w:rPr>
          <w:rFonts w:ascii="Calibri" w:eastAsia="Calibri" w:hAnsi="Calibri" w:cs="Times New Roman"/>
          <w:b/>
          <w:sz w:val="20"/>
        </w:rPr>
        <w:t>Nonconformities.</w:t>
      </w:r>
      <w:r w:rsidRPr="000777B8">
        <w:rPr>
          <w:rFonts w:ascii="Calibri" w:eastAsia="Calibri" w:hAnsi="Calibri" w:cs="Times New Roman"/>
          <w:sz w:val="20"/>
        </w:rPr>
        <w:t xml:space="preserve"> </w:t>
      </w:r>
    </w:p>
    <w:p w14:paraId="2C660DC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3.71</w:t>
      </w:r>
      <w:r w:rsidRPr="000777B8">
        <w:rPr>
          <w:rFonts w:ascii="Calibri" w:eastAsia="Calibri" w:hAnsi="Calibri" w:cs="Times New Roman"/>
          <w:sz w:val="20"/>
        </w:rPr>
        <w:tab/>
        <w:t xml:space="preserve">All legally established nonconformities as of the date of this ordinance may continue consistent with Minnesota Statutes, section </w:t>
      </w:r>
      <w:hyperlink r:id="rId51" w:history="1">
        <w:r w:rsidRPr="000777B8">
          <w:rPr>
            <w:rFonts w:ascii="Calibri" w:eastAsia="Calibri" w:hAnsi="Calibri" w:cs="Times New Roman"/>
            <w:color w:val="0070C0"/>
            <w:sz w:val="20"/>
            <w:u w:val="single"/>
          </w:rPr>
          <w:t>462.357, Subd. 1e</w:t>
        </w:r>
      </w:hyperlink>
      <w:r w:rsidRPr="000777B8">
        <w:rPr>
          <w:rFonts w:ascii="Calibri" w:eastAsia="Calibri" w:hAnsi="Calibri" w:cs="Times New Roman"/>
          <w:b/>
          <w:sz w:val="20"/>
        </w:rPr>
        <w:t xml:space="preserve"> </w:t>
      </w:r>
      <w:r w:rsidRPr="000777B8">
        <w:rPr>
          <w:rFonts w:ascii="Calibri" w:eastAsia="Calibri" w:hAnsi="Calibri" w:cs="Times New Roman"/>
          <w:sz w:val="20"/>
        </w:rPr>
        <w:t xml:space="preserve">. </w:t>
      </w:r>
    </w:p>
    <w:p w14:paraId="622B148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3.72</w:t>
      </w:r>
      <w:r w:rsidRPr="000777B8">
        <w:rPr>
          <w:rFonts w:ascii="Calibri" w:eastAsia="Calibri" w:hAnsi="Calibri" w:cs="Times New Roman"/>
          <w:sz w:val="20"/>
        </w:rPr>
        <w:tab/>
        <w:t>New structures erected in conformance with the setback averaging provisions of Section 6.34 are conforming structures.</w:t>
      </w:r>
    </w:p>
    <w:p w14:paraId="29BEA62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3.73</w:t>
      </w:r>
      <w:r w:rsidRPr="000777B8">
        <w:rPr>
          <w:rFonts w:ascii="Calibri" w:eastAsia="Calibri" w:hAnsi="Calibri" w:cs="Times New Roman"/>
          <w:sz w:val="20"/>
        </w:rPr>
        <w:tab/>
        <w:t xml:space="preserve">Site alterations and expansion of site alterations that were legally made prior to the effective date of this ordinance are conforming. Site alterations include vegetation, erosion control, storm water control measures, and other nonstructural site improvements. </w:t>
      </w:r>
    </w:p>
    <w:p w14:paraId="11F9FC3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3.74</w:t>
      </w:r>
      <w:r w:rsidRPr="000777B8">
        <w:rPr>
          <w:rFonts w:ascii="Calibri" w:eastAsia="Calibri" w:hAnsi="Calibri" w:cs="Times New Roman"/>
          <w:sz w:val="20"/>
        </w:rPr>
        <w:tab/>
        <w:t>Legally nonconforming principal structures that do not meet the setback requirements of Section 6.3 may be expanded laterally provided that:</w:t>
      </w:r>
    </w:p>
    <w:p w14:paraId="3E4DAB17" w14:textId="77777777" w:rsidR="000777B8" w:rsidRPr="000777B8" w:rsidRDefault="000777B8" w:rsidP="00342AA8">
      <w:pPr>
        <w:numPr>
          <w:ilvl w:val="0"/>
          <w:numId w:val="22"/>
        </w:numPr>
        <w:spacing w:after="120"/>
        <w:rPr>
          <w:rFonts w:ascii="Calibri" w:eastAsia="Calibri" w:hAnsi="Calibri" w:cs="Times New Roman"/>
          <w:sz w:val="20"/>
        </w:rPr>
      </w:pPr>
      <w:r w:rsidRPr="000777B8">
        <w:rPr>
          <w:rFonts w:ascii="Calibri" w:eastAsia="Calibri" w:hAnsi="Calibri" w:cs="Times New Roman"/>
          <w:sz w:val="20"/>
        </w:rPr>
        <w:t>The expansion does not extend into the shore or bluff impact zone or further into the required setback than the building line of the existing principal structure (See Figure 6); and</w:t>
      </w:r>
    </w:p>
    <w:p w14:paraId="44A9546B"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The expanded structure’s scale and bulk is consistent with that of the original structure and existing surrounding development.</w:t>
      </w:r>
      <w:r w:rsidRPr="000777B8">
        <w:rPr>
          <w:rFonts w:ascii="Calibri" w:eastAsia="Calibri" w:hAnsi="Calibri" w:cs="Times New Roman"/>
          <w:sz w:val="20"/>
        </w:rPr>
        <w:br/>
      </w:r>
      <w:r w:rsidRPr="000777B8">
        <w:rPr>
          <w:rFonts w:ascii="Calibri" w:eastAsia="Calibri" w:hAnsi="Calibri" w:cs="Times New Roman"/>
          <w:sz w:val="20"/>
        </w:rPr>
        <w:br/>
      </w:r>
      <w:r w:rsidRPr="000777B8">
        <w:rPr>
          <w:rFonts w:ascii="Calibri" w:eastAsia="Calibri" w:hAnsi="Calibri" w:cs="Times New Roman"/>
          <w:sz w:val="20"/>
        </w:rPr>
        <w:lastRenderedPageBreak/>
        <w:t>Figure 6. Expansion of Nonconforming Structure</w:t>
      </w:r>
      <w:r w:rsidRPr="000777B8">
        <w:rPr>
          <w:rFonts w:ascii="Calibri" w:eastAsia="Calibri" w:hAnsi="Calibri" w:cs="Times New Roman"/>
          <w:sz w:val="20"/>
        </w:rPr>
        <w:br/>
      </w:r>
      <w:r w:rsidRPr="000777B8">
        <w:rPr>
          <w:rFonts w:ascii="Calibri" w:eastAsia="Calibri" w:hAnsi="Calibri" w:cs="Times New Roman"/>
          <w:noProof/>
          <w:sz w:val="20"/>
        </w:rPr>
        <w:t xml:space="preserve"> </w:t>
      </w:r>
      <w:r w:rsidRPr="000777B8">
        <w:rPr>
          <w:rFonts w:ascii="Calibri" w:eastAsia="Calibri" w:hAnsi="Calibri" w:cs="Times New Roman"/>
          <w:noProof/>
          <w:sz w:val="20"/>
        </w:rPr>
        <w:drawing>
          <wp:inline distT="0" distB="0" distL="0" distR="0" wp14:anchorId="6127436C" wp14:editId="3A5270DC">
            <wp:extent cx="2387994" cy="1736725"/>
            <wp:effectExtent l="19050" t="19050" r="12700" b="15875"/>
            <wp:docPr id="5" name="Picture 5" descr="Figure 6. Expansion of Nonconforming Structure&#10;&#10;Graphic showing that expansions are allowed laterally but not encroaching toward the OHWL or bl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6. Expansion of Nonconforming Structure&#10;&#10;Graphic showing that expansions are allowed laterally but not encroaching toward the OHWL or bluff."/>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449632" cy="1781553"/>
                    </a:xfrm>
                    <a:prstGeom prst="rect">
                      <a:avLst/>
                    </a:prstGeom>
                    <a:ln>
                      <a:solidFill>
                        <a:sysClr val="windowText" lastClr="000000"/>
                      </a:solidFill>
                    </a:ln>
                  </pic:spPr>
                </pic:pic>
              </a:graphicData>
            </a:graphic>
          </wp:inline>
        </w:drawing>
      </w:r>
    </w:p>
    <w:p w14:paraId="2F185627"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3.8</w:t>
      </w:r>
      <w:r w:rsidRPr="000777B8">
        <w:rPr>
          <w:rFonts w:ascii="Calibri" w:eastAsia="Calibri" w:hAnsi="Calibri" w:cs="Times New Roman"/>
          <w:sz w:val="20"/>
        </w:rPr>
        <w:tab/>
      </w:r>
      <w:r w:rsidRPr="000777B8">
        <w:rPr>
          <w:rFonts w:ascii="Calibri" w:eastAsia="Calibri" w:hAnsi="Calibri" w:cs="Times New Roman"/>
          <w:b/>
          <w:sz w:val="20"/>
        </w:rPr>
        <w:t>Notifications.</w:t>
      </w:r>
      <w:r w:rsidRPr="000777B8">
        <w:rPr>
          <w:rFonts w:ascii="Calibri" w:eastAsia="Calibri" w:hAnsi="Calibri" w:cs="Times New Roman"/>
          <w:sz w:val="20"/>
        </w:rPr>
        <w:t xml:space="preserve"> </w:t>
      </w:r>
    </w:p>
    <w:p w14:paraId="53ADE25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3.81</w:t>
      </w:r>
      <w:r w:rsidRPr="000777B8">
        <w:rPr>
          <w:rFonts w:ascii="Calibri" w:eastAsia="Calibri" w:hAnsi="Calibri" w:cs="Times New Roman"/>
          <w:sz w:val="20"/>
        </w:rPr>
        <w:tab/>
        <w:t xml:space="preserve">Amendments to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and to the MRCCA plan must be submitted to the Commissioner as provided in Minnesota Rules, part 6106.0070, Subp. 3, Items B – I. </w:t>
      </w:r>
    </w:p>
    <w:p w14:paraId="50D225E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3.82 Notice of public hearings for discretionary actions, including conditional and interim use permits, variances, appeals, rezonings, preliminary plats, final subdivision plats, </w:t>
      </w:r>
      <w:r w:rsidRPr="000777B8">
        <w:rPr>
          <w:rFonts w:ascii="Calibri" w:eastAsia="Calibri" w:hAnsi="Calibri" w:cs="Times New Roman"/>
          <w:b/>
          <w:color w:val="4472C4"/>
          <w:sz w:val="20"/>
        </w:rPr>
        <w:t>master plans,</w:t>
      </w:r>
      <w:r w:rsidRPr="000777B8">
        <w:rPr>
          <w:rFonts w:ascii="Calibri" w:eastAsia="Calibri" w:hAnsi="Calibri" w:cs="Times New Roman"/>
          <w:color w:val="4472C4"/>
          <w:sz w:val="20"/>
        </w:rPr>
        <w:t xml:space="preserve"> </w:t>
      </w:r>
      <w:r w:rsidRPr="000777B8">
        <w:rPr>
          <w:rFonts w:ascii="Calibri" w:eastAsia="Calibri" w:hAnsi="Calibri" w:cs="Times New Roman"/>
          <w:sz w:val="20"/>
        </w:rPr>
        <w:t xml:space="preserve">and PUDs, must be sent to the following entities at least </w:t>
      </w:r>
      <w:r w:rsidRPr="000777B8">
        <w:rPr>
          <w:rFonts w:ascii="Calibri" w:eastAsia="Calibri" w:hAnsi="Calibri" w:cs="Times New Roman"/>
          <w:b/>
          <w:color w:val="4472C4"/>
          <w:sz w:val="20"/>
        </w:rPr>
        <w:t>thirty</w:t>
      </w:r>
      <w:r w:rsidRPr="000777B8">
        <w:rPr>
          <w:rFonts w:ascii="Calibri" w:eastAsia="Calibri" w:hAnsi="Calibri" w:cs="Times New Roman"/>
          <w:color w:val="4472C4"/>
          <w:sz w:val="20"/>
        </w:rPr>
        <w:t xml:space="preserve"> </w:t>
      </w:r>
      <w:r w:rsidRPr="000777B8">
        <w:rPr>
          <w:rFonts w:ascii="Calibri" w:eastAsia="Calibri" w:hAnsi="Calibri" w:cs="Times New Roman"/>
          <w:b/>
          <w:color w:val="4472C4"/>
          <w:sz w:val="20"/>
        </w:rPr>
        <w:t>(30)</w:t>
      </w:r>
      <w:r w:rsidRPr="000777B8">
        <w:rPr>
          <w:rFonts w:ascii="Calibri" w:eastAsia="Calibri" w:hAnsi="Calibri" w:cs="Times New Roman"/>
          <w:color w:val="4472C4"/>
          <w:sz w:val="20"/>
        </w:rPr>
        <w:t xml:space="preserve"> </w:t>
      </w:r>
      <w:r w:rsidRPr="000777B8">
        <w:rPr>
          <w:rFonts w:ascii="Calibri" w:eastAsia="Calibri" w:hAnsi="Calibri" w:cs="Times New Roman"/>
          <w:b/>
          <w:strike/>
          <w:color w:val="4472C4"/>
          <w:sz w:val="20"/>
        </w:rPr>
        <w:t>ten</w:t>
      </w:r>
      <w:r w:rsidRPr="000777B8">
        <w:rPr>
          <w:rFonts w:ascii="Calibri" w:eastAsia="Calibri" w:hAnsi="Calibri" w:cs="Times New Roman"/>
          <w:color w:val="4472C4"/>
          <w:sz w:val="20"/>
        </w:rPr>
        <w:t xml:space="preserve"> </w:t>
      </w:r>
      <w:r w:rsidRPr="000777B8">
        <w:rPr>
          <w:rFonts w:ascii="Calibri" w:eastAsia="Calibri" w:hAnsi="Calibri" w:cs="Times New Roman"/>
          <w:b/>
          <w:strike/>
          <w:color w:val="4472C4"/>
          <w:sz w:val="20"/>
        </w:rPr>
        <w:t>(10)</w:t>
      </w:r>
      <w:r w:rsidRPr="000777B8">
        <w:rPr>
          <w:rFonts w:ascii="Calibri" w:eastAsia="Calibri" w:hAnsi="Calibri" w:cs="Times New Roman"/>
          <w:color w:val="4472C4"/>
          <w:sz w:val="20"/>
        </w:rPr>
        <w:t xml:space="preserve"> </w:t>
      </w:r>
      <w:r w:rsidRPr="000777B8">
        <w:rPr>
          <w:rFonts w:ascii="Calibri" w:eastAsia="Calibri" w:hAnsi="Calibri" w:cs="Times New Roman"/>
          <w:sz w:val="20"/>
        </w:rPr>
        <w:t>days prior to the hearing:</w:t>
      </w:r>
    </w:p>
    <w:p w14:paraId="29063058" w14:textId="77777777" w:rsidR="000777B8" w:rsidRPr="000777B8" w:rsidRDefault="000777B8" w:rsidP="00342AA8">
      <w:pPr>
        <w:numPr>
          <w:ilvl w:val="0"/>
          <w:numId w:val="23"/>
        </w:numPr>
        <w:spacing w:after="120"/>
        <w:rPr>
          <w:rFonts w:ascii="Calibri" w:eastAsia="Calibri" w:hAnsi="Calibri" w:cs="Times New Roman"/>
          <w:sz w:val="20"/>
        </w:rPr>
      </w:pPr>
      <w:r w:rsidRPr="000777B8">
        <w:rPr>
          <w:rFonts w:ascii="Calibri" w:eastAsia="Calibri" w:hAnsi="Calibri" w:cs="Times New Roman"/>
          <w:sz w:val="20"/>
        </w:rPr>
        <w:t xml:space="preserve">The Commissioner in a format prescribed by the </w:t>
      </w:r>
      <w:proofErr w:type="gramStart"/>
      <w:r w:rsidRPr="000777B8">
        <w:rPr>
          <w:rFonts w:ascii="Calibri" w:eastAsia="Calibri" w:hAnsi="Calibri" w:cs="Times New Roman"/>
          <w:sz w:val="20"/>
        </w:rPr>
        <w:t>DNR;</w:t>
      </w:r>
      <w:proofErr w:type="gramEnd"/>
      <w:r w:rsidRPr="000777B8">
        <w:rPr>
          <w:rFonts w:ascii="Calibri" w:eastAsia="Calibri" w:hAnsi="Calibri" w:cs="Times New Roman"/>
          <w:sz w:val="20"/>
        </w:rPr>
        <w:t xml:space="preserve"> </w:t>
      </w:r>
    </w:p>
    <w:p w14:paraId="6D7976BC"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National Park Service; and</w:t>
      </w:r>
    </w:p>
    <w:p w14:paraId="67CCF12C"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Where building heights exceed the height limits specified in Section 6.2 as part of the conditional use or variance process, adjoining local governments within the MRCCA, including those with overlapping jurisdiction and those across the river.</w:t>
      </w:r>
    </w:p>
    <w:p w14:paraId="3C4D0DF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3.83</w:t>
      </w:r>
      <w:r w:rsidRPr="000777B8">
        <w:rPr>
          <w:rFonts w:ascii="Calibri" w:eastAsia="Calibri" w:hAnsi="Calibri" w:cs="Times New Roman"/>
          <w:sz w:val="20"/>
        </w:rPr>
        <w:tab/>
        <w:t>Notice of final decisions for actions in Section 3.82, including findings of fact, must be sent to the Commissioner, the National Park Service, and adjoining local governments within the MRCCA within ten (10) days of the final decision.</w:t>
      </w:r>
    </w:p>
    <w:p w14:paraId="731D5C3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3.84</w:t>
      </w:r>
      <w:r w:rsidRPr="000777B8">
        <w:rPr>
          <w:rFonts w:ascii="Calibri" w:eastAsia="Calibri" w:hAnsi="Calibri" w:cs="Times New Roman"/>
          <w:sz w:val="20"/>
        </w:rPr>
        <w:tab/>
        <w:t>Requests to amend district boundaries must follow the provisions in Minnesota Rules, part 6106.0100, Subp. 9, Item C.</w:t>
      </w:r>
    </w:p>
    <w:p w14:paraId="4866F575"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3.85 The DNR will be notified at time of application submittal of master plans, PUDs, preliminary, and final plats.</w:t>
      </w:r>
    </w:p>
    <w:p w14:paraId="30E356C2"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3.9</w:t>
      </w:r>
      <w:r w:rsidRPr="000777B8">
        <w:rPr>
          <w:rFonts w:ascii="Calibri" w:eastAsia="Calibri" w:hAnsi="Calibri" w:cs="Times New Roman"/>
          <w:sz w:val="20"/>
        </w:rPr>
        <w:tab/>
      </w:r>
      <w:r w:rsidRPr="000777B8">
        <w:rPr>
          <w:rFonts w:ascii="Calibri" w:eastAsia="Calibri" w:hAnsi="Calibri" w:cs="Times New Roman"/>
          <w:b/>
          <w:sz w:val="20"/>
        </w:rPr>
        <w:t xml:space="preserve">Accommodating disabilities. </w:t>
      </w:r>
      <w:r w:rsidRPr="000777B8">
        <w:rPr>
          <w:rFonts w:ascii="Calibri" w:eastAsia="Calibri" w:hAnsi="Calibri" w:cs="Times New Roman"/>
          <w:sz w:val="20"/>
        </w:rPr>
        <w:t>Reasonable accommodations for</w:t>
      </w:r>
      <w:r w:rsidRPr="000777B8">
        <w:rPr>
          <w:rFonts w:ascii="Calibri" w:eastAsia="Calibri" w:hAnsi="Calibri" w:cs="Times New Roman"/>
          <w:b/>
          <w:sz w:val="20"/>
        </w:rPr>
        <w:t xml:space="preserve"> </w:t>
      </w:r>
      <w:r w:rsidRPr="000777B8">
        <w:rPr>
          <w:rFonts w:ascii="Calibri" w:eastAsia="Calibri" w:hAnsi="Calibri" w:cs="Times New Roman"/>
          <w:sz w:val="20"/>
        </w:rPr>
        <w:t xml:space="preserve">ramps or other facilities to provide persons with disabilities access to the persons’ property, as required by the federal Americans with Disabilities Act and the federal Fair Housing Act and as provided by </w:t>
      </w:r>
      <w:hyperlink r:id="rId53" w:history="1">
        <w:r w:rsidRPr="000777B8">
          <w:rPr>
            <w:rFonts w:ascii="Calibri" w:eastAsia="Calibri" w:hAnsi="Calibri" w:cs="Times New Roman"/>
            <w:sz w:val="20"/>
          </w:rPr>
          <w:t>Minnesota Rules, chapter 1341</w:t>
        </w:r>
      </w:hyperlink>
      <w:r w:rsidRPr="000777B8">
        <w:rPr>
          <w:rFonts w:ascii="Calibri" w:eastAsia="Calibri" w:hAnsi="Calibri" w:cs="Times New Roman"/>
          <w:sz w:val="20"/>
        </w:rPr>
        <w:t>, must:</w:t>
      </w:r>
    </w:p>
    <w:p w14:paraId="1C840E5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3.91   Comply with Sections 6.0 to 12.0; or</w:t>
      </w:r>
    </w:p>
    <w:p w14:paraId="1128075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3.92   If Sections 6.0 to 12.0 cannot be complied with, ramps or other facilities are allowed with an administrative permit provided:</w:t>
      </w:r>
    </w:p>
    <w:p w14:paraId="47AE4A41" w14:textId="77777777" w:rsidR="000777B8" w:rsidRPr="000777B8" w:rsidRDefault="000777B8" w:rsidP="00342AA8">
      <w:pPr>
        <w:numPr>
          <w:ilvl w:val="0"/>
          <w:numId w:val="24"/>
        </w:numPr>
        <w:spacing w:after="120"/>
        <w:rPr>
          <w:rFonts w:ascii="Calibri" w:eastAsia="Calibri" w:hAnsi="Calibri" w:cs="Times New Roman"/>
          <w:sz w:val="20"/>
        </w:rPr>
      </w:pPr>
      <w:r w:rsidRPr="000777B8">
        <w:rPr>
          <w:rFonts w:ascii="Calibri" w:eastAsia="Calibri" w:hAnsi="Calibri" w:cs="Times New Roman"/>
          <w:sz w:val="20"/>
        </w:rPr>
        <w:t>The permit terminates on either a specific date or upon occurrence of a particular event related to the person requiring accommodation; and</w:t>
      </w:r>
    </w:p>
    <w:p w14:paraId="04637B8E"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Upon expiration of the permit, the ramp or other facilities must be removed.</w:t>
      </w:r>
    </w:p>
    <w:p w14:paraId="7787A530" w14:textId="77777777" w:rsidR="000777B8" w:rsidRPr="000777B8" w:rsidRDefault="000777B8" w:rsidP="000777B8">
      <w:pPr>
        <w:outlineLvl w:val="0"/>
        <w:rPr>
          <w:rFonts w:ascii="Calibri" w:eastAsia="Calibri" w:hAnsi="Calibri" w:cs="Times New Roman"/>
          <w:b/>
          <w:sz w:val="20"/>
          <w:szCs w:val="20"/>
        </w:rPr>
      </w:pPr>
      <w:bookmarkStart w:id="5" w:name="_Toc147996000"/>
      <w:r w:rsidRPr="000777B8">
        <w:rPr>
          <w:rFonts w:ascii="Calibri" w:eastAsia="Calibri" w:hAnsi="Calibri" w:cs="Times New Roman"/>
          <w:b/>
          <w:sz w:val="20"/>
          <w:szCs w:val="20"/>
        </w:rPr>
        <w:t xml:space="preserve">4.0 </w:t>
      </w:r>
      <w:r w:rsidRPr="000777B8">
        <w:rPr>
          <w:rFonts w:ascii="Calibri" w:eastAsia="Calibri" w:hAnsi="Calibri" w:cs="Times New Roman"/>
          <w:b/>
          <w:sz w:val="20"/>
          <w:szCs w:val="20"/>
        </w:rPr>
        <w:tab/>
        <w:t>MRCCA DISTRICTS</w:t>
      </w:r>
      <w:bookmarkEnd w:id="5"/>
      <w:r w:rsidRPr="000777B8">
        <w:rPr>
          <w:rFonts w:ascii="Calibri" w:eastAsia="Calibri" w:hAnsi="Calibri" w:cs="Times New Roman"/>
          <w:b/>
          <w:sz w:val="20"/>
          <w:szCs w:val="20"/>
        </w:rPr>
        <w:t xml:space="preserve"> </w:t>
      </w:r>
    </w:p>
    <w:p w14:paraId="29D921E4"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4.1</w:t>
      </w:r>
      <w:r w:rsidRPr="000777B8">
        <w:rPr>
          <w:rFonts w:ascii="Calibri" w:eastAsia="Calibri" w:hAnsi="Calibri" w:cs="Times New Roman"/>
          <w:sz w:val="20"/>
        </w:rPr>
        <w:tab/>
      </w:r>
      <w:r w:rsidRPr="000777B8">
        <w:rPr>
          <w:rFonts w:ascii="Calibri" w:eastAsia="Calibri" w:hAnsi="Calibri" w:cs="Times New Roman"/>
          <w:b/>
          <w:sz w:val="20"/>
        </w:rPr>
        <w:t>Purpose</w:t>
      </w:r>
      <w:r w:rsidRPr="000777B8">
        <w:rPr>
          <w:rFonts w:ascii="Calibri" w:eastAsia="Calibri" w:hAnsi="Calibri" w:cs="Times New Roman"/>
          <w:sz w:val="20"/>
        </w:rPr>
        <w:t>. The purpose of this Section is to establish districts under which building height and structure placement are regulated to protect and enhance the Mississippi River’s resources and features consistent with the natural and built character of each district.</w:t>
      </w:r>
    </w:p>
    <w:p w14:paraId="09F6009F"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4.2</w:t>
      </w:r>
      <w:r w:rsidRPr="000777B8">
        <w:rPr>
          <w:rFonts w:ascii="Calibri" w:eastAsia="Calibri" w:hAnsi="Calibri" w:cs="Times New Roman"/>
          <w:sz w:val="20"/>
        </w:rPr>
        <w:tab/>
      </w:r>
      <w:r w:rsidRPr="000777B8">
        <w:rPr>
          <w:rFonts w:ascii="Calibri" w:eastAsia="Calibri" w:hAnsi="Calibri" w:cs="Times New Roman"/>
          <w:b/>
          <w:sz w:val="20"/>
        </w:rPr>
        <w:t>District description and management purpose</w:t>
      </w:r>
      <w:r w:rsidRPr="000777B8">
        <w:rPr>
          <w:rFonts w:ascii="Calibri" w:eastAsia="Calibri" w:hAnsi="Calibri" w:cs="Times New Roman"/>
          <w:sz w:val="20"/>
        </w:rPr>
        <w:t xml:space="preserve">. The MRCCA within the </w:t>
      </w:r>
      <w:r w:rsidRPr="000777B8">
        <w:rPr>
          <w:rFonts w:ascii="Calibri" w:eastAsia="Calibri" w:hAnsi="Calibri" w:cs="Times New Roman"/>
          <w:i/>
          <w:sz w:val="20"/>
        </w:rPr>
        <w:t>(City or Town)</w:t>
      </w:r>
      <w:r w:rsidRPr="000777B8">
        <w:rPr>
          <w:rFonts w:ascii="Calibri" w:eastAsia="Calibri" w:hAnsi="Calibri" w:cs="Times New Roman"/>
          <w:sz w:val="20"/>
        </w:rPr>
        <w:t xml:space="preserve"> is divided into the following MRCCA Districts:</w:t>
      </w:r>
    </w:p>
    <w:p w14:paraId="3D82909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lastRenderedPageBreak/>
        <w:t>4.21   Rural and Open Space (ROS).</w:t>
      </w:r>
    </w:p>
    <w:p w14:paraId="54F250AA" w14:textId="77777777" w:rsidR="000777B8" w:rsidRPr="000777B8" w:rsidRDefault="000777B8" w:rsidP="00342AA8">
      <w:pPr>
        <w:numPr>
          <w:ilvl w:val="0"/>
          <w:numId w:val="25"/>
        </w:numPr>
        <w:spacing w:after="120"/>
        <w:rPr>
          <w:rFonts w:ascii="Calibri" w:eastAsia="Calibri" w:hAnsi="Calibri" w:cs="Times New Roman"/>
          <w:sz w:val="20"/>
        </w:rPr>
      </w:pPr>
      <w:r w:rsidRPr="000777B8">
        <w:rPr>
          <w:rFonts w:ascii="Calibri" w:eastAsia="Calibri" w:hAnsi="Calibri" w:cs="Times New Roman"/>
          <w:sz w:val="20"/>
        </w:rPr>
        <w:t xml:space="preserve">Description. The ROS District is characterized by rural and low-density development patterns and land </w:t>
      </w:r>
      <w:proofErr w:type="gramStart"/>
      <w:r w:rsidRPr="000777B8">
        <w:rPr>
          <w:rFonts w:ascii="Calibri" w:eastAsia="Calibri" w:hAnsi="Calibri" w:cs="Times New Roman"/>
          <w:sz w:val="20"/>
        </w:rPr>
        <w:t>uses, and</w:t>
      </w:r>
      <w:proofErr w:type="gramEnd"/>
      <w:r w:rsidRPr="000777B8">
        <w:rPr>
          <w:rFonts w:ascii="Calibri" w:eastAsia="Calibri" w:hAnsi="Calibri" w:cs="Times New Roman"/>
          <w:sz w:val="20"/>
        </w:rPr>
        <w:t xml:space="preserve"> includes land that is riparian or visible from the river, as well as large, undeveloped tracts of high ecological and scenic value, floodplain, and undeveloped islands. Many primary conservation areas exist in the district.</w:t>
      </w:r>
    </w:p>
    <w:p w14:paraId="6F0D7919"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Management purpose. The ROS District must be managed to sustain and restore the rural and natural character of the corridor and to protect and enhance habitat, parks and open space, public river corridor views, and scenic, natural, and historic areas.</w:t>
      </w:r>
    </w:p>
    <w:p w14:paraId="72EBB12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4.22   River Neighborhood (RN).</w:t>
      </w:r>
    </w:p>
    <w:p w14:paraId="56F76BB2" w14:textId="77777777" w:rsidR="000777B8" w:rsidRPr="000777B8" w:rsidRDefault="000777B8" w:rsidP="00342AA8">
      <w:pPr>
        <w:numPr>
          <w:ilvl w:val="0"/>
          <w:numId w:val="26"/>
        </w:numPr>
        <w:spacing w:after="120"/>
        <w:rPr>
          <w:rFonts w:ascii="Calibri" w:eastAsia="Calibri" w:hAnsi="Calibri" w:cs="Times New Roman"/>
          <w:sz w:val="20"/>
        </w:rPr>
      </w:pPr>
      <w:r w:rsidRPr="000777B8">
        <w:rPr>
          <w:rFonts w:ascii="Calibri" w:eastAsia="Calibri" w:hAnsi="Calibri" w:cs="Times New Roman"/>
          <w:sz w:val="20"/>
        </w:rPr>
        <w:t>Description. The RN District is characterized by primarily residential neighborhoods that are riparian or readily visible from the river or that abut riparian parkland. The district includes parks and open space, limited commercial development, marinas, and related land uses.</w:t>
      </w:r>
    </w:p>
    <w:p w14:paraId="6CEB7FBA"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Management purpose. The RN District must be managed to maintain the character of the river corridor within the context of existing residential and related neighborhood development, and to protect and enhance habitat, parks and open space, public river corridor views, and scenic, natural, and historic areas. Minimizing erosion and the flow of untreated storm water into the river and enhancing habitat and shoreline vegetation are priorities in the district.</w:t>
      </w:r>
    </w:p>
    <w:p w14:paraId="218FEA4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4.23   River Towns and Crossings (RTC).</w:t>
      </w:r>
    </w:p>
    <w:p w14:paraId="291B41E5" w14:textId="77777777" w:rsidR="000777B8" w:rsidRPr="000777B8" w:rsidRDefault="000777B8" w:rsidP="00342AA8">
      <w:pPr>
        <w:numPr>
          <w:ilvl w:val="0"/>
          <w:numId w:val="27"/>
        </w:numPr>
        <w:spacing w:after="120"/>
        <w:rPr>
          <w:rFonts w:ascii="Calibri" w:eastAsia="Calibri" w:hAnsi="Calibri" w:cs="Times New Roman"/>
          <w:sz w:val="20"/>
        </w:rPr>
      </w:pPr>
      <w:r w:rsidRPr="000777B8">
        <w:rPr>
          <w:rFonts w:ascii="Calibri" w:eastAsia="Calibri" w:hAnsi="Calibri" w:cs="Times New Roman"/>
          <w:sz w:val="20"/>
        </w:rPr>
        <w:t>Description. The RTC District is characterized by historic downtown areas and limited nodes of intense development at specific river crossings, as well as institutional campuses that predate designation of the MRCCA, and that include taller buildings.</w:t>
      </w:r>
    </w:p>
    <w:p w14:paraId="15BBA617"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Management purpose. The RTC district must be managed in a manner that allows continued growth and redevelopment in historic downtowns and more intensive redevelopment in limited areas at river crossings to accommodate compact walkable development patterns and connections to the river. Minimizing erosion and the flow of untreated storm water into the river, providing public access to and public views of the river, and restoring natural vegetation in riparian areas and tree canopy are priorities in the district.</w:t>
      </w:r>
    </w:p>
    <w:p w14:paraId="5ADF8729"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4.24   Separated from River (SR).</w:t>
      </w:r>
    </w:p>
    <w:p w14:paraId="4C5122AF" w14:textId="77777777" w:rsidR="000777B8" w:rsidRPr="000777B8" w:rsidRDefault="000777B8" w:rsidP="00342AA8">
      <w:pPr>
        <w:numPr>
          <w:ilvl w:val="0"/>
          <w:numId w:val="28"/>
        </w:numPr>
        <w:spacing w:after="120"/>
        <w:rPr>
          <w:rFonts w:ascii="Calibri" w:eastAsia="Calibri" w:hAnsi="Calibri" w:cs="Times New Roman"/>
          <w:sz w:val="20"/>
        </w:rPr>
      </w:pPr>
      <w:r w:rsidRPr="000777B8">
        <w:rPr>
          <w:rFonts w:ascii="Calibri" w:eastAsia="Calibri" w:hAnsi="Calibri" w:cs="Times New Roman"/>
          <w:sz w:val="20"/>
        </w:rPr>
        <w:t>Description. The SR District is characterized by its physical and visual distance from the Mississippi River. The district includes land separated from the river by distance, topography, development, or a transportation corridor. The land in this district is not readily visible from the Mississippi River.</w:t>
      </w:r>
    </w:p>
    <w:p w14:paraId="5FAC77E7"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Management purpose. The SR district provides flexibility in managing development without negatively affecting the key resources and features of the river corridor. Minimizing negative impacts to primary conservation areas and minimizing erosion and flow of untreated storm water into the Mississippi River are priorities in the district. The RTC district must be managed in a manner that allows continued growth and redevelopment in historic downtowns and more intensive redevelopment in limited areas at river crossings to accommodate compact walkable development patterns and connections to the river. Minimizing erosion and the flow of untreated storm water into the river, providing public access to and public views of the river, and restoring natural vegetation in riparian areas and tree canopy are priorities in the district.</w:t>
      </w:r>
    </w:p>
    <w:p w14:paraId="7680BB1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4.25   Urban Mixed (UM).</w:t>
      </w:r>
    </w:p>
    <w:p w14:paraId="43959FCB" w14:textId="77777777" w:rsidR="000777B8" w:rsidRPr="000777B8" w:rsidRDefault="000777B8" w:rsidP="00342AA8">
      <w:pPr>
        <w:numPr>
          <w:ilvl w:val="0"/>
          <w:numId w:val="29"/>
        </w:numPr>
        <w:spacing w:after="120"/>
        <w:rPr>
          <w:rFonts w:ascii="Calibri" w:eastAsia="Calibri" w:hAnsi="Calibri" w:cs="Times New Roman"/>
          <w:sz w:val="20"/>
        </w:rPr>
      </w:pPr>
      <w:r w:rsidRPr="000777B8">
        <w:rPr>
          <w:rFonts w:ascii="Calibri" w:eastAsia="Calibri" w:hAnsi="Calibri" w:cs="Times New Roman"/>
          <w:sz w:val="20"/>
        </w:rPr>
        <w:t>Description. The UM District includes large areas of highly urbanized mixed use that are a part of the urban fabric of the river corridor, including institutional, commercial, industrial, and residential areas and parks and open space.</w:t>
      </w:r>
    </w:p>
    <w:p w14:paraId="5E200B2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Management purpose. The UM District must be managed in a manner that allows for future growth and potential transition of intensely developed areas that does not negatively affect public river corridor views and that protects bluffs and floodplains. Restoring and enhancing bluff and shoreline habitat, minimizing erosion </w:t>
      </w:r>
      <w:r w:rsidRPr="000777B8">
        <w:rPr>
          <w:rFonts w:ascii="Calibri" w:eastAsia="Calibri" w:hAnsi="Calibri" w:cs="Times New Roman"/>
          <w:sz w:val="20"/>
        </w:rPr>
        <w:lastRenderedPageBreak/>
        <w:t>and flow of untreated storm water into the river, and providing public access to and public views of the river are priorities in the district.</w:t>
      </w:r>
    </w:p>
    <w:p w14:paraId="0E57EFC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4.26   Urban Core (UC).</w:t>
      </w:r>
    </w:p>
    <w:p w14:paraId="5E9618EE" w14:textId="77777777" w:rsidR="000777B8" w:rsidRPr="000777B8" w:rsidRDefault="000777B8" w:rsidP="00342AA8">
      <w:pPr>
        <w:numPr>
          <w:ilvl w:val="0"/>
          <w:numId w:val="30"/>
        </w:numPr>
        <w:spacing w:after="120"/>
        <w:rPr>
          <w:rFonts w:ascii="Calibri" w:eastAsia="Calibri" w:hAnsi="Calibri" w:cs="Times New Roman"/>
          <w:sz w:val="20"/>
        </w:rPr>
      </w:pPr>
      <w:r w:rsidRPr="000777B8">
        <w:rPr>
          <w:rFonts w:ascii="Calibri" w:eastAsia="Calibri" w:hAnsi="Calibri" w:cs="Times New Roman"/>
          <w:sz w:val="20"/>
        </w:rPr>
        <w:t>Description. The UC District includes downtown.</w:t>
      </w:r>
    </w:p>
    <w:p w14:paraId="3F473D6D"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Management purpose. The UC District must be managed with the greatest flexibility to protect commercial, industrial, and other high-intensity urban uses, while minimizing negative impacts to primary conservation areas and minimizing erosion and flow of untreated storm water into the river. Providing public access to and public views of the river are priorities in the district. </w:t>
      </w:r>
    </w:p>
    <w:p w14:paraId="2B0C45B5"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4.3</w:t>
      </w:r>
      <w:r w:rsidRPr="000777B8">
        <w:rPr>
          <w:rFonts w:ascii="Calibri" w:eastAsia="Calibri" w:hAnsi="Calibri" w:cs="Times New Roman"/>
          <w:sz w:val="20"/>
        </w:rPr>
        <w:tab/>
      </w:r>
      <w:r w:rsidRPr="000777B8">
        <w:rPr>
          <w:rFonts w:ascii="Calibri" w:eastAsia="Calibri" w:hAnsi="Calibri" w:cs="Times New Roman"/>
          <w:b/>
          <w:sz w:val="20"/>
        </w:rPr>
        <w:t>MRCCA district map</w:t>
      </w:r>
      <w:r w:rsidRPr="000777B8">
        <w:rPr>
          <w:rFonts w:ascii="Calibri" w:eastAsia="Calibri" w:hAnsi="Calibri" w:cs="Times New Roman"/>
          <w:sz w:val="20"/>
        </w:rPr>
        <w:t xml:space="preserve">. The locations and boundaries of the MRCCA districts established by this </w:t>
      </w:r>
      <w:r w:rsidRPr="000777B8">
        <w:rPr>
          <w:rFonts w:ascii="Calibri" w:eastAsia="Calibri" w:hAnsi="Calibri" w:cs="Times New Roman"/>
          <w:i/>
          <w:sz w:val="20"/>
        </w:rPr>
        <w:t>(section, chapter, or article)</w:t>
      </w:r>
      <w:r w:rsidRPr="000777B8">
        <w:rPr>
          <w:rFonts w:ascii="Calibri" w:eastAsia="Calibri" w:hAnsi="Calibri" w:cs="Times New Roman"/>
          <w:sz w:val="20"/>
        </w:rPr>
        <w:t xml:space="preserve"> are shown on </w:t>
      </w:r>
      <w:r w:rsidRPr="000777B8">
        <w:rPr>
          <w:rFonts w:ascii="Calibri" w:eastAsia="Calibri" w:hAnsi="Calibri" w:cs="Times New Roman"/>
          <w:i/>
          <w:sz w:val="20"/>
        </w:rPr>
        <w:t>(insert name of MRCCA Overlay District map)</w:t>
      </w:r>
      <w:r w:rsidRPr="000777B8">
        <w:rPr>
          <w:rFonts w:ascii="Calibri" w:eastAsia="Calibri" w:hAnsi="Calibri" w:cs="Times New Roman"/>
          <w:sz w:val="20"/>
        </w:rPr>
        <w:t xml:space="preserve"> which is incorporated herein by reference. The district boundary lines are intended to follow the centerlines of rivers and streams, highways, streets, lot lines, and municipal boundaries, unless a boundary line is otherwise indicated on the map. Where district boundaries cross unsubdivided property, the district boundary line is determined by use of dimensions or the scale appearing on the map.</w:t>
      </w:r>
    </w:p>
    <w:p w14:paraId="3E4C2319" w14:textId="77777777" w:rsidR="000777B8" w:rsidRPr="000777B8" w:rsidRDefault="000777B8" w:rsidP="000777B8">
      <w:pPr>
        <w:outlineLvl w:val="0"/>
        <w:rPr>
          <w:rFonts w:ascii="Calibri" w:eastAsia="Calibri" w:hAnsi="Calibri" w:cs="Times New Roman"/>
          <w:b/>
          <w:sz w:val="20"/>
          <w:szCs w:val="20"/>
        </w:rPr>
      </w:pPr>
      <w:bookmarkStart w:id="6" w:name="_Toc464806572"/>
      <w:bookmarkStart w:id="7" w:name="_Toc147996001"/>
      <w:r w:rsidRPr="000777B8">
        <w:rPr>
          <w:rFonts w:ascii="Calibri" w:eastAsia="Calibri" w:hAnsi="Calibri" w:cs="Times New Roman"/>
          <w:b/>
          <w:sz w:val="20"/>
          <w:szCs w:val="20"/>
        </w:rPr>
        <w:t xml:space="preserve">5.0 </w:t>
      </w:r>
      <w:r w:rsidRPr="000777B8">
        <w:rPr>
          <w:rFonts w:ascii="Calibri" w:eastAsia="Calibri" w:hAnsi="Calibri" w:cs="Times New Roman"/>
          <w:b/>
          <w:sz w:val="20"/>
          <w:szCs w:val="20"/>
        </w:rPr>
        <w:tab/>
        <w:t>SPECIAL LAND USE PROVISIONS</w:t>
      </w:r>
      <w:bookmarkEnd w:id="6"/>
      <w:bookmarkEnd w:id="7"/>
    </w:p>
    <w:p w14:paraId="09EB3FE4"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5.1 </w:t>
      </w:r>
      <w:r w:rsidRPr="000777B8">
        <w:rPr>
          <w:rFonts w:ascii="Calibri" w:eastAsia="Calibri" w:hAnsi="Calibri" w:cs="Times New Roman"/>
          <w:sz w:val="20"/>
        </w:rPr>
        <w:tab/>
      </w:r>
      <w:r w:rsidRPr="000777B8">
        <w:rPr>
          <w:rFonts w:ascii="Calibri" w:eastAsia="Calibri" w:hAnsi="Calibri" w:cs="Times New Roman"/>
          <w:b/>
          <w:sz w:val="20"/>
        </w:rPr>
        <w:t>Purpose.</w:t>
      </w:r>
      <w:r w:rsidRPr="000777B8">
        <w:rPr>
          <w:rFonts w:ascii="Calibri" w:eastAsia="Calibri" w:hAnsi="Calibri" w:cs="Times New Roman"/>
          <w:sz w:val="20"/>
        </w:rPr>
        <w:t xml:space="preserve"> To identify development standards and considerations for land uses that have potential to negatively impact primary conservation areas and public river corridor views.</w:t>
      </w:r>
    </w:p>
    <w:p w14:paraId="20FEBE16"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5.2 </w:t>
      </w:r>
      <w:r w:rsidRPr="000777B8">
        <w:rPr>
          <w:rFonts w:ascii="Calibri" w:eastAsia="Calibri" w:hAnsi="Calibri" w:cs="Times New Roman"/>
          <w:sz w:val="20"/>
        </w:rPr>
        <w:tab/>
      </w:r>
      <w:r w:rsidRPr="000777B8">
        <w:rPr>
          <w:rFonts w:ascii="Calibri" w:eastAsia="Calibri" w:hAnsi="Calibri" w:cs="Times New Roman"/>
          <w:b/>
          <w:sz w:val="20"/>
        </w:rPr>
        <w:t>Underlying zoning.</w:t>
      </w:r>
      <w:r w:rsidRPr="000777B8">
        <w:rPr>
          <w:rFonts w:ascii="Calibri" w:eastAsia="Calibri" w:hAnsi="Calibri" w:cs="Times New Roman"/>
          <w:sz w:val="20"/>
        </w:rPr>
        <w:t xml:space="preserve"> Uses within the MRCCA are generally determined by underlying zoning, with additional provisions for the following land uses:</w:t>
      </w:r>
    </w:p>
    <w:p w14:paraId="67CF049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5.21</w:t>
      </w:r>
      <w:r w:rsidRPr="000777B8">
        <w:rPr>
          <w:rFonts w:ascii="Calibri" w:eastAsia="Calibri" w:hAnsi="Calibri" w:cs="Times New Roman"/>
          <w:sz w:val="20"/>
        </w:rPr>
        <w:tab/>
      </w:r>
      <w:r w:rsidRPr="000777B8">
        <w:rPr>
          <w:rFonts w:ascii="Calibri" w:eastAsia="Calibri" w:hAnsi="Calibri" w:cs="Times New Roman"/>
          <w:b/>
          <w:sz w:val="20"/>
        </w:rPr>
        <w:t>Agricultural use.</w:t>
      </w:r>
      <w:r w:rsidRPr="000777B8">
        <w:rPr>
          <w:rFonts w:ascii="Calibri" w:eastAsia="Calibri" w:hAnsi="Calibri" w:cs="Times New Roman"/>
          <w:sz w:val="20"/>
        </w:rPr>
        <w:t xml:space="preserve"> Perennial ground cover is required within 50 feet of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and within the bluff impact zone.</w:t>
      </w:r>
    </w:p>
    <w:p w14:paraId="0BEF1FD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5.22</w:t>
      </w:r>
      <w:r w:rsidRPr="000777B8">
        <w:rPr>
          <w:rFonts w:ascii="Calibri" w:eastAsia="Calibri" w:hAnsi="Calibri" w:cs="Times New Roman"/>
          <w:sz w:val="20"/>
        </w:rPr>
        <w:tab/>
      </w:r>
      <w:r w:rsidRPr="000777B8">
        <w:rPr>
          <w:rFonts w:ascii="Calibri" w:eastAsia="Calibri" w:hAnsi="Calibri" w:cs="Times New Roman"/>
          <w:b/>
          <w:sz w:val="20"/>
        </w:rPr>
        <w:t>Feedlots.</w:t>
      </w:r>
      <w:r w:rsidRPr="000777B8">
        <w:rPr>
          <w:rFonts w:ascii="Calibri" w:eastAsia="Calibri" w:hAnsi="Calibri" w:cs="Times New Roman"/>
          <w:sz w:val="20"/>
        </w:rPr>
        <w:t xml:space="preserve"> New animal feedlots and manure storage areas are prohibited. Existing animal feedlots and manure storage areas must conform with Minnesota Rules, chapter </w:t>
      </w:r>
      <w:hyperlink r:id="rId54" w:history="1">
        <w:r w:rsidRPr="000777B8">
          <w:rPr>
            <w:rFonts w:ascii="Calibri" w:eastAsia="Calibri" w:hAnsi="Calibri" w:cs="Times New Roman"/>
            <w:color w:val="0563C1"/>
            <w:sz w:val="20"/>
            <w:u w:val="single"/>
          </w:rPr>
          <w:t>7020</w:t>
        </w:r>
      </w:hyperlink>
      <w:r w:rsidRPr="000777B8">
        <w:rPr>
          <w:rFonts w:ascii="Calibri" w:eastAsia="Calibri" w:hAnsi="Calibri" w:cs="Times New Roman"/>
          <w:sz w:val="20"/>
        </w:rPr>
        <w:t>.</w:t>
      </w:r>
    </w:p>
    <w:p w14:paraId="6FA4796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5.23</w:t>
      </w:r>
      <w:r w:rsidRPr="000777B8">
        <w:rPr>
          <w:rFonts w:ascii="Calibri" w:eastAsia="Calibri" w:hAnsi="Calibri" w:cs="Times New Roman"/>
          <w:sz w:val="20"/>
        </w:rPr>
        <w:tab/>
      </w:r>
      <w:r w:rsidRPr="000777B8">
        <w:rPr>
          <w:rFonts w:ascii="Calibri" w:eastAsia="Calibri" w:hAnsi="Calibri" w:cs="Times New Roman"/>
          <w:b/>
          <w:sz w:val="20"/>
        </w:rPr>
        <w:t>Forestry.</w:t>
      </w:r>
      <w:r w:rsidRPr="000777B8">
        <w:rPr>
          <w:rFonts w:ascii="Calibri" w:eastAsia="Calibri" w:hAnsi="Calibri" w:cs="Times New Roman"/>
          <w:sz w:val="20"/>
        </w:rPr>
        <w:t xml:space="preserve"> Tree harvesting and biomass harvesting within woodlands, and associated reforestation, must be consistent with recommended practices in </w:t>
      </w:r>
      <w:hyperlink r:id="rId55" w:history="1">
        <w:r w:rsidRPr="000777B8">
          <w:rPr>
            <w:rFonts w:ascii="Calibri" w:eastAsia="Calibri" w:hAnsi="Calibri" w:cs="Times New Roman"/>
            <w:color w:val="0563C1"/>
            <w:sz w:val="20"/>
            <w:u w:val="single"/>
          </w:rPr>
          <w:t>Conserving Wooded Areas in Developing Communities: Best Management Practices in Minnesota.</w:t>
        </w:r>
      </w:hyperlink>
    </w:p>
    <w:p w14:paraId="13D2548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5.24 </w:t>
      </w:r>
      <w:r w:rsidRPr="000777B8">
        <w:rPr>
          <w:rFonts w:ascii="Calibri" w:eastAsia="Calibri" w:hAnsi="Calibri" w:cs="Times New Roman"/>
          <w:sz w:val="20"/>
        </w:rPr>
        <w:tab/>
      </w:r>
      <w:r w:rsidRPr="000777B8">
        <w:rPr>
          <w:rFonts w:ascii="Calibri" w:eastAsia="Calibri" w:hAnsi="Calibri" w:cs="Times New Roman"/>
          <w:b/>
          <w:sz w:val="20"/>
        </w:rPr>
        <w:t>Nonmetallic mining.</w:t>
      </w:r>
      <w:r w:rsidRPr="000777B8">
        <w:rPr>
          <w:rFonts w:ascii="Calibri" w:eastAsia="Calibri" w:hAnsi="Calibri" w:cs="Times New Roman"/>
          <w:sz w:val="20"/>
        </w:rPr>
        <w:t xml:space="preserve"> Nonmetallic mining requires a conditional use permit or interim use permit issued by the local government, subject to the following:</w:t>
      </w:r>
    </w:p>
    <w:p w14:paraId="0700F53E" w14:textId="77777777" w:rsidR="000777B8" w:rsidRPr="000777B8" w:rsidRDefault="000777B8" w:rsidP="00342AA8">
      <w:pPr>
        <w:numPr>
          <w:ilvl w:val="0"/>
          <w:numId w:val="32"/>
        </w:numPr>
        <w:spacing w:after="120"/>
        <w:rPr>
          <w:rFonts w:ascii="Calibri" w:eastAsia="Calibri" w:hAnsi="Calibri" w:cs="Times New Roman"/>
          <w:sz w:val="20"/>
        </w:rPr>
      </w:pPr>
      <w:r w:rsidRPr="000777B8">
        <w:rPr>
          <w:rFonts w:ascii="Calibri" w:eastAsia="Calibri" w:hAnsi="Calibri" w:cs="Times New Roman"/>
          <w:sz w:val="20"/>
        </w:rPr>
        <w:t xml:space="preserve">New nonmetallic mining is prohibited within the shore impact zone and bluff impact zone and within the required structure setback from the </w:t>
      </w:r>
      <w:proofErr w:type="spellStart"/>
      <w:r w:rsidRPr="000777B8">
        <w:rPr>
          <w:rFonts w:ascii="Calibri" w:eastAsia="Calibri" w:hAnsi="Calibri" w:cs="Times New Roman"/>
          <w:sz w:val="20"/>
        </w:rPr>
        <w:t>bluffline</w:t>
      </w:r>
      <w:proofErr w:type="spellEnd"/>
      <w:r w:rsidRPr="000777B8">
        <w:rPr>
          <w:rFonts w:ascii="Calibri" w:eastAsia="Calibri" w:hAnsi="Calibri" w:cs="Times New Roman"/>
          <w:sz w:val="20"/>
        </w:rPr>
        <w:t xml:space="preserve"> </w:t>
      </w:r>
      <w:r w:rsidRPr="000777B8">
        <w:rPr>
          <w:rFonts w:ascii="Calibri" w:eastAsia="Calibri" w:hAnsi="Calibri" w:cs="Times New Roman"/>
          <w:b/>
          <w:bCs/>
          <w:color w:val="4472C4"/>
          <w:sz w:val="20"/>
        </w:rPr>
        <w:t xml:space="preserve">and </w:t>
      </w:r>
      <w:proofErr w:type="gramStart"/>
      <w:r w:rsidRPr="000777B8">
        <w:rPr>
          <w:rFonts w:ascii="Calibri" w:eastAsia="Calibri" w:hAnsi="Calibri" w:cs="Times New Roman"/>
          <w:b/>
          <w:bCs/>
          <w:color w:val="4472C4"/>
          <w:sz w:val="20"/>
        </w:rPr>
        <w:t>OHWL;</w:t>
      </w:r>
      <w:proofErr w:type="gramEnd"/>
    </w:p>
    <w:p w14:paraId="4ACD0239"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Processing machinery must be located consistent with setback standards for structures as provided in Section </w:t>
      </w:r>
      <w:proofErr w:type="gramStart"/>
      <w:r w:rsidRPr="000777B8">
        <w:rPr>
          <w:rFonts w:ascii="Calibri" w:eastAsia="Calibri" w:hAnsi="Calibri" w:cs="Times New Roman"/>
          <w:sz w:val="20"/>
        </w:rPr>
        <w:t>6.3;</w:t>
      </w:r>
      <w:proofErr w:type="gramEnd"/>
      <w:r w:rsidRPr="000777B8">
        <w:rPr>
          <w:rFonts w:ascii="Calibri" w:eastAsia="Calibri" w:hAnsi="Calibri" w:cs="Times New Roman"/>
          <w:sz w:val="20"/>
        </w:rPr>
        <w:t xml:space="preserve"> </w:t>
      </w:r>
    </w:p>
    <w:p w14:paraId="35DB0F1D"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Only one barge loading area, which must be limited to the minimum size practicable, is permitted for each mining </w:t>
      </w:r>
      <w:proofErr w:type="gramStart"/>
      <w:r w:rsidRPr="000777B8">
        <w:rPr>
          <w:rFonts w:ascii="Calibri" w:eastAsia="Calibri" w:hAnsi="Calibri" w:cs="Times New Roman"/>
          <w:sz w:val="20"/>
        </w:rPr>
        <w:t>operation;</w:t>
      </w:r>
      <w:proofErr w:type="gramEnd"/>
      <w:r w:rsidRPr="000777B8">
        <w:rPr>
          <w:rFonts w:ascii="Calibri" w:eastAsia="Calibri" w:hAnsi="Calibri" w:cs="Times New Roman"/>
          <w:sz w:val="20"/>
        </w:rPr>
        <w:t xml:space="preserve"> </w:t>
      </w:r>
    </w:p>
    <w:p w14:paraId="2FDF8D2C"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New and, where practicable, existing nonmetallic mining operations must not be readily visible and must be screened by establishing and maintaining natural vegetation. The unscreened boundaries of nonmetallic mining areas are limited to only the barge loading </w:t>
      </w:r>
      <w:proofErr w:type="gramStart"/>
      <w:r w:rsidRPr="000777B8">
        <w:rPr>
          <w:rFonts w:ascii="Calibri" w:eastAsia="Calibri" w:hAnsi="Calibri" w:cs="Times New Roman"/>
          <w:sz w:val="20"/>
        </w:rPr>
        <w:t>area;</w:t>
      </w:r>
      <w:proofErr w:type="gramEnd"/>
    </w:p>
    <w:p w14:paraId="2E37AF5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A site management plan must be developed by the operator and approved by the local government before new nonmetallic mining commences. Operations must be consistent with the site plan throughout the duration of operations at the site. The site management plan must:</w:t>
      </w:r>
    </w:p>
    <w:p w14:paraId="294DAA91" w14:textId="77777777" w:rsidR="000777B8" w:rsidRPr="000777B8" w:rsidRDefault="000777B8" w:rsidP="00342AA8">
      <w:pPr>
        <w:numPr>
          <w:ilvl w:val="0"/>
          <w:numId w:val="31"/>
        </w:numPr>
        <w:spacing w:after="120"/>
        <w:rPr>
          <w:rFonts w:ascii="Calibri" w:eastAsia="Calibri" w:hAnsi="Calibri" w:cs="Times New Roman"/>
          <w:sz w:val="20"/>
        </w:rPr>
      </w:pPr>
      <w:r w:rsidRPr="000777B8">
        <w:rPr>
          <w:rFonts w:ascii="Calibri" w:eastAsia="Calibri" w:hAnsi="Calibri" w:cs="Times New Roman"/>
          <w:sz w:val="20"/>
        </w:rPr>
        <w:t xml:space="preserve">Describe how the site will be developed over time with an emphasis on minimizing environmental risk to public </w:t>
      </w:r>
      <w:proofErr w:type="gramStart"/>
      <w:r w:rsidRPr="000777B8">
        <w:rPr>
          <w:rFonts w:ascii="Calibri" w:eastAsia="Calibri" w:hAnsi="Calibri" w:cs="Times New Roman"/>
          <w:sz w:val="20"/>
        </w:rPr>
        <w:t>waters;</w:t>
      </w:r>
      <w:proofErr w:type="gramEnd"/>
      <w:r w:rsidRPr="000777B8">
        <w:rPr>
          <w:rFonts w:ascii="Calibri" w:eastAsia="Calibri" w:hAnsi="Calibri" w:cs="Times New Roman"/>
          <w:sz w:val="20"/>
        </w:rPr>
        <w:t xml:space="preserve"> </w:t>
      </w:r>
    </w:p>
    <w:p w14:paraId="239544FC"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 xml:space="preserve">Explain where staged reclamation may occur at certain points during the life of the </w:t>
      </w:r>
      <w:proofErr w:type="gramStart"/>
      <w:r w:rsidRPr="000777B8">
        <w:rPr>
          <w:rFonts w:ascii="Calibri" w:eastAsia="Calibri" w:hAnsi="Calibri" w:cs="Times New Roman"/>
          <w:sz w:val="20"/>
        </w:rPr>
        <w:t>site;</w:t>
      </w:r>
      <w:proofErr w:type="gramEnd"/>
    </w:p>
    <w:p w14:paraId="308435E3"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Address dust, noise, storm water management, possible pollutant discharges, days and hours of operation, and duration of operations; and</w:t>
      </w:r>
    </w:p>
    <w:p w14:paraId="5B142419"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lastRenderedPageBreak/>
        <w:t xml:space="preserve">Describe any anticipated vegetation and topographic alterations outside the pit, and reclamation plans consistent with the stated end use for the land; </w:t>
      </w:r>
      <w:proofErr w:type="gramStart"/>
      <w:r w:rsidRPr="000777B8">
        <w:rPr>
          <w:rFonts w:ascii="Calibri" w:eastAsia="Calibri" w:hAnsi="Calibri" w:cs="Times New Roman"/>
          <w:sz w:val="20"/>
        </w:rPr>
        <w:t>and;</w:t>
      </w:r>
      <w:proofErr w:type="gramEnd"/>
    </w:p>
    <w:p w14:paraId="2EB9BCBB"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Existing and new nonmetallic mining operations must submit land reclamation plans to the local government compatible with the purposes of this ordinance.</w:t>
      </w:r>
    </w:p>
    <w:p w14:paraId="268A301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5.25</w:t>
      </w:r>
      <w:r w:rsidRPr="000777B8">
        <w:rPr>
          <w:rFonts w:ascii="Calibri" w:eastAsia="Calibri" w:hAnsi="Calibri" w:cs="Times New Roman"/>
          <w:sz w:val="20"/>
        </w:rPr>
        <w:tab/>
      </w:r>
      <w:r w:rsidRPr="000777B8">
        <w:rPr>
          <w:rFonts w:ascii="Calibri" w:eastAsia="Calibri" w:hAnsi="Calibri" w:cs="Times New Roman"/>
          <w:b/>
          <w:sz w:val="20"/>
        </w:rPr>
        <w:t>River-dependent uses.</w:t>
      </w:r>
      <w:r w:rsidRPr="000777B8">
        <w:rPr>
          <w:rFonts w:ascii="Calibri" w:eastAsia="Calibri" w:hAnsi="Calibri" w:cs="Times New Roman"/>
          <w:sz w:val="20"/>
        </w:rPr>
        <w:t xml:space="preserve"> River-dependent uses must comply with the following design standards: </w:t>
      </w:r>
    </w:p>
    <w:p w14:paraId="1E64D51A" w14:textId="77777777" w:rsidR="000777B8" w:rsidRPr="000777B8" w:rsidRDefault="000777B8" w:rsidP="00342AA8">
      <w:pPr>
        <w:numPr>
          <w:ilvl w:val="0"/>
          <w:numId w:val="33"/>
        </w:numPr>
        <w:spacing w:after="120"/>
        <w:rPr>
          <w:rFonts w:ascii="Calibri" w:eastAsia="Calibri" w:hAnsi="Calibri" w:cs="Times New Roman"/>
          <w:sz w:val="20"/>
        </w:rPr>
      </w:pPr>
      <w:r w:rsidRPr="000777B8">
        <w:rPr>
          <w:rFonts w:ascii="Calibri" w:eastAsia="Calibri" w:hAnsi="Calibri" w:cs="Times New Roman"/>
          <w:sz w:val="20"/>
        </w:rPr>
        <w:t>Structures and parking areas, except shoreline facilities and private roads and conveyances serving river-dependent uses as provided in Section 12.0, must meet the dimensional and performance standards in this</w:t>
      </w:r>
      <w:r w:rsidRPr="000777B8">
        <w:rPr>
          <w:rFonts w:ascii="Calibri" w:eastAsia="Calibri" w:hAnsi="Calibri" w:cs="Times New Roman"/>
          <w:i/>
          <w:sz w:val="20"/>
        </w:rPr>
        <w:t xml:space="preserve"> (section, chapter, or article),</w:t>
      </w:r>
      <w:r w:rsidRPr="000777B8">
        <w:rPr>
          <w:rFonts w:ascii="Calibri" w:eastAsia="Calibri" w:hAnsi="Calibri" w:cs="Times New Roman"/>
          <w:sz w:val="20"/>
        </w:rPr>
        <w:t xml:space="preserve"> must be designed so that they are not readily visible, and must be screened by establishing and maintaining natural </w:t>
      </w:r>
      <w:proofErr w:type="gramStart"/>
      <w:r w:rsidRPr="000777B8">
        <w:rPr>
          <w:rFonts w:ascii="Calibri" w:eastAsia="Calibri" w:hAnsi="Calibri" w:cs="Times New Roman"/>
          <w:sz w:val="20"/>
        </w:rPr>
        <w:t>vegetation;</w:t>
      </w:r>
      <w:proofErr w:type="gramEnd"/>
    </w:p>
    <w:p w14:paraId="1D5016FF"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Shoreline facilities must comply with Minnesota Rules, chapter </w:t>
      </w:r>
      <w:hyperlink r:id="rId56" w:history="1">
        <w:r w:rsidRPr="000777B8">
          <w:rPr>
            <w:rFonts w:ascii="Calibri" w:eastAsia="Calibri" w:hAnsi="Calibri" w:cs="Times New Roman"/>
            <w:color w:val="0563C1"/>
            <w:sz w:val="20"/>
            <w:u w:val="single"/>
          </w:rPr>
          <w:t>6115</w:t>
        </w:r>
      </w:hyperlink>
      <w:r w:rsidRPr="000777B8">
        <w:rPr>
          <w:rFonts w:ascii="Calibri" w:eastAsia="Calibri" w:hAnsi="Calibri" w:cs="Times New Roman"/>
          <w:sz w:val="20"/>
        </w:rPr>
        <w:t xml:space="preserve"> and must: </w:t>
      </w:r>
    </w:p>
    <w:p w14:paraId="248EF23B" w14:textId="77777777" w:rsidR="000777B8" w:rsidRPr="000777B8" w:rsidRDefault="000777B8" w:rsidP="00342AA8">
      <w:pPr>
        <w:numPr>
          <w:ilvl w:val="0"/>
          <w:numId w:val="34"/>
        </w:numPr>
        <w:spacing w:after="120"/>
        <w:rPr>
          <w:rFonts w:ascii="Calibri" w:eastAsia="Calibri" w:hAnsi="Calibri" w:cs="Times New Roman"/>
          <w:sz w:val="20"/>
        </w:rPr>
      </w:pPr>
      <w:r w:rsidRPr="000777B8">
        <w:rPr>
          <w:rFonts w:ascii="Calibri" w:eastAsia="Calibri" w:hAnsi="Calibri" w:cs="Times New Roman"/>
          <w:sz w:val="20"/>
        </w:rPr>
        <w:t xml:space="preserve">Be designed in a compact fashion </w:t>
      </w:r>
      <w:proofErr w:type="gramStart"/>
      <w:r w:rsidRPr="000777B8">
        <w:rPr>
          <w:rFonts w:ascii="Calibri" w:eastAsia="Calibri" w:hAnsi="Calibri" w:cs="Times New Roman"/>
          <w:sz w:val="20"/>
        </w:rPr>
        <w:t>so as to</w:t>
      </w:r>
      <w:proofErr w:type="gramEnd"/>
      <w:r w:rsidRPr="000777B8">
        <w:rPr>
          <w:rFonts w:ascii="Calibri" w:eastAsia="Calibri" w:hAnsi="Calibri" w:cs="Times New Roman"/>
          <w:sz w:val="20"/>
        </w:rPr>
        <w:t xml:space="preserve"> minimize the shoreline area affected; and</w:t>
      </w:r>
    </w:p>
    <w:p w14:paraId="1AEF80C0"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Minimize the surface area of land occupied in relation to the number of watercraft or barges to be served; and</w:t>
      </w:r>
    </w:p>
    <w:p w14:paraId="712B0BE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Dredging and placement of dredged material are subject to existing federal and state permit requirements and agreements.</w:t>
      </w:r>
    </w:p>
    <w:p w14:paraId="1B73B78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5.26</w:t>
      </w:r>
      <w:r w:rsidRPr="000777B8">
        <w:rPr>
          <w:rFonts w:ascii="Calibri" w:eastAsia="Calibri" w:hAnsi="Calibri" w:cs="Times New Roman"/>
          <w:sz w:val="20"/>
        </w:rPr>
        <w:tab/>
      </w:r>
      <w:r w:rsidRPr="000777B8">
        <w:rPr>
          <w:rFonts w:ascii="Calibri" w:eastAsia="Calibri" w:hAnsi="Calibri" w:cs="Times New Roman"/>
          <w:b/>
          <w:sz w:val="20"/>
        </w:rPr>
        <w:t>Wireless communication towers.</w:t>
      </w:r>
      <w:r w:rsidRPr="000777B8">
        <w:rPr>
          <w:rFonts w:ascii="Calibri" w:eastAsia="Calibri" w:hAnsi="Calibri" w:cs="Times New Roman"/>
          <w:sz w:val="20"/>
        </w:rPr>
        <w:t xml:space="preserve"> Wireless communication towers require a conditional or interim use permit and are subject to the following design standards: </w:t>
      </w:r>
    </w:p>
    <w:p w14:paraId="41550C43" w14:textId="77777777" w:rsidR="000777B8" w:rsidRPr="000777B8" w:rsidRDefault="000777B8" w:rsidP="00342AA8">
      <w:pPr>
        <w:numPr>
          <w:ilvl w:val="0"/>
          <w:numId w:val="35"/>
        </w:numPr>
        <w:spacing w:after="120"/>
        <w:rPr>
          <w:rFonts w:ascii="Calibri" w:eastAsia="Calibri" w:hAnsi="Calibri" w:cs="Times New Roman"/>
          <w:sz w:val="20"/>
        </w:rPr>
      </w:pPr>
      <w:r w:rsidRPr="000777B8">
        <w:rPr>
          <w:rFonts w:ascii="Calibri" w:eastAsia="Calibri" w:hAnsi="Calibri" w:cs="Times New Roman"/>
          <w:sz w:val="20"/>
        </w:rPr>
        <w:t>The applicant must demonstrate that functional coverage cannot be provided through co-location, a tower</w:t>
      </w:r>
      <w:r w:rsidRPr="000777B8">
        <w:rPr>
          <w:rFonts w:ascii="Calibri" w:eastAsia="Calibri" w:hAnsi="Calibri" w:cs="Times New Roman"/>
          <w:b/>
          <w:color w:val="4472C4"/>
          <w:sz w:val="20"/>
        </w:rPr>
        <w:t xml:space="preserve"> </w:t>
      </w:r>
      <w:r w:rsidRPr="000777B8">
        <w:rPr>
          <w:rFonts w:ascii="Calibri" w:eastAsia="Calibri" w:hAnsi="Calibri" w:cs="Times New Roman"/>
          <w:sz w:val="20"/>
        </w:rPr>
        <w:t xml:space="preserve">at a lower height, or a tower at a location outside of the </w:t>
      </w:r>
      <w:proofErr w:type="gramStart"/>
      <w:r w:rsidRPr="000777B8">
        <w:rPr>
          <w:rFonts w:ascii="Calibri" w:eastAsia="Calibri" w:hAnsi="Calibri" w:cs="Times New Roman"/>
          <w:sz w:val="20"/>
        </w:rPr>
        <w:t>MRCCA;</w:t>
      </w:r>
      <w:proofErr w:type="gramEnd"/>
    </w:p>
    <w:p w14:paraId="76C44C17"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The tower</w:t>
      </w:r>
      <w:r w:rsidRPr="000777B8">
        <w:rPr>
          <w:rFonts w:ascii="Calibri" w:eastAsia="Calibri" w:hAnsi="Calibri" w:cs="Times New Roman"/>
          <w:b/>
          <w:color w:val="4472C4"/>
          <w:sz w:val="20"/>
        </w:rPr>
        <w:t xml:space="preserve"> </w:t>
      </w:r>
      <w:r w:rsidRPr="000777B8">
        <w:rPr>
          <w:rFonts w:ascii="Calibri" w:eastAsia="Calibri" w:hAnsi="Calibri" w:cs="Times New Roman"/>
          <w:sz w:val="20"/>
        </w:rPr>
        <w:t xml:space="preserve">must not </w:t>
      </w:r>
      <w:proofErr w:type="gramStart"/>
      <w:r w:rsidRPr="000777B8">
        <w:rPr>
          <w:rFonts w:ascii="Calibri" w:eastAsia="Calibri" w:hAnsi="Calibri" w:cs="Times New Roman"/>
          <w:sz w:val="20"/>
        </w:rPr>
        <w:t>be located in</w:t>
      </w:r>
      <w:proofErr w:type="gramEnd"/>
      <w:r w:rsidRPr="000777B8">
        <w:rPr>
          <w:rFonts w:ascii="Calibri" w:eastAsia="Calibri" w:hAnsi="Calibri" w:cs="Times New Roman"/>
          <w:sz w:val="20"/>
        </w:rPr>
        <w:t xml:space="preserve"> a bluff or shore impact zone; and</w:t>
      </w:r>
    </w:p>
    <w:p w14:paraId="63A801D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Placement of the tower must minimize impacts on public river corridor views.</w:t>
      </w:r>
    </w:p>
    <w:p w14:paraId="3F5AABAF"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Comply with the general design standards in Section 8.2. </w:t>
      </w:r>
    </w:p>
    <w:p w14:paraId="14791C9D" w14:textId="77777777" w:rsidR="000777B8" w:rsidRPr="000777B8" w:rsidRDefault="000777B8" w:rsidP="000777B8">
      <w:pPr>
        <w:outlineLvl w:val="0"/>
        <w:rPr>
          <w:rFonts w:ascii="Calibri" w:eastAsia="Calibri" w:hAnsi="Calibri" w:cs="Times New Roman"/>
          <w:b/>
          <w:sz w:val="20"/>
          <w:szCs w:val="20"/>
        </w:rPr>
      </w:pPr>
      <w:bookmarkStart w:id="8" w:name="_Toc464806573"/>
      <w:bookmarkStart w:id="9" w:name="_Toc147996002"/>
      <w:r w:rsidRPr="000777B8">
        <w:rPr>
          <w:rFonts w:ascii="Calibri" w:eastAsia="Calibri" w:hAnsi="Calibri" w:cs="Times New Roman"/>
          <w:b/>
          <w:sz w:val="20"/>
          <w:szCs w:val="20"/>
        </w:rPr>
        <w:t>6.0</w:t>
      </w:r>
      <w:r w:rsidRPr="000777B8">
        <w:rPr>
          <w:rFonts w:ascii="Calibri" w:eastAsia="Calibri" w:hAnsi="Calibri" w:cs="Times New Roman"/>
          <w:b/>
          <w:sz w:val="20"/>
          <w:szCs w:val="20"/>
        </w:rPr>
        <w:tab/>
        <w:t>STRUCTURE HEIGHT AND PLACEMENT</w:t>
      </w:r>
      <w:bookmarkEnd w:id="8"/>
      <w:r w:rsidRPr="000777B8">
        <w:rPr>
          <w:rFonts w:ascii="Calibri" w:eastAsia="Calibri" w:hAnsi="Calibri" w:cs="Times New Roman"/>
          <w:b/>
          <w:sz w:val="20"/>
          <w:szCs w:val="20"/>
        </w:rPr>
        <w:t xml:space="preserve"> AND LOT SIZE</w:t>
      </w:r>
      <w:bookmarkEnd w:id="9"/>
    </w:p>
    <w:p w14:paraId="054B63D1"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6.1</w:t>
      </w:r>
      <w:r w:rsidRPr="000777B8">
        <w:rPr>
          <w:rFonts w:ascii="Calibri" w:eastAsia="Calibri" w:hAnsi="Calibri" w:cs="Times New Roman"/>
          <w:sz w:val="20"/>
        </w:rPr>
        <w:tab/>
      </w:r>
      <w:r w:rsidRPr="000777B8">
        <w:rPr>
          <w:rFonts w:ascii="Calibri" w:eastAsia="Calibri" w:hAnsi="Calibri" w:cs="Times New Roman"/>
          <w:b/>
          <w:sz w:val="20"/>
        </w:rPr>
        <w:t>Purpose.</w:t>
      </w:r>
      <w:r w:rsidRPr="000777B8">
        <w:rPr>
          <w:rFonts w:ascii="Calibri" w:eastAsia="Calibri" w:hAnsi="Calibri" w:cs="Times New Roman"/>
          <w:sz w:val="20"/>
        </w:rPr>
        <w:t xml:space="preserve"> To establish standards that protect primary conservation areas and public river corridor views from development impacts and ensure that new development is sited consistent with the purpose of the MRCCA.</w:t>
      </w:r>
    </w:p>
    <w:p w14:paraId="384105EB"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6.2</w:t>
      </w:r>
      <w:r w:rsidRPr="000777B8">
        <w:rPr>
          <w:rFonts w:ascii="Calibri" w:eastAsia="Calibri" w:hAnsi="Calibri" w:cs="Times New Roman"/>
          <w:sz w:val="20"/>
        </w:rPr>
        <w:tab/>
      </w:r>
      <w:r w:rsidRPr="000777B8">
        <w:rPr>
          <w:rFonts w:ascii="Calibri" w:eastAsia="Calibri" w:hAnsi="Calibri" w:cs="Times New Roman"/>
          <w:b/>
          <w:sz w:val="20"/>
        </w:rPr>
        <w:t xml:space="preserve">Structure height. </w:t>
      </w:r>
      <w:r w:rsidRPr="000777B8">
        <w:rPr>
          <w:rFonts w:ascii="Calibri" w:eastAsia="Calibri" w:hAnsi="Calibri" w:cs="Times New Roman"/>
          <w:sz w:val="20"/>
        </w:rPr>
        <w:t>Structures and facilities must comply with the following standards unless identified as exempt in Section 12.0.</w:t>
      </w:r>
    </w:p>
    <w:p w14:paraId="318CDCA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6.21 </w:t>
      </w:r>
      <w:r w:rsidRPr="000777B8">
        <w:rPr>
          <w:rFonts w:ascii="Calibri" w:eastAsia="Calibri" w:hAnsi="Calibri" w:cs="Times New Roman"/>
          <w:sz w:val="20"/>
        </w:rPr>
        <w:tab/>
        <w:t xml:space="preserve">Structures and facilities must comply with the following standards unless identified as exempt in Section 12.0. </w:t>
      </w:r>
    </w:p>
    <w:p w14:paraId="03FA4CDD" w14:textId="77777777" w:rsidR="000777B8" w:rsidRPr="000777B8" w:rsidRDefault="000777B8" w:rsidP="00342AA8">
      <w:pPr>
        <w:numPr>
          <w:ilvl w:val="0"/>
          <w:numId w:val="36"/>
        </w:numPr>
        <w:spacing w:after="120"/>
        <w:rPr>
          <w:rFonts w:ascii="Calibri" w:eastAsia="Calibri" w:hAnsi="Calibri" w:cs="Times New Roman"/>
          <w:sz w:val="20"/>
        </w:rPr>
      </w:pPr>
      <w:r w:rsidRPr="000777B8">
        <w:rPr>
          <w:rFonts w:ascii="Calibri" w:eastAsia="Calibri" w:hAnsi="Calibri" w:cs="Times New Roman"/>
          <w:sz w:val="20"/>
        </w:rPr>
        <w:t xml:space="preserve">ROS District: 35 feet </w:t>
      </w:r>
      <w:r w:rsidRPr="000777B8">
        <w:rPr>
          <w:rFonts w:ascii="Calibri" w:eastAsia="Calibri" w:hAnsi="Calibri" w:cs="Times New Roman"/>
          <w:b/>
          <w:color w:val="4472C4"/>
          <w:sz w:val="20"/>
        </w:rPr>
        <w:t>(or lower).</w:t>
      </w:r>
    </w:p>
    <w:p w14:paraId="34636B5D"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RN District: 35 feet.</w:t>
      </w:r>
    </w:p>
    <w:p w14:paraId="651AA7A6"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RTC District: 48 feet </w:t>
      </w:r>
      <w:r w:rsidRPr="000777B8">
        <w:rPr>
          <w:rFonts w:ascii="Calibri" w:eastAsia="Calibri" w:hAnsi="Calibri" w:cs="Times New Roman"/>
          <w:b/>
          <w:color w:val="4472C4"/>
          <w:sz w:val="20"/>
        </w:rPr>
        <w:t>(or lower)</w:t>
      </w:r>
      <w:r w:rsidRPr="000777B8">
        <w:rPr>
          <w:rFonts w:ascii="Calibri" w:eastAsia="Calibri" w:hAnsi="Calibri" w:cs="Times New Roman"/>
          <w:color w:val="4472C4"/>
          <w:sz w:val="20"/>
        </w:rPr>
        <w:t xml:space="preserve">, </w:t>
      </w:r>
      <w:r w:rsidRPr="000777B8">
        <w:rPr>
          <w:rFonts w:ascii="Calibri" w:eastAsia="Calibri" w:hAnsi="Calibri" w:cs="Times New Roman"/>
          <w:sz w:val="20"/>
        </w:rPr>
        <w:t xml:space="preserve">provided tiering of structures away from the Mississippi River and from </w:t>
      </w:r>
      <w:proofErr w:type="spellStart"/>
      <w:r w:rsidRPr="000777B8">
        <w:rPr>
          <w:rFonts w:ascii="Calibri" w:eastAsia="Calibri" w:hAnsi="Calibri" w:cs="Times New Roman"/>
          <w:sz w:val="20"/>
        </w:rPr>
        <w:t>blufflines</w:t>
      </w:r>
      <w:proofErr w:type="spellEnd"/>
      <w:r w:rsidRPr="000777B8">
        <w:rPr>
          <w:rFonts w:ascii="Calibri" w:eastAsia="Calibri" w:hAnsi="Calibri" w:cs="Times New Roman"/>
          <w:sz w:val="20"/>
        </w:rPr>
        <w:t xml:space="preserve"> is given priority, with lower structure heights closer to the river and </w:t>
      </w:r>
      <w:proofErr w:type="spellStart"/>
      <w:r w:rsidRPr="000777B8">
        <w:rPr>
          <w:rFonts w:ascii="Calibri" w:eastAsia="Calibri" w:hAnsi="Calibri" w:cs="Times New Roman"/>
          <w:sz w:val="20"/>
        </w:rPr>
        <w:t>blufflines</w:t>
      </w:r>
      <w:proofErr w:type="spellEnd"/>
      <w:r w:rsidRPr="000777B8">
        <w:rPr>
          <w:rFonts w:ascii="Calibri" w:eastAsia="Calibri" w:hAnsi="Calibri" w:cs="Times New Roman"/>
          <w:sz w:val="20"/>
        </w:rPr>
        <w:t>, and that structure design and placement minimizes interference with public river corridor views. Structures over 48 feet</w:t>
      </w:r>
      <w:r w:rsidRPr="000777B8">
        <w:rPr>
          <w:rFonts w:ascii="Calibri" w:eastAsia="Calibri" w:hAnsi="Calibri" w:cs="Times New Roman"/>
          <w:color w:val="4472C4"/>
          <w:sz w:val="20"/>
        </w:rPr>
        <w:t xml:space="preserve"> </w:t>
      </w:r>
      <w:r w:rsidRPr="000777B8">
        <w:rPr>
          <w:rFonts w:ascii="Calibri" w:eastAsia="Calibri" w:hAnsi="Calibri" w:cs="Times New Roman"/>
          <w:b/>
          <w:color w:val="4472C4"/>
          <w:sz w:val="20"/>
        </w:rPr>
        <w:t>(or lower)</w:t>
      </w:r>
      <w:r w:rsidRPr="000777B8">
        <w:rPr>
          <w:rFonts w:ascii="Calibri" w:eastAsia="Calibri" w:hAnsi="Calibri" w:cs="Times New Roman"/>
          <w:color w:val="4472C4"/>
          <w:sz w:val="20"/>
        </w:rPr>
        <w:t xml:space="preserve"> </w:t>
      </w:r>
      <w:r w:rsidRPr="000777B8">
        <w:rPr>
          <w:rFonts w:ascii="Calibri" w:eastAsia="Calibri" w:hAnsi="Calibri" w:cs="Times New Roman"/>
          <w:b/>
          <w:color w:val="4472C4"/>
          <w:sz w:val="20"/>
        </w:rPr>
        <w:t>and up to (</w:t>
      </w:r>
      <w:r w:rsidRPr="000777B8">
        <w:rPr>
          <w:rFonts w:ascii="Calibri" w:eastAsia="Calibri" w:hAnsi="Calibri" w:cs="Times New Roman"/>
          <w:b/>
          <w:i/>
          <w:color w:val="4472C4"/>
          <w:sz w:val="20"/>
        </w:rPr>
        <w:t>fill in a max. height</w:t>
      </w:r>
      <w:r w:rsidRPr="000777B8">
        <w:rPr>
          <w:rFonts w:ascii="Calibri" w:eastAsia="Calibri" w:hAnsi="Calibri" w:cs="Times New Roman"/>
          <w:b/>
          <w:color w:val="4472C4"/>
          <w:sz w:val="20"/>
        </w:rPr>
        <w:t>)</w:t>
      </w:r>
      <w:r w:rsidRPr="000777B8">
        <w:rPr>
          <w:rFonts w:ascii="Calibri" w:eastAsia="Calibri" w:hAnsi="Calibri" w:cs="Times New Roman"/>
          <w:color w:val="4472C4"/>
          <w:sz w:val="20"/>
        </w:rPr>
        <w:t xml:space="preserve"> </w:t>
      </w:r>
      <w:r w:rsidRPr="000777B8">
        <w:rPr>
          <w:rFonts w:ascii="Calibri" w:eastAsia="Calibri" w:hAnsi="Calibri" w:cs="Times New Roman"/>
          <w:sz w:val="20"/>
        </w:rPr>
        <w:t>are allowed as a conditional use according to Section 6.23.</w:t>
      </w:r>
    </w:p>
    <w:p w14:paraId="4A9E757A"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SR District: Height is determined by underlying zoning, provided the allowed height is consistent with that of the mature </w:t>
      </w:r>
      <w:proofErr w:type="spellStart"/>
      <w:r w:rsidRPr="000777B8">
        <w:rPr>
          <w:rFonts w:ascii="Calibri" w:eastAsia="Calibri" w:hAnsi="Calibri" w:cs="Times New Roman"/>
          <w:sz w:val="20"/>
        </w:rPr>
        <w:t>treeline</w:t>
      </w:r>
      <w:proofErr w:type="spellEnd"/>
      <w:r w:rsidRPr="000777B8">
        <w:rPr>
          <w:rFonts w:ascii="Calibri" w:eastAsia="Calibri" w:hAnsi="Calibri" w:cs="Times New Roman"/>
          <w:sz w:val="20"/>
        </w:rPr>
        <w:t>, where present, and existing surrounding development, as viewed from the OWHL of the opposite shore.</w:t>
      </w:r>
    </w:p>
    <w:p w14:paraId="3C0DB1EC"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UM District: 65 feet, provided tiering of structures away from the Mississippi River and from </w:t>
      </w:r>
      <w:proofErr w:type="spellStart"/>
      <w:r w:rsidRPr="000777B8">
        <w:rPr>
          <w:rFonts w:ascii="Calibri" w:eastAsia="Calibri" w:hAnsi="Calibri" w:cs="Times New Roman"/>
          <w:sz w:val="20"/>
        </w:rPr>
        <w:t>blufflines</w:t>
      </w:r>
      <w:proofErr w:type="spellEnd"/>
      <w:r w:rsidRPr="000777B8">
        <w:rPr>
          <w:rFonts w:ascii="Calibri" w:eastAsia="Calibri" w:hAnsi="Calibri" w:cs="Times New Roman"/>
          <w:sz w:val="20"/>
        </w:rPr>
        <w:t xml:space="preserve"> is given priority, with lower structure heights closer to the river and </w:t>
      </w:r>
      <w:proofErr w:type="spellStart"/>
      <w:r w:rsidRPr="000777B8">
        <w:rPr>
          <w:rFonts w:ascii="Calibri" w:eastAsia="Calibri" w:hAnsi="Calibri" w:cs="Times New Roman"/>
          <w:sz w:val="20"/>
        </w:rPr>
        <w:t>blufflines</w:t>
      </w:r>
      <w:proofErr w:type="spellEnd"/>
      <w:r w:rsidRPr="000777B8">
        <w:rPr>
          <w:rFonts w:ascii="Calibri" w:eastAsia="Calibri" w:hAnsi="Calibri" w:cs="Times New Roman"/>
          <w:sz w:val="20"/>
        </w:rPr>
        <w:t xml:space="preserve">, and that structure design and placement minimize interference with public river corridor views. Structures over 65 feet </w:t>
      </w:r>
      <w:r w:rsidRPr="000777B8">
        <w:rPr>
          <w:rFonts w:ascii="Calibri" w:eastAsia="Calibri" w:hAnsi="Calibri" w:cs="Times New Roman"/>
          <w:b/>
          <w:color w:val="4472C4"/>
          <w:sz w:val="20"/>
        </w:rPr>
        <w:t>(or lower)</w:t>
      </w:r>
      <w:r w:rsidRPr="000777B8">
        <w:rPr>
          <w:rFonts w:ascii="Calibri" w:eastAsia="Calibri" w:hAnsi="Calibri" w:cs="Times New Roman"/>
          <w:color w:val="4472C4"/>
          <w:sz w:val="20"/>
        </w:rPr>
        <w:t xml:space="preserve"> </w:t>
      </w:r>
      <w:r w:rsidRPr="000777B8">
        <w:rPr>
          <w:rFonts w:ascii="Calibri" w:eastAsia="Calibri" w:hAnsi="Calibri" w:cs="Times New Roman"/>
          <w:b/>
          <w:color w:val="4472C4"/>
          <w:sz w:val="20"/>
        </w:rPr>
        <w:t>and up to (</w:t>
      </w:r>
      <w:r w:rsidRPr="000777B8">
        <w:rPr>
          <w:rFonts w:ascii="Calibri" w:eastAsia="Calibri" w:hAnsi="Calibri" w:cs="Times New Roman"/>
          <w:b/>
          <w:i/>
          <w:color w:val="4472C4"/>
          <w:sz w:val="20"/>
        </w:rPr>
        <w:t>fill in a max. height</w:t>
      </w:r>
      <w:r w:rsidRPr="000777B8">
        <w:rPr>
          <w:rFonts w:ascii="Calibri" w:eastAsia="Calibri" w:hAnsi="Calibri" w:cs="Times New Roman"/>
          <w:b/>
          <w:color w:val="4472C4"/>
          <w:sz w:val="20"/>
        </w:rPr>
        <w:t xml:space="preserve">) </w:t>
      </w:r>
      <w:r w:rsidRPr="000777B8">
        <w:rPr>
          <w:rFonts w:ascii="Calibri" w:eastAsia="Calibri" w:hAnsi="Calibri" w:cs="Times New Roman"/>
          <w:sz w:val="20"/>
        </w:rPr>
        <w:t xml:space="preserve">are allowed as a conditional use according to Section 6.23. </w:t>
      </w:r>
    </w:p>
    <w:p w14:paraId="746F7416"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lastRenderedPageBreak/>
        <w:t xml:space="preserve">UC District: Height is determined by underlying zoning, provided tiering of structures away from the Mississippi River and </w:t>
      </w:r>
      <w:proofErr w:type="spellStart"/>
      <w:r w:rsidRPr="000777B8">
        <w:rPr>
          <w:rFonts w:ascii="Calibri" w:eastAsia="Calibri" w:hAnsi="Calibri" w:cs="Times New Roman"/>
          <w:sz w:val="20"/>
        </w:rPr>
        <w:t>blufflines</w:t>
      </w:r>
      <w:proofErr w:type="spellEnd"/>
      <w:r w:rsidRPr="000777B8">
        <w:rPr>
          <w:rFonts w:ascii="Calibri" w:eastAsia="Calibri" w:hAnsi="Calibri" w:cs="Times New Roman"/>
          <w:sz w:val="20"/>
        </w:rPr>
        <w:t xml:space="preserve"> be given priority, with lower structure heights closer to the river and </w:t>
      </w:r>
      <w:proofErr w:type="spellStart"/>
      <w:r w:rsidRPr="000777B8">
        <w:rPr>
          <w:rFonts w:ascii="Calibri" w:eastAsia="Calibri" w:hAnsi="Calibri" w:cs="Times New Roman"/>
          <w:sz w:val="20"/>
        </w:rPr>
        <w:t>blufflines</w:t>
      </w:r>
      <w:proofErr w:type="spellEnd"/>
      <w:r w:rsidRPr="000777B8">
        <w:rPr>
          <w:rFonts w:ascii="Calibri" w:eastAsia="Calibri" w:hAnsi="Calibri" w:cs="Times New Roman"/>
          <w:sz w:val="20"/>
        </w:rPr>
        <w:t xml:space="preserve">, and structure design and placement minimize interference with public river corridor views. </w:t>
      </w:r>
    </w:p>
    <w:p w14:paraId="72C5698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6.22 </w:t>
      </w:r>
      <w:r w:rsidRPr="000777B8">
        <w:rPr>
          <w:rFonts w:ascii="Calibri" w:eastAsia="Calibri" w:hAnsi="Calibri" w:cs="Times New Roman"/>
          <w:sz w:val="20"/>
        </w:rPr>
        <w:tab/>
        <w:t xml:space="preserve">Height is measured on the side of the structure facing the Mississippi River. </w:t>
      </w:r>
    </w:p>
    <w:p w14:paraId="1A6E2B8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6.23 </w:t>
      </w:r>
      <w:r w:rsidRPr="000777B8">
        <w:rPr>
          <w:rFonts w:ascii="Calibri" w:eastAsia="Calibri" w:hAnsi="Calibri" w:cs="Times New Roman"/>
          <w:sz w:val="20"/>
        </w:rPr>
        <w:tab/>
        <w:t>In addition to the conditional use permit requirements of Section 3.4, criteria for considering whether to grant a conditional use permit for structures exceeding the height limits must include:</w:t>
      </w:r>
    </w:p>
    <w:p w14:paraId="0F877DAF" w14:textId="77777777" w:rsidR="000777B8" w:rsidRPr="000777B8" w:rsidRDefault="000777B8" w:rsidP="00342AA8">
      <w:pPr>
        <w:numPr>
          <w:ilvl w:val="0"/>
          <w:numId w:val="37"/>
        </w:numPr>
        <w:spacing w:after="120"/>
        <w:rPr>
          <w:rFonts w:ascii="Calibri" w:eastAsia="Calibri" w:hAnsi="Calibri" w:cs="Times New Roman"/>
          <w:sz w:val="20"/>
        </w:rPr>
      </w:pPr>
      <w:r w:rsidRPr="000777B8">
        <w:rPr>
          <w:rFonts w:ascii="Calibri" w:eastAsia="Calibri" w:hAnsi="Calibri" w:cs="Times New Roman"/>
          <w:sz w:val="20"/>
        </w:rPr>
        <w:t xml:space="preserve">Assessment of the visual impact of the proposed structure on public river corridor views, including views from other </w:t>
      </w:r>
      <w:proofErr w:type="gramStart"/>
      <w:r w:rsidRPr="000777B8">
        <w:rPr>
          <w:rFonts w:ascii="Calibri" w:eastAsia="Calibri" w:hAnsi="Calibri" w:cs="Times New Roman"/>
          <w:sz w:val="20"/>
        </w:rPr>
        <w:t>communities;</w:t>
      </w:r>
      <w:proofErr w:type="gramEnd"/>
    </w:p>
    <w:p w14:paraId="5BED4E2E" w14:textId="77777777" w:rsidR="000777B8" w:rsidRPr="000777B8" w:rsidRDefault="000777B8" w:rsidP="000777B8">
      <w:pPr>
        <w:numPr>
          <w:ilvl w:val="0"/>
          <w:numId w:val="1"/>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Determination that the proposed structure meets the required bluff and OHWL </w:t>
      </w:r>
      <w:proofErr w:type="gramStart"/>
      <w:r w:rsidRPr="000777B8">
        <w:rPr>
          <w:rFonts w:ascii="Calibri" w:eastAsia="Calibri" w:hAnsi="Calibri" w:cs="Times New Roman"/>
          <w:b/>
          <w:color w:val="4472C4"/>
          <w:sz w:val="20"/>
        </w:rPr>
        <w:t>setbacks;</w:t>
      </w:r>
      <w:proofErr w:type="gramEnd"/>
    </w:p>
    <w:p w14:paraId="39DD2FF9"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Identification and application of techniques to minimize the perceived bulk of the proposed structure, such as: </w:t>
      </w:r>
    </w:p>
    <w:p w14:paraId="7586478F" w14:textId="77777777" w:rsidR="000777B8" w:rsidRPr="000777B8" w:rsidRDefault="000777B8" w:rsidP="00342AA8">
      <w:pPr>
        <w:numPr>
          <w:ilvl w:val="0"/>
          <w:numId w:val="63"/>
        </w:numPr>
        <w:spacing w:after="120"/>
        <w:rPr>
          <w:rFonts w:ascii="Calibri" w:eastAsia="Calibri" w:hAnsi="Calibri" w:cs="Times New Roman"/>
          <w:sz w:val="20"/>
        </w:rPr>
      </w:pPr>
      <w:r w:rsidRPr="000777B8">
        <w:rPr>
          <w:rFonts w:ascii="Calibri" w:eastAsia="Calibri" w:hAnsi="Calibri" w:cs="Times New Roman"/>
          <w:sz w:val="20"/>
        </w:rPr>
        <w:t xml:space="preserve">Placing the long axis of the building perpendicular to the </w:t>
      </w:r>
      <w:proofErr w:type="gramStart"/>
      <w:r w:rsidRPr="000777B8">
        <w:rPr>
          <w:rFonts w:ascii="Calibri" w:eastAsia="Calibri" w:hAnsi="Calibri" w:cs="Times New Roman"/>
          <w:sz w:val="20"/>
        </w:rPr>
        <w:t>river;</w:t>
      </w:r>
      <w:proofErr w:type="gramEnd"/>
    </w:p>
    <w:p w14:paraId="3B742C90" w14:textId="77777777" w:rsidR="000777B8" w:rsidRPr="000777B8" w:rsidRDefault="000777B8" w:rsidP="000777B8">
      <w:pPr>
        <w:numPr>
          <w:ilvl w:val="0"/>
          <w:numId w:val="2"/>
        </w:numPr>
        <w:spacing w:after="120"/>
        <w:rPr>
          <w:rFonts w:ascii="Calibri" w:eastAsia="Calibri" w:hAnsi="Calibri" w:cs="Times New Roman"/>
          <w:b/>
          <w:sz w:val="20"/>
        </w:rPr>
      </w:pPr>
      <w:r w:rsidRPr="000777B8">
        <w:rPr>
          <w:rFonts w:ascii="Calibri" w:eastAsia="Calibri" w:hAnsi="Calibri" w:cs="Times New Roman"/>
          <w:sz w:val="20"/>
        </w:rPr>
        <w:t xml:space="preserve">Stepping back of portions of the </w:t>
      </w:r>
      <w:proofErr w:type="gramStart"/>
      <w:r w:rsidRPr="000777B8">
        <w:rPr>
          <w:rFonts w:ascii="Calibri" w:eastAsia="Calibri" w:hAnsi="Calibri" w:cs="Times New Roman"/>
          <w:sz w:val="20"/>
        </w:rPr>
        <w:t>facade;</w:t>
      </w:r>
      <w:proofErr w:type="gramEnd"/>
      <w:r w:rsidRPr="000777B8">
        <w:rPr>
          <w:rFonts w:ascii="Calibri" w:eastAsia="Calibri" w:hAnsi="Calibri" w:cs="Times New Roman"/>
          <w:sz w:val="20"/>
        </w:rPr>
        <w:t xml:space="preserve"> </w:t>
      </w:r>
    </w:p>
    <w:p w14:paraId="72DE74A4" w14:textId="77777777" w:rsidR="000777B8" w:rsidRPr="000777B8" w:rsidRDefault="000777B8" w:rsidP="000777B8">
      <w:pPr>
        <w:numPr>
          <w:ilvl w:val="0"/>
          <w:numId w:val="2"/>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Lowering the roof pitch or use of a flat </w:t>
      </w:r>
      <w:proofErr w:type="gramStart"/>
      <w:r w:rsidRPr="000777B8">
        <w:rPr>
          <w:rFonts w:ascii="Calibri" w:eastAsia="Calibri" w:hAnsi="Calibri" w:cs="Times New Roman"/>
          <w:b/>
          <w:color w:val="4472C4"/>
          <w:sz w:val="20"/>
        </w:rPr>
        <w:t>roof;</w:t>
      </w:r>
      <w:proofErr w:type="gramEnd"/>
      <w:r w:rsidRPr="000777B8">
        <w:rPr>
          <w:rFonts w:ascii="Calibri" w:eastAsia="Calibri" w:hAnsi="Calibri" w:cs="Times New Roman"/>
          <w:b/>
          <w:color w:val="4472C4"/>
          <w:sz w:val="20"/>
        </w:rPr>
        <w:t xml:space="preserve"> </w:t>
      </w:r>
    </w:p>
    <w:p w14:paraId="5B2D99BC" w14:textId="77777777" w:rsidR="000777B8" w:rsidRPr="000777B8" w:rsidRDefault="000777B8" w:rsidP="000777B8">
      <w:pPr>
        <w:numPr>
          <w:ilvl w:val="0"/>
          <w:numId w:val="2"/>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Using building materials or mitigation techniques that will blend in with the natural surroundings such as green roofs, green walls, or other green and brown building </w:t>
      </w:r>
      <w:proofErr w:type="gramStart"/>
      <w:r w:rsidRPr="000777B8">
        <w:rPr>
          <w:rFonts w:ascii="Calibri" w:eastAsia="Calibri" w:hAnsi="Calibri" w:cs="Times New Roman"/>
          <w:b/>
          <w:color w:val="4472C4"/>
          <w:sz w:val="20"/>
        </w:rPr>
        <w:t>materials;</w:t>
      </w:r>
      <w:proofErr w:type="gramEnd"/>
      <w:r w:rsidRPr="000777B8">
        <w:rPr>
          <w:rFonts w:ascii="Calibri" w:eastAsia="Calibri" w:hAnsi="Calibri" w:cs="Times New Roman"/>
          <w:b/>
          <w:color w:val="4472C4"/>
          <w:sz w:val="20"/>
        </w:rPr>
        <w:t xml:space="preserve"> </w:t>
      </w:r>
    </w:p>
    <w:p w14:paraId="7F6F9956"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Narrowing the profile of upper floors of the building; or</w:t>
      </w:r>
    </w:p>
    <w:p w14:paraId="775A627D"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 xml:space="preserve">Increasing the setbacks of the building from the Mississippi River or </w:t>
      </w:r>
      <w:proofErr w:type="spellStart"/>
      <w:proofErr w:type="gramStart"/>
      <w:r w:rsidRPr="000777B8">
        <w:rPr>
          <w:rFonts w:ascii="Calibri" w:eastAsia="Calibri" w:hAnsi="Calibri" w:cs="Times New Roman"/>
          <w:sz w:val="20"/>
        </w:rPr>
        <w:t>blufflines</w:t>
      </w:r>
      <w:proofErr w:type="spellEnd"/>
      <w:r w:rsidRPr="000777B8">
        <w:rPr>
          <w:rFonts w:ascii="Calibri" w:eastAsia="Calibri" w:hAnsi="Calibri" w:cs="Times New Roman"/>
          <w:sz w:val="20"/>
        </w:rPr>
        <w:t>;</w:t>
      </w:r>
      <w:proofErr w:type="gramEnd"/>
    </w:p>
    <w:p w14:paraId="61814520"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Identification of techniques for preservation of those view corridors identified in the MRCCA Plan; and</w:t>
      </w:r>
    </w:p>
    <w:p w14:paraId="3745D63C"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 Opportunities for creation or enhancement of public river corridor views.</w:t>
      </w:r>
    </w:p>
    <w:p w14:paraId="0D388E12" w14:textId="77777777" w:rsidR="000777B8" w:rsidRPr="000777B8" w:rsidRDefault="000777B8" w:rsidP="000777B8">
      <w:pPr>
        <w:spacing w:after="120"/>
        <w:ind w:left="806" w:hanging="446"/>
        <w:rPr>
          <w:rFonts w:ascii="Calibri" w:eastAsia="Calibri" w:hAnsi="Calibri" w:cs="Times New Roman"/>
          <w:b/>
          <w:sz w:val="20"/>
        </w:rPr>
      </w:pPr>
      <w:r w:rsidRPr="000777B8">
        <w:rPr>
          <w:rFonts w:ascii="Calibri" w:eastAsia="Calibri" w:hAnsi="Calibri" w:cs="Times New Roman"/>
          <w:sz w:val="20"/>
        </w:rPr>
        <w:t>6.3</w:t>
      </w:r>
      <w:r w:rsidRPr="000777B8">
        <w:rPr>
          <w:rFonts w:ascii="Calibri" w:eastAsia="Calibri" w:hAnsi="Calibri" w:cs="Times New Roman"/>
          <w:sz w:val="20"/>
        </w:rPr>
        <w:tab/>
      </w:r>
      <w:r w:rsidRPr="000777B8">
        <w:rPr>
          <w:rFonts w:ascii="Calibri" w:eastAsia="Calibri" w:hAnsi="Calibri" w:cs="Times New Roman"/>
          <w:b/>
          <w:sz w:val="20"/>
        </w:rPr>
        <w:t>Structure and impervious surface placement.</w:t>
      </w:r>
    </w:p>
    <w:p w14:paraId="4DAF0CF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6.31 </w:t>
      </w:r>
      <w:r w:rsidRPr="000777B8">
        <w:rPr>
          <w:rFonts w:ascii="Calibri" w:eastAsia="Calibri" w:hAnsi="Calibri" w:cs="Times New Roman"/>
          <w:sz w:val="20"/>
        </w:rPr>
        <w:tab/>
        <w:t xml:space="preserve">Structures and impervious surface must not be placed in the shore or bluff impact zones unless identified as an exemption in Section 12.0. </w:t>
      </w:r>
    </w:p>
    <w:p w14:paraId="4F9099E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6.32 </w:t>
      </w:r>
      <w:r w:rsidRPr="000777B8">
        <w:rPr>
          <w:rFonts w:ascii="Calibri" w:eastAsia="Calibri" w:hAnsi="Calibri" w:cs="Times New Roman"/>
          <w:sz w:val="20"/>
        </w:rPr>
        <w:tab/>
        <w:t>Structures, impervious surfaces, and facilities must</w:t>
      </w:r>
      <w:r w:rsidRPr="000777B8">
        <w:rPr>
          <w:rFonts w:ascii="Calibri" w:eastAsia="Calibri" w:hAnsi="Calibri" w:cs="Times New Roman"/>
          <w:b/>
          <w:sz w:val="20"/>
        </w:rPr>
        <w:t xml:space="preserve"> </w:t>
      </w:r>
      <w:r w:rsidRPr="000777B8">
        <w:rPr>
          <w:rFonts w:ascii="Calibri" w:eastAsia="Calibri" w:hAnsi="Calibri" w:cs="Times New Roman"/>
          <w:sz w:val="20"/>
        </w:rPr>
        <w:t>comply with the following OHWL setback provisions unless identified as exempt in Section 12.0.</w:t>
      </w:r>
    </w:p>
    <w:p w14:paraId="796CDB4D" w14:textId="77777777" w:rsidR="000777B8" w:rsidRPr="000777B8" w:rsidRDefault="000777B8" w:rsidP="00342AA8">
      <w:pPr>
        <w:numPr>
          <w:ilvl w:val="0"/>
          <w:numId w:val="38"/>
        </w:numPr>
        <w:spacing w:after="120"/>
        <w:rPr>
          <w:rFonts w:ascii="Calibri" w:eastAsia="Calibri" w:hAnsi="Calibri" w:cs="Times New Roman"/>
          <w:sz w:val="20"/>
        </w:rPr>
      </w:pPr>
      <w:r w:rsidRPr="000777B8">
        <w:rPr>
          <w:rFonts w:ascii="Calibri" w:eastAsia="Calibri" w:hAnsi="Calibri" w:cs="Times New Roman"/>
          <w:sz w:val="20"/>
        </w:rPr>
        <w:t>ROS District: 200 feet from the Mississippi River and 150 feet from the Minnesota and Vermillion Rivers.</w:t>
      </w:r>
    </w:p>
    <w:p w14:paraId="60261580"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RN District: 100 feet from the Mississippi River and 75 feet from the Rum and Vermillion Rivers.</w:t>
      </w:r>
    </w:p>
    <w:p w14:paraId="3013CB8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RTC District: 75 feet from the Mississippi, Crow, and Rum Rivers.</w:t>
      </w:r>
    </w:p>
    <w:p w14:paraId="0273054F"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SR District: 75 feet from the Vermillion River.</w:t>
      </w:r>
    </w:p>
    <w:p w14:paraId="119F5B54"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UM District: 50 feet from the Mississippi River.</w:t>
      </w:r>
    </w:p>
    <w:p w14:paraId="297F5EC4"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UC District: Setbacks are determined by underlying zoning. </w:t>
      </w:r>
    </w:p>
    <w:p w14:paraId="166346F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6.33</w:t>
      </w:r>
      <w:r w:rsidRPr="000777B8">
        <w:rPr>
          <w:rFonts w:ascii="Calibri" w:eastAsia="Calibri" w:hAnsi="Calibri" w:cs="Times New Roman"/>
          <w:sz w:val="20"/>
        </w:rPr>
        <w:tab/>
        <w:t xml:space="preserve">Structures, impervious surfaces, and facilities must comply with the following </w:t>
      </w:r>
      <w:proofErr w:type="spellStart"/>
      <w:r w:rsidRPr="000777B8">
        <w:rPr>
          <w:rFonts w:ascii="Calibri" w:eastAsia="Calibri" w:hAnsi="Calibri" w:cs="Times New Roman"/>
          <w:sz w:val="20"/>
        </w:rPr>
        <w:t>bluffline</w:t>
      </w:r>
      <w:proofErr w:type="spellEnd"/>
      <w:r w:rsidRPr="000777B8">
        <w:rPr>
          <w:rFonts w:ascii="Calibri" w:eastAsia="Calibri" w:hAnsi="Calibri" w:cs="Times New Roman"/>
          <w:sz w:val="20"/>
        </w:rPr>
        <w:t xml:space="preserve"> setback provisions unless identified as exempt in Section 12.0:</w:t>
      </w:r>
    </w:p>
    <w:p w14:paraId="79A7442E" w14:textId="77777777" w:rsidR="000777B8" w:rsidRPr="000777B8" w:rsidRDefault="000777B8" w:rsidP="00342AA8">
      <w:pPr>
        <w:numPr>
          <w:ilvl w:val="0"/>
          <w:numId w:val="39"/>
        </w:numPr>
        <w:spacing w:after="120"/>
        <w:rPr>
          <w:rFonts w:ascii="Calibri" w:eastAsia="Calibri" w:hAnsi="Calibri" w:cs="Times New Roman"/>
          <w:sz w:val="20"/>
        </w:rPr>
      </w:pPr>
      <w:r w:rsidRPr="000777B8">
        <w:rPr>
          <w:rFonts w:ascii="Calibri" w:eastAsia="Calibri" w:hAnsi="Calibri" w:cs="Times New Roman"/>
          <w:sz w:val="20"/>
        </w:rPr>
        <w:t>ROS District: 100 feet.</w:t>
      </w:r>
    </w:p>
    <w:p w14:paraId="20EF849C"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RN District: 40 feet.</w:t>
      </w:r>
    </w:p>
    <w:p w14:paraId="1FBF1DBB"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RTC District: 40 feet.</w:t>
      </w:r>
    </w:p>
    <w:p w14:paraId="01E4463C"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SR District: 40 feet.</w:t>
      </w:r>
    </w:p>
    <w:p w14:paraId="2D672139"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UM District: 40 feet.</w:t>
      </w:r>
    </w:p>
    <w:p w14:paraId="68724EBD"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UC District: 40 feet. </w:t>
      </w:r>
    </w:p>
    <w:p w14:paraId="0443A10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lastRenderedPageBreak/>
        <w:t xml:space="preserve">6.34 </w:t>
      </w:r>
      <w:r w:rsidRPr="000777B8">
        <w:rPr>
          <w:rFonts w:ascii="Calibri" w:eastAsia="Calibri" w:hAnsi="Calibri" w:cs="Times New Roman"/>
          <w:sz w:val="20"/>
        </w:rPr>
        <w:tab/>
        <w:t xml:space="preserve">Where principal structures exist on the adjoining lots on both sides of a proposed building site, the minimum setback may be altered to conform to the average of the adjoining setbacks, if the new structure's scale and bulk riverward or </w:t>
      </w:r>
      <w:proofErr w:type="spellStart"/>
      <w:r w:rsidRPr="000777B8">
        <w:rPr>
          <w:rFonts w:ascii="Calibri" w:eastAsia="Calibri" w:hAnsi="Calibri" w:cs="Times New Roman"/>
          <w:sz w:val="20"/>
        </w:rPr>
        <w:t>bluffward</w:t>
      </w:r>
      <w:proofErr w:type="spellEnd"/>
      <w:r w:rsidRPr="000777B8">
        <w:rPr>
          <w:rFonts w:ascii="Calibri" w:eastAsia="Calibri" w:hAnsi="Calibri" w:cs="Times New Roman"/>
          <w:sz w:val="20"/>
        </w:rPr>
        <w:t xml:space="preserve"> of the setbacks required under Sections 6.32 and 6.33 are consistent with adjoining development. See Figure 7.</w:t>
      </w:r>
      <w:r w:rsidRPr="000777B8">
        <w:rPr>
          <w:rFonts w:ascii="Calibri" w:eastAsia="Calibri" w:hAnsi="Calibri" w:cs="Times New Roman"/>
          <w:sz w:val="20"/>
        </w:rPr>
        <w:br/>
      </w:r>
      <w:r w:rsidRPr="000777B8">
        <w:rPr>
          <w:rFonts w:ascii="Calibri" w:eastAsia="Calibri" w:hAnsi="Calibri" w:cs="Times New Roman"/>
          <w:sz w:val="20"/>
        </w:rPr>
        <w:br/>
        <w:t>Figure 7. Structure Setback Averaging</w:t>
      </w:r>
      <w:r w:rsidRPr="000777B8">
        <w:rPr>
          <w:rFonts w:ascii="Calibri" w:eastAsia="Calibri" w:hAnsi="Calibri" w:cs="Times New Roman"/>
          <w:sz w:val="20"/>
        </w:rPr>
        <w:br/>
      </w:r>
      <w:r w:rsidRPr="000777B8">
        <w:rPr>
          <w:rFonts w:ascii="Calibri" w:eastAsia="Calibri" w:hAnsi="Calibri" w:cs="Times New Roman"/>
          <w:noProof/>
          <w:sz w:val="20"/>
        </w:rPr>
        <w:t xml:space="preserve"> </w:t>
      </w:r>
      <w:r w:rsidRPr="000777B8">
        <w:rPr>
          <w:rFonts w:ascii="Calibri" w:eastAsia="Calibri" w:hAnsi="Calibri" w:cs="Times New Roman"/>
          <w:noProof/>
          <w:sz w:val="20"/>
        </w:rPr>
        <w:drawing>
          <wp:inline distT="0" distB="0" distL="0" distR="0" wp14:anchorId="07C06D9C" wp14:editId="7C39AA4C">
            <wp:extent cx="2712099" cy="1661823"/>
            <wp:effectExtent l="19050" t="19050" r="12065" b="14605"/>
            <wp:docPr id="17" name="Picture 17" descr="Graphic showing how to calculate an average setback based on setbacks of two adjacent structures." title="Figure 6. Structure Setback Aver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737986" cy="1677685"/>
                    </a:xfrm>
                    <a:prstGeom prst="rect">
                      <a:avLst/>
                    </a:prstGeom>
                    <a:ln>
                      <a:solidFill>
                        <a:sysClr val="windowText" lastClr="000000"/>
                      </a:solidFill>
                    </a:ln>
                  </pic:spPr>
                </pic:pic>
              </a:graphicData>
            </a:graphic>
          </wp:inline>
        </w:drawing>
      </w:r>
    </w:p>
    <w:p w14:paraId="3184258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6.35 </w:t>
      </w:r>
      <w:r w:rsidRPr="000777B8">
        <w:rPr>
          <w:rFonts w:ascii="Calibri" w:eastAsia="Calibri" w:hAnsi="Calibri" w:cs="Times New Roman"/>
          <w:sz w:val="20"/>
        </w:rPr>
        <w:tab/>
        <w:t xml:space="preserve">Subsurface sewage treatment systems, including the septic tank and absorption area, must be located at least 75 feet from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of the Mississippi River and all other public waters. </w:t>
      </w:r>
    </w:p>
    <w:p w14:paraId="35A0DCE0"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6.4</w:t>
      </w:r>
      <w:r w:rsidRPr="000777B8">
        <w:rPr>
          <w:rFonts w:ascii="Calibri" w:eastAsia="Calibri" w:hAnsi="Calibri" w:cs="Times New Roman"/>
          <w:sz w:val="20"/>
        </w:rPr>
        <w:tab/>
      </w:r>
      <w:r w:rsidRPr="000777B8">
        <w:rPr>
          <w:rFonts w:ascii="Calibri" w:eastAsia="Calibri" w:hAnsi="Calibri" w:cs="Times New Roman"/>
          <w:b/>
          <w:sz w:val="20"/>
        </w:rPr>
        <w:t>Lot size and buildable area.</w:t>
      </w:r>
    </w:p>
    <w:p w14:paraId="77464A9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6.41 </w:t>
      </w:r>
      <w:r w:rsidRPr="000777B8">
        <w:rPr>
          <w:rFonts w:ascii="Calibri" w:eastAsia="Calibri" w:hAnsi="Calibri" w:cs="Times New Roman"/>
          <w:sz w:val="20"/>
        </w:rPr>
        <w:tab/>
        <w:t>The width of lots abutting the Mississippi River in the ROS District must be at least 200 feet, unless alternative design methods are used that provide greater protection of the riparian area.</w:t>
      </w:r>
    </w:p>
    <w:p w14:paraId="5EA9C06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6.42 </w:t>
      </w:r>
      <w:r w:rsidRPr="000777B8">
        <w:rPr>
          <w:rFonts w:ascii="Calibri" w:eastAsia="Calibri" w:hAnsi="Calibri" w:cs="Times New Roman"/>
          <w:sz w:val="20"/>
        </w:rPr>
        <w:tab/>
        <w:t xml:space="preserve">All new lots must have adequate buildable area to comply with the setback requirements of Sections 6.32 and 6.33 </w:t>
      </w:r>
      <w:proofErr w:type="gramStart"/>
      <w:r w:rsidRPr="000777B8">
        <w:rPr>
          <w:rFonts w:ascii="Calibri" w:eastAsia="Calibri" w:hAnsi="Calibri" w:cs="Times New Roman"/>
          <w:sz w:val="20"/>
        </w:rPr>
        <w:t>so as to</w:t>
      </w:r>
      <w:proofErr w:type="gramEnd"/>
      <w:r w:rsidRPr="000777B8">
        <w:rPr>
          <w:rFonts w:ascii="Calibri" w:eastAsia="Calibri" w:hAnsi="Calibri" w:cs="Times New Roman"/>
          <w:sz w:val="20"/>
        </w:rPr>
        <w:t xml:space="preserve"> not require variances to use the lots for their intended purpose.</w:t>
      </w:r>
    </w:p>
    <w:p w14:paraId="31462494" w14:textId="77777777" w:rsidR="000777B8" w:rsidRPr="000777B8" w:rsidRDefault="000777B8" w:rsidP="000777B8">
      <w:pPr>
        <w:outlineLvl w:val="0"/>
        <w:rPr>
          <w:rFonts w:ascii="Calibri" w:eastAsia="Calibri" w:hAnsi="Calibri" w:cs="Times New Roman"/>
          <w:b/>
          <w:sz w:val="20"/>
          <w:szCs w:val="20"/>
        </w:rPr>
      </w:pPr>
      <w:bookmarkStart w:id="10" w:name="_Toc464806574"/>
      <w:bookmarkStart w:id="11" w:name="_Toc147996003"/>
      <w:r w:rsidRPr="000777B8">
        <w:rPr>
          <w:rFonts w:ascii="Calibri" w:eastAsia="Calibri" w:hAnsi="Calibri" w:cs="Times New Roman"/>
          <w:b/>
          <w:sz w:val="20"/>
          <w:szCs w:val="20"/>
        </w:rPr>
        <w:t>7.0</w:t>
      </w:r>
      <w:r w:rsidRPr="000777B8">
        <w:rPr>
          <w:rFonts w:ascii="Calibri" w:eastAsia="Calibri" w:hAnsi="Calibri" w:cs="Times New Roman"/>
          <w:b/>
          <w:sz w:val="20"/>
          <w:szCs w:val="20"/>
        </w:rPr>
        <w:tab/>
        <w:t>PERFORMANCE STANDARDS FOR PRIVATE FACILITIES</w:t>
      </w:r>
      <w:bookmarkEnd w:id="10"/>
      <w:bookmarkEnd w:id="11"/>
    </w:p>
    <w:p w14:paraId="6AF60559"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7.1</w:t>
      </w:r>
      <w:r w:rsidRPr="000777B8">
        <w:rPr>
          <w:rFonts w:ascii="Calibri" w:eastAsia="Calibri" w:hAnsi="Calibri" w:cs="Times New Roman"/>
          <w:sz w:val="20"/>
        </w:rPr>
        <w:tab/>
      </w:r>
      <w:r w:rsidRPr="000777B8">
        <w:rPr>
          <w:rFonts w:ascii="Calibri" w:eastAsia="Calibri" w:hAnsi="Calibri" w:cs="Times New Roman"/>
          <w:b/>
          <w:sz w:val="20"/>
        </w:rPr>
        <w:t>Purpose.</w:t>
      </w:r>
      <w:r w:rsidRPr="000777B8">
        <w:rPr>
          <w:rFonts w:ascii="Calibri" w:eastAsia="Calibri" w:hAnsi="Calibri" w:cs="Times New Roman"/>
          <w:sz w:val="20"/>
        </w:rPr>
        <w:t xml:space="preserve"> To establish design standards for private facilities that are consistent with best management practices and that minimize impacts to primary conservation areas, public river corridor views and other resources identified in the MRCCA plan.</w:t>
      </w:r>
    </w:p>
    <w:p w14:paraId="7B382163"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7.2</w:t>
      </w:r>
      <w:r w:rsidRPr="000777B8">
        <w:rPr>
          <w:rFonts w:ascii="Calibri" w:eastAsia="Calibri" w:hAnsi="Calibri" w:cs="Times New Roman"/>
          <w:sz w:val="20"/>
        </w:rPr>
        <w:tab/>
      </w:r>
      <w:r w:rsidRPr="000777B8">
        <w:rPr>
          <w:rFonts w:ascii="Calibri" w:eastAsia="Calibri" w:hAnsi="Calibri" w:cs="Times New Roman"/>
          <w:b/>
          <w:sz w:val="20"/>
        </w:rPr>
        <w:t>General design standards</w:t>
      </w:r>
      <w:r w:rsidRPr="000777B8">
        <w:rPr>
          <w:rFonts w:ascii="Calibri" w:eastAsia="Calibri" w:hAnsi="Calibri" w:cs="Times New Roman"/>
          <w:sz w:val="20"/>
        </w:rPr>
        <w:t xml:space="preserve">. All private facilities must be developed in accordance with the vegetation management and land alteration requirements in Sections 9.0 and 10.0. </w:t>
      </w:r>
    </w:p>
    <w:p w14:paraId="3365CF1F"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7.3</w:t>
      </w:r>
      <w:r w:rsidRPr="000777B8">
        <w:rPr>
          <w:rFonts w:ascii="Calibri" w:eastAsia="Calibri" w:hAnsi="Calibri" w:cs="Times New Roman"/>
          <w:sz w:val="20"/>
        </w:rPr>
        <w:tab/>
      </w:r>
      <w:r w:rsidRPr="000777B8">
        <w:rPr>
          <w:rFonts w:ascii="Calibri" w:eastAsia="Calibri" w:hAnsi="Calibri" w:cs="Times New Roman"/>
          <w:b/>
          <w:sz w:val="20"/>
        </w:rPr>
        <w:t>Private roads, driveways, and parking areas</w:t>
      </w:r>
      <w:r w:rsidRPr="000777B8">
        <w:rPr>
          <w:rFonts w:ascii="Calibri" w:eastAsia="Calibri" w:hAnsi="Calibri" w:cs="Times New Roman"/>
          <w:sz w:val="20"/>
        </w:rPr>
        <w:t xml:space="preserve">. Except as provided in Section 12.0, private roads, </w:t>
      </w:r>
      <w:proofErr w:type="gramStart"/>
      <w:r w:rsidRPr="000777B8">
        <w:rPr>
          <w:rFonts w:ascii="Calibri" w:eastAsia="Calibri" w:hAnsi="Calibri" w:cs="Times New Roman"/>
          <w:sz w:val="20"/>
        </w:rPr>
        <w:t>driveways</w:t>
      </w:r>
      <w:proofErr w:type="gramEnd"/>
      <w:r w:rsidRPr="000777B8">
        <w:rPr>
          <w:rFonts w:ascii="Calibri" w:eastAsia="Calibri" w:hAnsi="Calibri" w:cs="Times New Roman"/>
          <w:sz w:val="20"/>
        </w:rPr>
        <w:t xml:space="preserve"> and parking areas must:</w:t>
      </w:r>
    </w:p>
    <w:p w14:paraId="63C7B159"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7.31   Be designed to take advantage of natural vegetation and topography so that they are not readily </w:t>
      </w:r>
      <w:proofErr w:type="gramStart"/>
      <w:r w:rsidRPr="000777B8">
        <w:rPr>
          <w:rFonts w:ascii="Calibri" w:eastAsia="Calibri" w:hAnsi="Calibri" w:cs="Times New Roman"/>
          <w:sz w:val="20"/>
        </w:rPr>
        <w:t>visible;</w:t>
      </w:r>
      <w:proofErr w:type="gramEnd"/>
      <w:r w:rsidRPr="000777B8">
        <w:rPr>
          <w:rFonts w:ascii="Calibri" w:eastAsia="Calibri" w:hAnsi="Calibri" w:cs="Times New Roman"/>
          <w:sz w:val="20"/>
        </w:rPr>
        <w:t xml:space="preserve">  </w:t>
      </w:r>
    </w:p>
    <w:p w14:paraId="7EEBA26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7.32   Comply with structure setback requirements according to Section 6.3; and</w:t>
      </w:r>
    </w:p>
    <w:p w14:paraId="30C2726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7.33   Not be placed within the bluff impact zone or shore impact zone, unless exempt under Section 12.0 and designed consistent with Section 8.2. </w:t>
      </w:r>
    </w:p>
    <w:p w14:paraId="2EAAE428" w14:textId="77777777" w:rsidR="000777B8" w:rsidRPr="000777B8" w:rsidRDefault="000777B8" w:rsidP="000777B8">
      <w:pPr>
        <w:spacing w:after="120"/>
        <w:ind w:left="806" w:hanging="446"/>
        <w:rPr>
          <w:rFonts w:ascii="Calibri" w:eastAsia="Calibri" w:hAnsi="Calibri" w:cs="Times New Roman"/>
          <w:b/>
          <w:sz w:val="20"/>
        </w:rPr>
      </w:pPr>
      <w:r w:rsidRPr="000777B8">
        <w:rPr>
          <w:rFonts w:ascii="Calibri" w:eastAsia="Calibri" w:hAnsi="Calibri" w:cs="Times New Roman"/>
          <w:sz w:val="20"/>
        </w:rPr>
        <w:t>7.4</w:t>
      </w:r>
      <w:r w:rsidRPr="000777B8">
        <w:rPr>
          <w:rFonts w:ascii="Calibri" w:eastAsia="Calibri" w:hAnsi="Calibri" w:cs="Times New Roman"/>
          <w:sz w:val="20"/>
        </w:rPr>
        <w:tab/>
      </w:r>
      <w:r w:rsidRPr="000777B8">
        <w:rPr>
          <w:rFonts w:ascii="Calibri" w:eastAsia="Calibri" w:hAnsi="Calibri" w:cs="Times New Roman"/>
          <w:b/>
          <w:sz w:val="20"/>
        </w:rPr>
        <w:t xml:space="preserve">Private water access and viewing facilities. </w:t>
      </w:r>
    </w:p>
    <w:p w14:paraId="6CFFA21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7.41   Private access paths must be no more than:</w:t>
      </w:r>
    </w:p>
    <w:p w14:paraId="25FABBE7" w14:textId="77777777" w:rsidR="000777B8" w:rsidRPr="000777B8" w:rsidRDefault="000777B8" w:rsidP="00342AA8">
      <w:pPr>
        <w:numPr>
          <w:ilvl w:val="0"/>
          <w:numId w:val="40"/>
        </w:numPr>
        <w:spacing w:after="120"/>
        <w:rPr>
          <w:rFonts w:ascii="Calibri" w:eastAsia="Calibri" w:hAnsi="Calibri" w:cs="Times New Roman"/>
          <w:sz w:val="20"/>
        </w:rPr>
      </w:pPr>
      <w:r w:rsidRPr="000777B8">
        <w:rPr>
          <w:rFonts w:ascii="Calibri" w:eastAsia="Calibri" w:hAnsi="Calibri" w:cs="Times New Roman"/>
          <w:sz w:val="20"/>
        </w:rPr>
        <w:t>Eight feet wide, if placed within the shore impact zone; and</w:t>
      </w:r>
    </w:p>
    <w:p w14:paraId="1F075B85"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Four feet wide, if placed within the bluff impact zone.</w:t>
      </w:r>
    </w:p>
    <w:p w14:paraId="784EC58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7.42   Private water access ramps must:</w:t>
      </w:r>
    </w:p>
    <w:p w14:paraId="00FD6999" w14:textId="77777777" w:rsidR="000777B8" w:rsidRPr="000777B8" w:rsidRDefault="000777B8" w:rsidP="00342AA8">
      <w:pPr>
        <w:numPr>
          <w:ilvl w:val="0"/>
          <w:numId w:val="41"/>
        </w:numPr>
        <w:spacing w:after="120"/>
        <w:rPr>
          <w:rFonts w:ascii="Calibri" w:eastAsia="Calibri" w:hAnsi="Calibri" w:cs="Times New Roman"/>
          <w:sz w:val="20"/>
        </w:rPr>
      </w:pPr>
      <w:r w:rsidRPr="000777B8">
        <w:rPr>
          <w:rFonts w:ascii="Calibri" w:eastAsia="Calibri" w:hAnsi="Calibri" w:cs="Times New Roman"/>
          <w:sz w:val="20"/>
        </w:rPr>
        <w:t xml:space="preserve">Comply with Minnesota Rules, parts </w:t>
      </w:r>
      <w:hyperlink r:id="rId58" w:history="1">
        <w:r w:rsidRPr="000777B8">
          <w:rPr>
            <w:rFonts w:ascii="Calibri" w:eastAsia="Calibri" w:hAnsi="Calibri" w:cs="Times New Roman"/>
            <w:color w:val="0563C1"/>
            <w:sz w:val="20"/>
            <w:u w:val="single"/>
          </w:rPr>
          <w:t>6115.0210</w:t>
        </w:r>
      </w:hyperlink>
      <w:r w:rsidRPr="000777B8">
        <w:rPr>
          <w:rFonts w:ascii="Calibri" w:eastAsia="Calibri" w:hAnsi="Calibri" w:cs="Times New Roman"/>
          <w:sz w:val="20"/>
        </w:rPr>
        <w:t xml:space="preserve"> and </w:t>
      </w:r>
      <w:hyperlink r:id="rId59" w:history="1">
        <w:r w:rsidRPr="000777B8">
          <w:rPr>
            <w:rFonts w:ascii="Calibri" w:eastAsia="Calibri" w:hAnsi="Calibri" w:cs="Times New Roman"/>
            <w:color w:val="0563C1"/>
            <w:sz w:val="20"/>
            <w:u w:val="single"/>
          </w:rPr>
          <w:t>6280.0250</w:t>
        </w:r>
      </w:hyperlink>
      <w:r w:rsidRPr="000777B8">
        <w:rPr>
          <w:rFonts w:ascii="Calibri" w:eastAsia="Calibri" w:hAnsi="Calibri" w:cs="Times New Roman"/>
          <w:sz w:val="20"/>
        </w:rPr>
        <w:t>; and</w:t>
      </w:r>
    </w:p>
    <w:p w14:paraId="14C8CF0D"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Be designed and constructed consistent with the applicable standards in Design Handbook for Recreational Boating and Fishing Facilities. </w:t>
      </w:r>
    </w:p>
    <w:p w14:paraId="76BBEF9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lastRenderedPageBreak/>
        <w:t>7.43   Design and construction of private stairways, lifts, and landings are subject to the following standards:</w:t>
      </w:r>
    </w:p>
    <w:p w14:paraId="22E3D009" w14:textId="77777777" w:rsidR="000777B8" w:rsidRPr="000777B8" w:rsidRDefault="000777B8" w:rsidP="00342AA8">
      <w:pPr>
        <w:numPr>
          <w:ilvl w:val="0"/>
          <w:numId w:val="42"/>
        </w:numPr>
        <w:spacing w:after="120"/>
        <w:rPr>
          <w:rFonts w:ascii="Calibri" w:eastAsia="Calibri" w:hAnsi="Calibri" w:cs="Times New Roman"/>
          <w:sz w:val="20"/>
        </w:rPr>
      </w:pPr>
      <w:r w:rsidRPr="000777B8">
        <w:rPr>
          <w:rFonts w:ascii="Calibri" w:eastAsia="Calibri" w:hAnsi="Calibri" w:cs="Times New Roman"/>
          <w:sz w:val="20"/>
        </w:rPr>
        <w:t>Stairways and lifts must not exceed four feet in width on residential lots.  Wider stairways may be used for commercial properties and residential facilities held in common, if approved by (</w:t>
      </w:r>
      <w:r w:rsidRPr="000777B8">
        <w:rPr>
          <w:rFonts w:ascii="Calibri" w:eastAsia="Calibri" w:hAnsi="Calibri" w:cs="Times New Roman"/>
          <w:i/>
          <w:sz w:val="20"/>
        </w:rPr>
        <w:t>insert name of LGU permit or approval type</w:t>
      </w:r>
      <w:proofErr w:type="gramStart"/>
      <w:r w:rsidRPr="000777B8">
        <w:rPr>
          <w:rFonts w:ascii="Calibri" w:eastAsia="Calibri" w:hAnsi="Calibri" w:cs="Times New Roman"/>
          <w:i/>
          <w:sz w:val="20"/>
        </w:rPr>
        <w:t>)</w:t>
      </w:r>
      <w:r w:rsidRPr="000777B8">
        <w:rPr>
          <w:rFonts w:ascii="Calibri" w:eastAsia="Calibri" w:hAnsi="Calibri" w:cs="Times New Roman"/>
          <w:sz w:val="20"/>
        </w:rPr>
        <w:t>;</w:t>
      </w:r>
      <w:proofErr w:type="gramEnd"/>
    </w:p>
    <w:p w14:paraId="18B0A67D"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Landings for stairways and lifts on residential lots must not exceed 32 square feet in area. Landings larger than 32 square feet area allowed for commercial properties and residential facilities held in common, if approved by </w:t>
      </w:r>
      <w:r w:rsidRPr="000777B8">
        <w:rPr>
          <w:rFonts w:ascii="Calibri" w:eastAsia="Calibri" w:hAnsi="Calibri" w:cs="Times New Roman"/>
          <w:i/>
          <w:sz w:val="20"/>
        </w:rPr>
        <w:t>(insert name of LGU permit or approval type</w:t>
      </w:r>
      <w:proofErr w:type="gramStart"/>
      <w:r w:rsidRPr="000777B8">
        <w:rPr>
          <w:rFonts w:ascii="Calibri" w:eastAsia="Calibri" w:hAnsi="Calibri" w:cs="Times New Roman"/>
          <w:i/>
          <w:sz w:val="20"/>
        </w:rPr>
        <w:t>);</w:t>
      </w:r>
      <w:proofErr w:type="gramEnd"/>
    </w:p>
    <w:p w14:paraId="4BEFCC3F"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Canopies or roofs are prohibited on stairways, lifts, or </w:t>
      </w:r>
      <w:proofErr w:type="gramStart"/>
      <w:r w:rsidRPr="000777B8">
        <w:rPr>
          <w:rFonts w:ascii="Calibri" w:eastAsia="Calibri" w:hAnsi="Calibri" w:cs="Times New Roman"/>
          <w:sz w:val="20"/>
        </w:rPr>
        <w:t>landings;</w:t>
      </w:r>
      <w:proofErr w:type="gramEnd"/>
    </w:p>
    <w:p w14:paraId="497B67A0"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Stairways, lifts, and landings must </w:t>
      </w:r>
      <w:proofErr w:type="gramStart"/>
      <w:r w:rsidRPr="000777B8">
        <w:rPr>
          <w:rFonts w:ascii="Calibri" w:eastAsia="Calibri" w:hAnsi="Calibri" w:cs="Times New Roman"/>
          <w:sz w:val="20"/>
        </w:rPr>
        <w:t>be located in</w:t>
      </w:r>
      <w:proofErr w:type="gramEnd"/>
      <w:r w:rsidRPr="000777B8">
        <w:rPr>
          <w:rFonts w:ascii="Calibri" w:eastAsia="Calibri" w:hAnsi="Calibri" w:cs="Times New Roman"/>
          <w:sz w:val="20"/>
        </w:rPr>
        <w:t xml:space="preserve"> the least visible portion of the lot whenever practical; and</w:t>
      </w:r>
    </w:p>
    <w:p w14:paraId="1E433DB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Ramps, lifts, mobility paths, or other facilities for persons with physical disabilities are allowed for achieving access to shore areas according to Section 7.43 A. – D, and as provided under Section 3.9. </w:t>
      </w:r>
    </w:p>
    <w:p w14:paraId="14A27D9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7.45</w:t>
      </w:r>
      <w:r w:rsidRPr="000777B8">
        <w:rPr>
          <w:rFonts w:ascii="Calibri" w:eastAsia="Calibri" w:hAnsi="Calibri" w:cs="Times New Roman"/>
          <w:sz w:val="20"/>
        </w:rPr>
        <w:tab/>
        <w:t xml:space="preserve">One water-oriented accessory structure is allowed for each riparian lot or parcel less than 300 feet in width at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with one additional water-oriented accessory structure allowed for each additional 300 feet of shoreline on the same lot or parcel. Water-oriented accessory structures are prohibited in the bluff impact zone and must: </w:t>
      </w:r>
    </w:p>
    <w:p w14:paraId="38B94FAB" w14:textId="77777777" w:rsidR="000777B8" w:rsidRPr="000777B8" w:rsidRDefault="000777B8" w:rsidP="00342AA8">
      <w:pPr>
        <w:numPr>
          <w:ilvl w:val="0"/>
          <w:numId w:val="43"/>
        </w:numPr>
        <w:spacing w:after="120"/>
        <w:rPr>
          <w:rFonts w:ascii="Calibri" w:eastAsia="Calibri" w:hAnsi="Calibri" w:cs="Times New Roman"/>
          <w:sz w:val="20"/>
        </w:rPr>
      </w:pPr>
      <w:r w:rsidRPr="000777B8">
        <w:rPr>
          <w:rFonts w:ascii="Calibri" w:eastAsia="Calibri" w:hAnsi="Calibri" w:cs="Times New Roman"/>
          <w:sz w:val="20"/>
        </w:rPr>
        <w:t xml:space="preserve">Not exceed 12 feet in </w:t>
      </w:r>
      <w:proofErr w:type="gramStart"/>
      <w:r w:rsidRPr="000777B8">
        <w:rPr>
          <w:rFonts w:ascii="Calibri" w:eastAsia="Calibri" w:hAnsi="Calibri" w:cs="Times New Roman"/>
          <w:sz w:val="20"/>
        </w:rPr>
        <w:t>height;</w:t>
      </w:r>
      <w:proofErr w:type="gramEnd"/>
    </w:p>
    <w:p w14:paraId="38321AFA"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Not exceed 120 square feet in area; and</w:t>
      </w:r>
    </w:p>
    <w:p w14:paraId="7541CA13"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Be placed a minimum of 10 feet from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w:t>
      </w:r>
    </w:p>
    <w:p w14:paraId="77F23243"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7.5</w:t>
      </w:r>
      <w:r w:rsidRPr="000777B8">
        <w:rPr>
          <w:rFonts w:ascii="Calibri" w:eastAsia="Calibri" w:hAnsi="Calibri" w:cs="Times New Roman"/>
          <w:sz w:val="20"/>
        </w:rPr>
        <w:tab/>
      </w:r>
      <w:r w:rsidRPr="000777B8">
        <w:rPr>
          <w:rFonts w:ascii="Calibri" w:eastAsia="Calibri" w:hAnsi="Calibri" w:cs="Times New Roman"/>
          <w:b/>
          <w:sz w:val="20"/>
        </w:rPr>
        <w:t>Decks and patios in setback areas.</w:t>
      </w:r>
      <w:r w:rsidRPr="000777B8">
        <w:rPr>
          <w:rFonts w:ascii="Calibri" w:eastAsia="Calibri" w:hAnsi="Calibri" w:cs="Times New Roman"/>
          <w:sz w:val="20"/>
        </w:rPr>
        <w:t xml:space="preserve"> Decks and at-grade patios may encroach into the required setbacks from the ordinary </w:t>
      </w:r>
      <w:proofErr w:type="gramStart"/>
      <w:r w:rsidRPr="000777B8">
        <w:rPr>
          <w:rFonts w:ascii="Calibri" w:eastAsia="Calibri" w:hAnsi="Calibri" w:cs="Times New Roman"/>
          <w:sz w:val="20"/>
        </w:rPr>
        <w:t>high water</w:t>
      </w:r>
      <w:proofErr w:type="gramEnd"/>
      <w:r w:rsidRPr="000777B8">
        <w:rPr>
          <w:rFonts w:ascii="Calibri" w:eastAsia="Calibri" w:hAnsi="Calibri" w:cs="Times New Roman"/>
          <w:sz w:val="20"/>
        </w:rPr>
        <w:t xml:space="preserve"> level and </w:t>
      </w:r>
      <w:proofErr w:type="spellStart"/>
      <w:r w:rsidRPr="000777B8">
        <w:rPr>
          <w:rFonts w:ascii="Calibri" w:eastAsia="Calibri" w:hAnsi="Calibri" w:cs="Times New Roman"/>
          <w:sz w:val="20"/>
        </w:rPr>
        <w:t>blufflines</w:t>
      </w:r>
      <w:proofErr w:type="spellEnd"/>
      <w:r w:rsidRPr="000777B8">
        <w:rPr>
          <w:rFonts w:ascii="Calibri" w:eastAsia="Calibri" w:hAnsi="Calibri" w:cs="Times New Roman"/>
          <w:sz w:val="20"/>
        </w:rPr>
        <w:t xml:space="preserve"> without a variance, when consistent with Sections 9.0 and 10.0, provided that:</w:t>
      </w:r>
    </w:p>
    <w:p w14:paraId="217F1BD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7.51</w:t>
      </w:r>
      <w:r w:rsidRPr="000777B8">
        <w:rPr>
          <w:rFonts w:ascii="Calibri" w:eastAsia="Calibri" w:hAnsi="Calibri" w:cs="Times New Roman"/>
          <w:sz w:val="20"/>
        </w:rPr>
        <w:tab/>
        <w:t xml:space="preserve">The encroachment of the deck or patio into the required setback area does not exceed 15 percent of the required structure </w:t>
      </w:r>
      <w:proofErr w:type="gramStart"/>
      <w:r w:rsidRPr="000777B8">
        <w:rPr>
          <w:rFonts w:ascii="Calibri" w:eastAsia="Calibri" w:hAnsi="Calibri" w:cs="Times New Roman"/>
          <w:sz w:val="20"/>
        </w:rPr>
        <w:t>setback;</w:t>
      </w:r>
      <w:proofErr w:type="gramEnd"/>
    </w:p>
    <w:p w14:paraId="245AF4E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7.52</w:t>
      </w:r>
      <w:r w:rsidRPr="000777B8">
        <w:rPr>
          <w:rFonts w:ascii="Calibri" w:eastAsia="Calibri" w:hAnsi="Calibri" w:cs="Times New Roman"/>
          <w:sz w:val="20"/>
        </w:rPr>
        <w:tab/>
        <w:t>The area of the deck or patio that extends into the required setback area occupies no more than 25 percent of the total area between the required setback and the 15 percent using the formula:</w:t>
      </w:r>
    </w:p>
    <w:p w14:paraId="5072CCF6" w14:textId="77777777" w:rsidR="000777B8" w:rsidRPr="000777B8" w:rsidRDefault="000777B8" w:rsidP="000777B8">
      <w:pPr>
        <w:spacing w:after="120"/>
        <w:ind w:left="1454" w:hanging="547"/>
        <w:jc w:val="center"/>
        <w:rPr>
          <w:rFonts w:ascii="Calibri" w:eastAsia="Calibri" w:hAnsi="Calibri" w:cs="Times New Roman"/>
          <w:sz w:val="20"/>
        </w:rPr>
      </w:pPr>
      <w:r w:rsidRPr="000777B8">
        <w:rPr>
          <w:rFonts w:ascii="Calibri" w:eastAsia="Calibri" w:hAnsi="Calibri" w:cs="Times New Roman"/>
          <w:sz w:val="20"/>
        </w:rPr>
        <w:t xml:space="preserve">[Required setback depth (feet) x 0.15 x lot width </w:t>
      </w:r>
      <w:r w:rsidRPr="000777B8">
        <w:rPr>
          <w:rFonts w:ascii="Calibri" w:eastAsia="Calibri" w:hAnsi="Calibri" w:cs="Times New Roman"/>
          <w:b/>
          <w:color w:val="0070C0"/>
          <w:sz w:val="20"/>
        </w:rPr>
        <w:t>at setback</w:t>
      </w:r>
      <w:r w:rsidRPr="000777B8">
        <w:rPr>
          <w:rFonts w:ascii="Calibri" w:eastAsia="Calibri" w:hAnsi="Calibri" w:cs="Times New Roman"/>
          <w:color w:val="5B9BD5"/>
          <w:sz w:val="20"/>
        </w:rPr>
        <w:t xml:space="preserve"> </w:t>
      </w:r>
      <w:r w:rsidRPr="000777B8">
        <w:rPr>
          <w:rFonts w:ascii="Calibri" w:eastAsia="Calibri" w:hAnsi="Calibri" w:cs="Times New Roman"/>
          <w:sz w:val="20"/>
        </w:rPr>
        <w:t>(feet) x 0.25 = maximum total area]</w:t>
      </w:r>
    </w:p>
    <w:p w14:paraId="5F2DE14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7.53</w:t>
      </w:r>
      <w:r w:rsidRPr="000777B8">
        <w:rPr>
          <w:rFonts w:ascii="Calibri" w:eastAsia="Calibri" w:hAnsi="Calibri" w:cs="Times New Roman"/>
          <w:sz w:val="20"/>
        </w:rPr>
        <w:tab/>
        <w:t>The deck or patio does not extend into the bluff impact zone. See Figure 8.</w:t>
      </w:r>
      <w:r w:rsidRPr="000777B8">
        <w:rPr>
          <w:rFonts w:ascii="Calibri" w:eastAsia="Calibri" w:hAnsi="Calibri" w:cs="Times New Roman"/>
          <w:sz w:val="20"/>
        </w:rPr>
        <w:br/>
      </w:r>
      <w:r w:rsidRPr="000777B8">
        <w:rPr>
          <w:rFonts w:ascii="Calibri" w:eastAsia="Calibri" w:hAnsi="Calibri" w:cs="Times New Roman"/>
          <w:sz w:val="20"/>
        </w:rPr>
        <w:br/>
        <w:t>Figure 8. Deck and Patio Encroachment</w:t>
      </w:r>
      <w:r w:rsidRPr="000777B8">
        <w:rPr>
          <w:rFonts w:ascii="Calibri" w:eastAsia="Calibri" w:hAnsi="Calibri" w:cs="Times New Roman"/>
          <w:sz w:val="20"/>
        </w:rPr>
        <w:br/>
      </w:r>
      <w:r w:rsidRPr="000777B8">
        <w:rPr>
          <w:rFonts w:ascii="Calibri" w:eastAsia="Calibri" w:hAnsi="Calibri" w:cs="Times New Roman"/>
          <w:noProof/>
          <w:sz w:val="20"/>
        </w:rPr>
        <w:t xml:space="preserve"> </w:t>
      </w:r>
      <w:r w:rsidRPr="000777B8">
        <w:rPr>
          <w:rFonts w:ascii="Calibri" w:eastAsia="Calibri" w:hAnsi="Calibri" w:cs="Times New Roman"/>
          <w:noProof/>
          <w:sz w:val="20"/>
        </w:rPr>
        <w:drawing>
          <wp:inline distT="0" distB="0" distL="0" distR="0" wp14:anchorId="4B472164" wp14:editId="02D8D5DE">
            <wp:extent cx="2743200" cy="2098675"/>
            <wp:effectExtent l="19050" t="19050" r="19050" b="15875"/>
            <wp:docPr id="20" name="Picture 20" descr="Graphic showing the forumula and method for measuring the area for encroachments." title="Figure 7. Deck and Patio Encro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743200" cy="2098675"/>
                    </a:xfrm>
                    <a:prstGeom prst="rect">
                      <a:avLst/>
                    </a:prstGeom>
                    <a:ln>
                      <a:solidFill>
                        <a:sysClr val="windowText" lastClr="000000"/>
                      </a:solidFill>
                    </a:ln>
                  </pic:spPr>
                </pic:pic>
              </a:graphicData>
            </a:graphic>
          </wp:inline>
        </w:drawing>
      </w:r>
    </w:p>
    <w:p w14:paraId="7E28D19C"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7.6</w:t>
      </w:r>
      <w:r w:rsidRPr="000777B8">
        <w:rPr>
          <w:rFonts w:ascii="Calibri" w:eastAsia="Calibri" w:hAnsi="Calibri" w:cs="Times New Roman"/>
          <w:sz w:val="20"/>
        </w:rPr>
        <w:tab/>
      </w:r>
      <w:r w:rsidRPr="000777B8">
        <w:rPr>
          <w:rFonts w:ascii="Calibri" w:eastAsia="Calibri" w:hAnsi="Calibri" w:cs="Times New Roman"/>
          <w:b/>
          <w:sz w:val="20"/>
        </w:rPr>
        <w:t>Off-</w:t>
      </w:r>
      <w:proofErr w:type="gramStart"/>
      <w:r w:rsidRPr="000777B8">
        <w:rPr>
          <w:rFonts w:ascii="Calibri" w:eastAsia="Calibri" w:hAnsi="Calibri" w:cs="Times New Roman"/>
          <w:b/>
          <w:sz w:val="20"/>
        </w:rPr>
        <w:t>premise</w:t>
      </w:r>
      <w:proofErr w:type="gramEnd"/>
      <w:r w:rsidRPr="000777B8">
        <w:rPr>
          <w:rFonts w:ascii="Calibri" w:eastAsia="Calibri" w:hAnsi="Calibri" w:cs="Times New Roman"/>
          <w:b/>
          <w:sz w:val="20"/>
        </w:rPr>
        <w:t xml:space="preserve"> and directional signs.</w:t>
      </w:r>
      <w:r w:rsidRPr="000777B8">
        <w:rPr>
          <w:rFonts w:ascii="Calibri" w:eastAsia="Calibri" w:hAnsi="Calibri" w:cs="Times New Roman"/>
          <w:sz w:val="20"/>
        </w:rPr>
        <w:t xml:space="preserve"> </w:t>
      </w:r>
    </w:p>
    <w:p w14:paraId="7EFE45E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7.61</w:t>
      </w:r>
      <w:r w:rsidRPr="000777B8">
        <w:rPr>
          <w:rFonts w:ascii="Calibri" w:eastAsia="Calibri" w:hAnsi="Calibri" w:cs="Times New Roman"/>
          <w:sz w:val="20"/>
        </w:rPr>
        <w:tab/>
        <w:t>Off-</w:t>
      </w:r>
      <w:proofErr w:type="gramStart"/>
      <w:r w:rsidRPr="000777B8">
        <w:rPr>
          <w:rFonts w:ascii="Calibri" w:eastAsia="Calibri" w:hAnsi="Calibri" w:cs="Times New Roman"/>
          <w:sz w:val="20"/>
        </w:rPr>
        <w:t>premise</w:t>
      </w:r>
      <w:proofErr w:type="gramEnd"/>
      <w:r w:rsidRPr="000777B8">
        <w:rPr>
          <w:rFonts w:ascii="Calibri" w:eastAsia="Calibri" w:hAnsi="Calibri" w:cs="Times New Roman"/>
          <w:sz w:val="20"/>
        </w:rPr>
        <w:t xml:space="preserve"> advertising signs must:</w:t>
      </w:r>
    </w:p>
    <w:p w14:paraId="7BCDA9D4" w14:textId="77777777" w:rsidR="000777B8" w:rsidRPr="000777B8" w:rsidRDefault="000777B8" w:rsidP="00342AA8">
      <w:pPr>
        <w:numPr>
          <w:ilvl w:val="0"/>
          <w:numId w:val="44"/>
        </w:numPr>
        <w:spacing w:after="120"/>
        <w:rPr>
          <w:rFonts w:ascii="Calibri" w:eastAsia="Calibri" w:hAnsi="Calibri" w:cs="Times New Roman"/>
          <w:sz w:val="20"/>
        </w:rPr>
      </w:pPr>
      <w:r w:rsidRPr="000777B8">
        <w:rPr>
          <w:rFonts w:ascii="Calibri" w:eastAsia="Calibri" w:hAnsi="Calibri" w:cs="Times New Roman"/>
          <w:sz w:val="20"/>
        </w:rPr>
        <w:t>Meet required structure placement and height standards in Sections 6.2 and 6.3.</w:t>
      </w:r>
    </w:p>
    <w:p w14:paraId="1BF91949"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lastRenderedPageBreak/>
        <w:t xml:space="preserve">Not be readily </w:t>
      </w:r>
      <w:proofErr w:type="gramStart"/>
      <w:r w:rsidRPr="000777B8">
        <w:rPr>
          <w:rFonts w:ascii="Calibri" w:eastAsia="Calibri" w:hAnsi="Calibri" w:cs="Times New Roman"/>
          <w:sz w:val="20"/>
        </w:rPr>
        <w:t>visible</w:t>
      </w:r>
      <w:proofErr w:type="gramEnd"/>
    </w:p>
    <w:p w14:paraId="3E4BD55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7.62</w:t>
      </w:r>
      <w:r w:rsidRPr="000777B8">
        <w:rPr>
          <w:rFonts w:ascii="Calibri" w:eastAsia="Calibri" w:hAnsi="Calibri" w:cs="Times New Roman"/>
          <w:sz w:val="20"/>
        </w:rPr>
        <w:tab/>
        <w:t>Directional signs for patrons arriving at a business by watercraft must comply with the following standards:</w:t>
      </w:r>
    </w:p>
    <w:p w14:paraId="7E436F6B" w14:textId="77777777" w:rsidR="000777B8" w:rsidRPr="000777B8" w:rsidRDefault="000777B8" w:rsidP="00342AA8">
      <w:pPr>
        <w:numPr>
          <w:ilvl w:val="0"/>
          <w:numId w:val="45"/>
        </w:numPr>
        <w:spacing w:after="120"/>
        <w:rPr>
          <w:rFonts w:ascii="Calibri" w:eastAsia="Calibri" w:hAnsi="Calibri" w:cs="Times New Roman"/>
          <w:sz w:val="20"/>
        </w:rPr>
      </w:pPr>
      <w:r w:rsidRPr="000777B8">
        <w:rPr>
          <w:rFonts w:ascii="Calibri" w:eastAsia="Calibri" w:hAnsi="Calibri" w:cs="Times New Roman"/>
          <w:sz w:val="20"/>
        </w:rPr>
        <w:t xml:space="preserve">They must be consistent with Minnesota Statutes, section </w:t>
      </w:r>
      <w:hyperlink r:id="rId61" w:history="1">
        <w:r w:rsidRPr="000777B8">
          <w:rPr>
            <w:rFonts w:ascii="Calibri" w:eastAsia="Calibri" w:hAnsi="Calibri" w:cs="Times New Roman"/>
            <w:color w:val="0563C1"/>
            <w:sz w:val="20"/>
            <w:u w:val="single"/>
          </w:rPr>
          <w:t>86B.115</w:t>
        </w:r>
      </w:hyperlink>
      <w:r w:rsidRPr="000777B8">
        <w:rPr>
          <w:rFonts w:ascii="Calibri" w:eastAsia="Calibri" w:hAnsi="Calibri" w:cs="Times New Roman"/>
          <w:sz w:val="20"/>
        </w:rPr>
        <w:t>.</w:t>
      </w:r>
    </w:p>
    <w:p w14:paraId="7C166AC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Only convey the location and name of the establishment and the general types of goods and services available, if located in a shore impact zone.</w:t>
      </w:r>
    </w:p>
    <w:p w14:paraId="030A7D4E"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Be no greater than ten feet in height and 32 square feet in surface area; and</w:t>
      </w:r>
    </w:p>
    <w:p w14:paraId="4475D14F"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If illuminated, the lighting must be </w:t>
      </w:r>
      <w:r w:rsidRPr="000777B8">
        <w:rPr>
          <w:rFonts w:ascii="Calibri" w:eastAsia="Calibri" w:hAnsi="Calibri" w:cs="Times New Roman"/>
          <w:b/>
          <w:color w:val="4472C4"/>
          <w:sz w:val="20"/>
        </w:rPr>
        <w:t>fully</w:t>
      </w:r>
      <w:r w:rsidRPr="000777B8">
        <w:rPr>
          <w:rFonts w:ascii="Calibri" w:eastAsia="Calibri" w:hAnsi="Calibri" w:cs="Times New Roman"/>
          <w:sz w:val="20"/>
        </w:rPr>
        <w:t xml:space="preserve"> shielded </w:t>
      </w:r>
      <w:r w:rsidRPr="000777B8">
        <w:rPr>
          <w:rFonts w:ascii="Calibri" w:eastAsia="Calibri" w:hAnsi="Calibri" w:cs="Times New Roman"/>
          <w:b/>
          <w:color w:val="4472C4"/>
          <w:sz w:val="20"/>
        </w:rPr>
        <w:t>and directed downward</w:t>
      </w:r>
      <w:r w:rsidRPr="000777B8">
        <w:rPr>
          <w:rFonts w:ascii="Calibri" w:eastAsia="Calibri" w:hAnsi="Calibri" w:cs="Times New Roman"/>
          <w:color w:val="4472C4"/>
          <w:sz w:val="20"/>
        </w:rPr>
        <w:t xml:space="preserve"> </w:t>
      </w:r>
      <w:r w:rsidRPr="000777B8">
        <w:rPr>
          <w:rFonts w:ascii="Calibri" w:eastAsia="Calibri" w:hAnsi="Calibri" w:cs="Times New Roman"/>
          <w:sz w:val="20"/>
        </w:rPr>
        <w:t>to prevent illumination out across the river or to the sky.</w:t>
      </w:r>
    </w:p>
    <w:p w14:paraId="76EB9179" w14:textId="77777777" w:rsidR="000777B8" w:rsidRPr="000777B8" w:rsidRDefault="000777B8" w:rsidP="000777B8">
      <w:pPr>
        <w:spacing w:after="120"/>
        <w:ind w:left="806" w:hanging="446"/>
        <w:rPr>
          <w:rFonts w:ascii="Calibri" w:eastAsia="Calibri" w:hAnsi="Calibri" w:cs="Times New Roman"/>
          <w:b/>
          <w:color w:val="4472C4"/>
          <w:sz w:val="20"/>
        </w:rPr>
      </w:pPr>
      <w:r w:rsidRPr="000777B8">
        <w:rPr>
          <w:rFonts w:ascii="Calibri" w:eastAsia="Calibri" w:hAnsi="Calibri" w:cs="Times New Roman"/>
          <w:b/>
          <w:color w:val="4472C4"/>
          <w:sz w:val="20"/>
        </w:rPr>
        <w:t>7.7</w:t>
      </w:r>
      <w:r w:rsidRPr="000777B8">
        <w:rPr>
          <w:rFonts w:ascii="Calibri" w:eastAsia="Calibri" w:hAnsi="Calibri" w:cs="Times New Roman"/>
          <w:b/>
          <w:color w:val="4472C4"/>
          <w:sz w:val="20"/>
        </w:rPr>
        <w:tab/>
        <w:t>Fences. Fences between principal structures and the river are allowed if fences are:</w:t>
      </w:r>
    </w:p>
    <w:p w14:paraId="4638D4A1"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7.71</w:t>
      </w:r>
      <w:r w:rsidRPr="000777B8">
        <w:rPr>
          <w:rFonts w:ascii="Calibri" w:eastAsia="Calibri" w:hAnsi="Calibri" w:cs="Times New Roman"/>
          <w:b/>
          <w:color w:val="4472C4"/>
          <w:sz w:val="20"/>
        </w:rPr>
        <w:tab/>
        <w:t>Not higher than six feet.</w:t>
      </w:r>
    </w:p>
    <w:p w14:paraId="0D420021"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7.72</w:t>
      </w:r>
      <w:r w:rsidRPr="000777B8">
        <w:rPr>
          <w:rFonts w:ascii="Calibri" w:eastAsia="Calibri" w:hAnsi="Calibri" w:cs="Times New Roman"/>
          <w:b/>
          <w:color w:val="4472C4"/>
          <w:sz w:val="20"/>
        </w:rPr>
        <w:tab/>
        <w:t>Not located within the SIZ and BIZ</w:t>
      </w:r>
    </w:p>
    <w:p w14:paraId="380BAB16"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7.73</w:t>
      </w:r>
      <w:r w:rsidRPr="000777B8">
        <w:rPr>
          <w:rFonts w:ascii="Calibri" w:eastAsia="Calibri" w:hAnsi="Calibri" w:cs="Times New Roman"/>
          <w:b/>
          <w:color w:val="4472C4"/>
          <w:sz w:val="20"/>
        </w:rPr>
        <w:tab/>
        <w:t>Not located in the regulatory floodplain.</w:t>
      </w:r>
    </w:p>
    <w:p w14:paraId="32AF2E34" w14:textId="77777777" w:rsidR="000777B8" w:rsidRPr="000777B8" w:rsidRDefault="000777B8" w:rsidP="000777B8">
      <w:pPr>
        <w:spacing w:after="120"/>
        <w:ind w:left="806" w:hanging="446"/>
        <w:rPr>
          <w:rFonts w:ascii="Calibri" w:eastAsia="Calibri" w:hAnsi="Calibri" w:cs="Times New Roman"/>
          <w:b/>
          <w:color w:val="4472C4"/>
          <w:sz w:val="20"/>
        </w:rPr>
      </w:pPr>
      <w:r w:rsidRPr="000777B8">
        <w:rPr>
          <w:rFonts w:ascii="Calibri" w:eastAsia="Calibri" w:hAnsi="Calibri" w:cs="Times New Roman"/>
          <w:b/>
          <w:color w:val="4472C4"/>
          <w:sz w:val="20"/>
        </w:rPr>
        <w:t>7.8</w:t>
      </w:r>
      <w:r w:rsidRPr="000777B8">
        <w:rPr>
          <w:rFonts w:ascii="Calibri" w:eastAsia="Calibri" w:hAnsi="Calibri" w:cs="Times New Roman"/>
          <w:b/>
          <w:color w:val="4472C4"/>
          <w:sz w:val="20"/>
        </w:rPr>
        <w:tab/>
        <w:t>Lighting. Within the OHWL setback:</w:t>
      </w:r>
    </w:p>
    <w:p w14:paraId="058C581C"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7.81</w:t>
      </w:r>
      <w:r w:rsidRPr="000777B8">
        <w:rPr>
          <w:rFonts w:ascii="Calibri" w:eastAsia="Calibri" w:hAnsi="Calibri" w:cs="Times New Roman"/>
          <w:b/>
          <w:color w:val="4472C4"/>
          <w:sz w:val="20"/>
        </w:rPr>
        <w:tab/>
        <w:t>Lighting shall be fully shielded and directed away from the river.</w:t>
      </w:r>
    </w:p>
    <w:p w14:paraId="741CEE21"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b/>
          <w:color w:val="4472C4"/>
          <w:sz w:val="20"/>
        </w:rPr>
        <w:t>7.82</w:t>
      </w:r>
      <w:r w:rsidRPr="000777B8">
        <w:rPr>
          <w:rFonts w:ascii="Calibri" w:eastAsia="Calibri" w:hAnsi="Calibri" w:cs="Times New Roman"/>
          <w:b/>
          <w:color w:val="4472C4"/>
          <w:sz w:val="20"/>
        </w:rPr>
        <w:tab/>
        <w:t>Uplighting is prohibited.</w:t>
      </w:r>
    </w:p>
    <w:p w14:paraId="14E85E87" w14:textId="77777777" w:rsidR="000777B8" w:rsidRPr="000777B8" w:rsidRDefault="000777B8" w:rsidP="000777B8">
      <w:pPr>
        <w:outlineLvl w:val="0"/>
        <w:rPr>
          <w:rFonts w:ascii="Calibri" w:eastAsia="Calibri" w:hAnsi="Calibri" w:cs="Times New Roman"/>
          <w:b/>
          <w:sz w:val="20"/>
          <w:szCs w:val="20"/>
        </w:rPr>
      </w:pPr>
      <w:bookmarkStart w:id="12" w:name="_Toc147996004"/>
      <w:r w:rsidRPr="000777B8">
        <w:rPr>
          <w:rFonts w:ascii="Calibri" w:eastAsia="Calibri" w:hAnsi="Calibri" w:cs="Times New Roman"/>
          <w:b/>
          <w:sz w:val="20"/>
          <w:szCs w:val="20"/>
        </w:rPr>
        <w:t>8.0</w:t>
      </w:r>
      <w:r w:rsidRPr="000777B8">
        <w:rPr>
          <w:rFonts w:ascii="Calibri" w:eastAsia="Calibri" w:hAnsi="Calibri" w:cs="Times New Roman"/>
          <w:b/>
          <w:sz w:val="20"/>
          <w:szCs w:val="20"/>
        </w:rPr>
        <w:tab/>
        <w:t>PERFORMANCE STANDARDS FOR PUBLIC FACILITIES</w:t>
      </w:r>
      <w:bookmarkEnd w:id="12"/>
    </w:p>
    <w:p w14:paraId="317F224F"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8.1</w:t>
      </w:r>
      <w:r w:rsidRPr="000777B8">
        <w:rPr>
          <w:rFonts w:ascii="Calibri" w:eastAsia="Calibri" w:hAnsi="Calibri" w:cs="Times New Roman"/>
          <w:sz w:val="20"/>
        </w:rPr>
        <w:tab/>
      </w:r>
      <w:r w:rsidRPr="000777B8">
        <w:rPr>
          <w:rFonts w:ascii="Calibri" w:eastAsia="Calibri" w:hAnsi="Calibri" w:cs="Times New Roman"/>
          <w:b/>
          <w:sz w:val="20"/>
        </w:rPr>
        <w:t>Purpose.</w:t>
      </w:r>
      <w:r w:rsidRPr="000777B8">
        <w:rPr>
          <w:rFonts w:ascii="Calibri" w:eastAsia="Calibri" w:hAnsi="Calibri" w:cs="Times New Roman"/>
          <w:sz w:val="20"/>
        </w:rPr>
        <w:t xml:space="preserve"> To establish design standards for public facilities that are consistent with best management practices and that minimize impacts to primary conservation areas, public river corridor views and other resources identified in the MRCCA plan. Public facilities serve the public interest by providing public access to the Mississippi River corridor or require locations in or adjacent to the river corridor and therefore require some degree of flexibility.</w:t>
      </w:r>
    </w:p>
    <w:p w14:paraId="7553EC30"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8.2   </w:t>
      </w:r>
      <w:r w:rsidRPr="000777B8">
        <w:rPr>
          <w:rFonts w:ascii="Calibri" w:eastAsia="Calibri" w:hAnsi="Calibri" w:cs="Times New Roman"/>
          <w:b/>
          <w:sz w:val="20"/>
        </w:rPr>
        <w:t>General design standards</w:t>
      </w:r>
      <w:r w:rsidRPr="000777B8">
        <w:rPr>
          <w:rFonts w:ascii="Calibri" w:eastAsia="Calibri" w:hAnsi="Calibri" w:cs="Times New Roman"/>
          <w:sz w:val="20"/>
        </w:rPr>
        <w:t>. All public facilities must be designed and constructed to:</w:t>
      </w:r>
    </w:p>
    <w:p w14:paraId="2F98F62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8.21</w:t>
      </w:r>
      <w:r w:rsidRPr="000777B8">
        <w:rPr>
          <w:rFonts w:ascii="Calibri" w:eastAsia="Calibri" w:hAnsi="Calibri" w:cs="Times New Roman"/>
          <w:sz w:val="20"/>
        </w:rPr>
        <w:tab/>
        <w:t xml:space="preserve">Minimize visibility of the facility </w:t>
      </w:r>
      <w:r w:rsidRPr="000777B8">
        <w:rPr>
          <w:rFonts w:ascii="Calibri" w:eastAsia="Calibri" w:hAnsi="Calibri" w:cs="Times New Roman"/>
          <w:b/>
          <w:color w:val="4472C4"/>
          <w:sz w:val="20"/>
        </w:rPr>
        <w:t>from the river</w:t>
      </w:r>
      <w:r w:rsidRPr="000777B8">
        <w:rPr>
          <w:rFonts w:ascii="Calibri" w:eastAsia="Calibri" w:hAnsi="Calibri" w:cs="Times New Roman"/>
          <w:color w:val="4472C4"/>
          <w:sz w:val="20"/>
        </w:rPr>
        <w:t xml:space="preserve"> </w:t>
      </w:r>
      <w:r w:rsidRPr="000777B8">
        <w:rPr>
          <w:rFonts w:ascii="Calibri" w:eastAsia="Calibri" w:hAnsi="Calibri" w:cs="Times New Roman"/>
          <w:sz w:val="20"/>
        </w:rPr>
        <w:t xml:space="preserve">to the extent consistent with the purpose of the </w:t>
      </w:r>
      <w:proofErr w:type="gramStart"/>
      <w:r w:rsidRPr="000777B8">
        <w:rPr>
          <w:rFonts w:ascii="Calibri" w:eastAsia="Calibri" w:hAnsi="Calibri" w:cs="Times New Roman"/>
          <w:sz w:val="20"/>
        </w:rPr>
        <w:t>facility;</w:t>
      </w:r>
      <w:proofErr w:type="gramEnd"/>
      <w:r w:rsidRPr="000777B8">
        <w:rPr>
          <w:rFonts w:ascii="Calibri" w:eastAsia="Calibri" w:hAnsi="Calibri" w:cs="Times New Roman"/>
          <w:sz w:val="20"/>
        </w:rPr>
        <w:t xml:space="preserve">  </w:t>
      </w:r>
    </w:p>
    <w:p w14:paraId="1A292F9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8.22</w:t>
      </w:r>
      <w:r w:rsidRPr="000777B8">
        <w:rPr>
          <w:rFonts w:ascii="Calibri" w:eastAsia="Calibri" w:hAnsi="Calibri" w:cs="Times New Roman"/>
          <w:sz w:val="20"/>
        </w:rPr>
        <w:tab/>
        <w:t xml:space="preserve">Comply with the structure placement and height standards in Section 6.0, except as provided in Section </w:t>
      </w:r>
      <w:proofErr w:type="gramStart"/>
      <w:r w:rsidRPr="000777B8">
        <w:rPr>
          <w:rFonts w:ascii="Calibri" w:eastAsia="Calibri" w:hAnsi="Calibri" w:cs="Times New Roman"/>
          <w:sz w:val="20"/>
        </w:rPr>
        <w:t>12.0;</w:t>
      </w:r>
      <w:proofErr w:type="gramEnd"/>
      <w:r w:rsidRPr="000777B8">
        <w:rPr>
          <w:rFonts w:ascii="Calibri" w:eastAsia="Calibri" w:hAnsi="Calibri" w:cs="Times New Roman"/>
          <w:sz w:val="20"/>
        </w:rPr>
        <w:t xml:space="preserve"> </w:t>
      </w:r>
    </w:p>
    <w:p w14:paraId="39133E0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8.23</w:t>
      </w:r>
      <w:r w:rsidRPr="000777B8">
        <w:rPr>
          <w:rFonts w:ascii="Calibri" w:eastAsia="Calibri" w:hAnsi="Calibri" w:cs="Times New Roman"/>
          <w:sz w:val="20"/>
        </w:rPr>
        <w:tab/>
        <w:t xml:space="preserve">Be consistent with the vegetation management standards in Section 9.0 and the land alteration and storm water management standards in Section 10.0, including use of practices identified in </w:t>
      </w:r>
      <w:hyperlink r:id="rId62" w:history="1">
        <w:r w:rsidRPr="000777B8">
          <w:rPr>
            <w:rFonts w:ascii="Calibri" w:eastAsia="Calibri" w:hAnsi="Calibri" w:cs="Times New Roman"/>
            <w:color w:val="0563C1"/>
            <w:sz w:val="20"/>
            <w:u w:val="single"/>
          </w:rPr>
          <w:t>Best Practices for Meeting DNR General Public Waters Work Permit GP 2004-0001</w:t>
        </w:r>
      </w:hyperlink>
      <w:r w:rsidRPr="000777B8">
        <w:rPr>
          <w:rFonts w:ascii="Calibri" w:eastAsia="Calibri" w:hAnsi="Calibri" w:cs="Times New Roman"/>
          <w:sz w:val="20"/>
        </w:rPr>
        <w:t xml:space="preserve">, where applicable; </w:t>
      </w:r>
    </w:p>
    <w:p w14:paraId="324020C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8.24</w:t>
      </w:r>
      <w:r w:rsidRPr="000777B8">
        <w:rPr>
          <w:rFonts w:ascii="Calibri" w:eastAsia="Calibri" w:hAnsi="Calibri" w:cs="Times New Roman"/>
          <w:sz w:val="20"/>
        </w:rPr>
        <w:tab/>
        <w:t xml:space="preserve">Avoid primary conservation </w:t>
      </w:r>
      <w:proofErr w:type="gramStart"/>
      <w:r w:rsidRPr="000777B8">
        <w:rPr>
          <w:rFonts w:ascii="Calibri" w:eastAsia="Calibri" w:hAnsi="Calibri" w:cs="Times New Roman"/>
          <w:sz w:val="20"/>
        </w:rPr>
        <w:t>areas, unless</w:t>
      </w:r>
      <w:proofErr w:type="gramEnd"/>
      <w:r w:rsidRPr="000777B8">
        <w:rPr>
          <w:rFonts w:ascii="Calibri" w:eastAsia="Calibri" w:hAnsi="Calibri" w:cs="Times New Roman"/>
          <w:sz w:val="20"/>
        </w:rPr>
        <w:t xml:space="preserve"> no alternative exists. If no alternative exists, then disturbance to primary conservation areas must be avoided to the greatest extent practicable, and design and construction must minimize impacts; and </w:t>
      </w:r>
    </w:p>
    <w:p w14:paraId="613785D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8.25</w:t>
      </w:r>
      <w:r w:rsidRPr="000777B8">
        <w:rPr>
          <w:rFonts w:ascii="Calibri" w:eastAsia="Calibri" w:hAnsi="Calibri" w:cs="Times New Roman"/>
          <w:sz w:val="20"/>
        </w:rPr>
        <w:tab/>
        <w:t xml:space="preserve">Minimize disturbance of spawning and nesting times by scheduling construction at times when local fish and wildlife are not spawning or nesting. </w:t>
      </w:r>
    </w:p>
    <w:p w14:paraId="2A17088A" w14:textId="77777777" w:rsidR="000777B8" w:rsidRPr="000777B8" w:rsidRDefault="000777B8" w:rsidP="000777B8">
      <w:pPr>
        <w:spacing w:after="120"/>
        <w:ind w:left="1454" w:hanging="547"/>
        <w:rPr>
          <w:rFonts w:ascii="Calibri" w:eastAsia="Calibri" w:hAnsi="Calibri" w:cs="Times New Roman"/>
          <w:b/>
          <w:color w:val="4472C4"/>
          <w:sz w:val="20"/>
        </w:rPr>
      </w:pPr>
      <w:proofErr w:type="gramStart"/>
      <w:r w:rsidRPr="000777B8">
        <w:rPr>
          <w:rFonts w:ascii="Calibri" w:eastAsia="Calibri" w:hAnsi="Calibri" w:cs="Times New Roman"/>
          <w:b/>
          <w:color w:val="4472C4"/>
          <w:sz w:val="20"/>
        </w:rPr>
        <w:t>8.26  Minimize</w:t>
      </w:r>
      <w:proofErr w:type="gramEnd"/>
      <w:r w:rsidRPr="000777B8">
        <w:rPr>
          <w:rFonts w:ascii="Calibri" w:eastAsia="Calibri" w:hAnsi="Calibri" w:cs="Times New Roman"/>
          <w:b/>
          <w:color w:val="4472C4"/>
          <w:sz w:val="20"/>
        </w:rPr>
        <w:t xml:space="preserve"> disturbance during bird migration and nesting times by scheduling construction at times when birds are not migrating or nesting.</w:t>
      </w:r>
    </w:p>
    <w:p w14:paraId="50AF51C6"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8.3   </w:t>
      </w:r>
      <w:r w:rsidRPr="000777B8">
        <w:rPr>
          <w:rFonts w:ascii="Calibri" w:eastAsia="Calibri" w:hAnsi="Calibri" w:cs="Times New Roman"/>
          <w:b/>
          <w:sz w:val="20"/>
        </w:rPr>
        <w:t>Right-of-way maintenance standards</w:t>
      </w:r>
      <w:r w:rsidRPr="000777B8">
        <w:rPr>
          <w:rFonts w:ascii="Calibri" w:eastAsia="Calibri" w:hAnsi="Calibri" w:cs="Times New Roman"/>
          <w:sz w:val="20"/>
        </w:rPr>
        <w:t>. Right-of-way maintenance must comply with the following standards:</w:t>
      </w:r>
    </w:p>
    <w:p w14:paraId="70E1093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8.31   Vegetation currently in a natural state must be maintained to the extent </w:t>
      </w:r>
      <w:proofErr w:type="gramStart"/>
      <w:r w:rsidRPr="000777B8">
        <w:rPr>
          <w:rFonts w:ascii="Calibri" w:eastAsia="Calibri" w:hAnsi="Calibri" w:cs="Times New Roman"/>
          <w:sz w:val="20"/>
        </w:rPr>
        <w:t>feasible;</w:t>
      </w:r>
      <w:proofErr w:type="gramEnd"/>
    </w:p>
    <w:p w14:paraId="042C9A7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8.32   Where vegetation in a natural state has been removed, native plants must be planted and maintained on the right-of-way; and</w:t>
      </w:r>
    </w:p>
    <w:p w14:paraId="3E2DB1E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8.33</w:t>
      </w:r>
      <w:r w:rsidRPr="000777B8">
        <w:rPr>
          <w:rFonts w:ascii="Calibri" w:eastAsia="Calibri" w:hAnsi="Calibri" w:cs="Times New Roman"/>
          <w:sz w:val="20"/>
        </w:rPr>
        <w:tab/>
        <w:t>Chemical control of vegetation must be avoided when practicable, but when chemical control is necessary, chemicals used must be in accordance with the regulations and other requirements of all state and federal agencies with authority over the chemical’s use.</w:t>
      </w:r>
    </w:p>
    <w:p w14:paraId="7A0E9E04" w14:textId="77777777" w:rsidR="000777B8" w:rsidRPr="000777B8" w:rsidRDefault="000777B8" w:rsidP="000777B8">
      <w:pPr>
        <w:spacing w:after="120"/>
        <w:ind w:left="806" w:hanging="446"/>
        <w:rPr>
          <w:rFonts w:ascii="Calibri" w:eastAsia="Calibri" w:hAnsi="Calibri" w:cs="Times New Roman"/>
          <w:b/>
          <w:sz w:val="20"/>
        </w:rPr>
      </w:pPr>
      <w:r w:rsidRPr="000777B8">
        <w:rPr>
          <w:rFonts w:ascii="Calibri" w:eastAsia="Calibri" w:hAnsi="Calibri" w:cs="Times New Roman"/>
          <w:sz w:val="20"/>
        </w:rPr>
        <w:lastRenderedPageBreak/>
        <w:t xml:space="preserve">8.4   </w:t>
      </w:r>
      <w:r w:rsidRPr="000777B8">
        <w:rPr>
          <w:rFonts w:ascii="Calibri" w:eastAsia="Calibri" w:hAnsi="Calibri" w:cs="Times New Roman"/>
          <w:b/>
          <w:sz w:val="20"/>
        </w:rPr>
        <w:t xml:space="preserve">Crossings of public water or public land. </w:t>
      </w:r>
      <w:r w:rsidRPr="000777B8">
        <w:rPr>
          <w:rFonts w:ascii="Calibri" w:eastAsia="Calibri" w:hAnsi="Calibri" w:cs="Times New Roman"/>
          <w:sz w:val="20"/>
        </w:rPr>
        <w:t xml:space="preserve">Crossings of public waters or land controlled by the commissioner are subject to approval by the commissioner according to Minnesota Statutes, sections </w:t>
      </w:r>
      <w:hyperlink r:id="rId63" w:history="1">
        <w:r w:rsidRPr="000777B8">
          <w:rPr>
            <w:rFonts w:ascii="Calibri" w:eastAsia="Calibri" w:hAnsi="Calibri" w:cs="Times New Roman"/>
            <w:color w:val="0563C1"/>
            <w:sz w:val="20"/>
            <w:u w:val="single"/>
          </w:rPr>
          <w:t>84.415</w:t>
        </w:r>
      </w:hyperlink>
      <w:r w:rsidRPr="000777B8">
        <w:rPr>
          <w:rFonts w:ascii="Calibri" w:eastAsia="Calibri" w:hAnsi="Calibri" w:cs="Times New Roman"/>
          <w:sz w:val="20"/>
        </w:rPr>
        <w:t xml:space="preserve"> and </w:t>
      </w:r>
      <w:hyperlink r:id="rId64" w:history="1">
        <w:r w:rsidRPr="000777B8">
          <w:rPr>
            <w:rFonts w:ascii="Calibri" w:eastAsia="Calibri" w:hAnsi="Calibri" w:cs="Times New Roman"/>
            <w:color w:val="0563C1"/>
            <w:sz w:val="20"/>
            <w:u w:val="single"/>
          </w:rPr>
          <w:t>103G.245.</w:t>
        </w:r>
      </w:hyperlink>
      <w:r w:rsidRPr="000777B8">
        <w:rPr>
          <w:rFonts w:ascii="Calibri" w:eastAsia="Calibri" w:hAnsi="Calibri" w:cs="Times New Roman"/>
          <w:sz w:val="20"/>
        </w:rPr>
        <w:t xml:space="preserve"> </w:t>
      </w:r>
    </w:p>
    <w:p w14:paraId="1DD0FB03"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8.5   </w:t>
      </w:r>
      <w:r w:rsidRPr="000777B8">
        <w:rPr>
          <w:rFonts w:ascii="Calibri" w:eastAsia="Calibri" w:hAnsi="Calibri" w:cs="Times New Roman"/>
          <w:b/>
          <w:sz w:val="20"/>
        </w:rPr>
        <w:t>Public utilities</w:t>
      </w:r>
      <w:r w:rsidRPr="000777B8">
        <w:rPr>
          <w:rFonts w:ascii="Calibri" w:eastAsia="Calibri" w:hAnsi="Calibri" w:cs="Times New Roman"/>
          <w:sz w:val="20"/>
        </w:rPr>
        <w:t>. Public utilities must comply with the following standards:</w:t>
      </w:r>
    </w:p>
    <w:p w14:paraId="753A69C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8.51   High-voltage transmission lines, wind energy conversion systems greater than five megawatts, and pipelines are regulated according to Minnesota Statutes, chapter </w:t>
      </w:r>
      <w:hyperlink r:id="rId65" w:history="1">
        <w:r w:rsidRPr="000777B8">
          <w:rPr>
            <w:rFonts w:ascii="Calibri" w:eastAsia="Calibri" w:hAnsi="Calibri" w:cs="Times New Roman"/>
            <w:color w:val="0563C1"/>
            <w:sz w:val="20"/>
            <w:u w:val="single"/>
          </w:rPr>
          <w:t>216E</w:t>
        </w:r>
      </w:hyperlink>
      <w:r w:rsidRPr="000777B8">
        <w:rPr>
          <w:rFonts w:ascii="Calibri" w:eastAsia="Calibri" w:hAnsi="Calibri" w:cs="Times New Roman"/>
          <w:sz w:val="20"/>
        </w:rPr>
        <w:t xml:space="preserve">, </w:t>
      </w:r>
      <w:hyperlink r:id="rId66" w:history="1">
        <w:r w:rsidRPr="000777B8">
          <w:rPr>
            <w:rFonts w:ascii="Calibri" w:eastAsia="Calibri" w:hAnsi="Calibri" w:cs="Times New Roman"/>
            <w:color w:val="0563C1"/>
            <w:sz w:val="20"/>
            <w:u w:val="single"/>
          </w:rPr>
          <w:t>216F</w:t>
        </w:r>
      </w:hyperlink>
      <w:r w:rsidRPr="000777B8">
        <w:rPr>
          <w:rFonts w:ascii="Calibri" w:eastAsia="Calibri" w:hAnsi="Calibri" w:cs="Times New Roman"/>
          <w:sz w:val="20"/>
        </w:rPr>
        <w:t xml:space="preserve">, and </w:t>
      </w:r>
      <w:hyperlink r:id="rId67" w:history="1">
        <w:r w:rsidRPr="000777B8">
          <w:rPr>
            <w:rFonts w:ascii="Calibri" w:eastAsia="Calibri" w:hAnsi="Calibri" w:cs="Times New Roman"/>
            <w:color w:val="0563C1"/>
            <w:sz w:val="20"/>
            <w:u w:val="single"/>
          </w:rPr>
          <w:t>216G</w:t>
        </w:r>
      </w:hyperlink>
      <w:r w:rsidRPr="000777B8">
        <w:rPr>
          <w:rFonts w:ascii="Calibri" w:eastAsia="Calibri" w:hAnsi="Calibri" w:cs="Times New Roman"/>
          <w:sz w:val="20"/>
        </w:rPr>
        <w:t xml:space="preserve"> respectively; and</w:t>
      </w:r>
    </w:p>
    <w:p w14:paraId="5CF98A6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8.52   If overhead placement is necessary, utility </w:t>
      </w:r>
      <w:r w:rsidRPr="000777B8">
        <w:rPr>
          <w:rFonts w:ascii="Calibri" w:eastAsia="Calibri" w:hAnsi="Calibri" w:cs="Times New Roman"/>
          <w:b/>
          <w:color w:val="4472C4"/>
          <w:sz w:val="20"/>
        </w:rPr>
        <w:t>facility</w:t>
      </w:r>
      <w:r w:rsidRPr="000777B8">
        <w:rPr>
          <w:rFonts w:ascii="Calibri" w:eastAsia="Calibri" w:hAnsi="Calibri" w:cs="Times New Roman"/>
          <w:sz w:val="20"/>
        </w:rPr>
        <w:t xml:space="preserve"> crossings must </w:t>
      </w:r>
      <w:r w:rsidRPr="000777B8">
        <w:rPr>
          <w:rFonts w:ascii="Calibri" w:eastAsia="Calibri" w:hAnsi="Calibri" w:cs="Times New Roman"/>
          <w:b/>
          <w:color w:val="4472C4"/>
          <w:sz w:val="20"/>
        </w:rPr>
        <w:t xml:space="preserve">minimize visibility of the facility from the river </w:t>
      </w:r>
      <w:r w:rsidRPr="000777B8">
        <w:rPr>
          <w:rFonts w:ascii="Calibri" w:eastAsia="Calibri" w:hAnsi="Calibri" w:cs="Times New Roman"/>
          <w:b/>
          <w:strike/>
          <w:color w:val="4472C4"/>
          <w:sz w:val="20"/>
        </w:rPr>
        <w:t>be hidden from view</w:t>
      </w:r>
      <w:r w:rsidRPr="000777B8">
        <w:rPr>
          <w:rFonts w:ascii="Calibri" w:eastAsia="Calibri" w:hAnsi="Calibri" w:cs="Times New Roman"/>
          <w:color w:val="4472C4"/>
          <w:sz w:val="20"/>
        </w:rPr>
        <w:t xml:space="preserve"> </w:t>
      </w:r>
      <w:r w:rsidRPr="000777B8">
        <w:rPr>
          <w:rFonts w:ascii="Calibri" w:eastAsia="Calibri" w:hAnsi="Calibri" w:cs="Times New Roman"/>
          <w:b/>
          <w:color w:val="4472C4"/>
          <w:sz w:val="20"/>
        </w:rPr>
        <w:t>and follow other existing right of ways</w:t>
      </w:r>
      <w:r w:rsidRPr="000777B8">
        <w:rPr>
          <w:rFonts w:ascii="Calibri" w:eastAsia="Calibri" w:hAnsi="Calibri" w:cs="Times New Roman"/>
          <w:color w:val="4472C4"/>
          <w:sz w:val="20"/>
        </w:rPr>
        <w:t xml:space="preserve"> </w:t>
      </w:r>
      <w:r w:rsidRPr="000777B8">
        <w:rPr>
          <w:rFonts w:ascii="Calibri" w:eastAsia="Calibri" w:hAnsi="Calibri" w:cs="Times New Roman"/>
          <w:sz w:val="20"/>
        </w:rPr>
        <w:t xml:space="preserve">as much as practicable. </w:t>
      </w:r>
    </w:p>
    <w:p w14:paraId="6C40773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8.53</w:t>
      </w:r>
      <w:r w:rsidRPr="000777B8">
        <w:rPr>
          <w:rFonts w:ascii="Calibri" w:eastAsia="Calibri" w:hAnsi="Calibri" w:cs="Times New Roman"/>
          <w:sz w:val="20"/>
        </w:rPr>
        <w:tab/>
        <w:t xml:space="preserve">The appearance of structures must be as compatible as practicable with the surrounding area in a natural state </w:t>
      </w:r>
      <w:proofErr w:type="gramStart"/>
      <w:r w:rsidRPr="000777B8">
        <w:rPr>
          <w:rFonts w:ascii="Calibri" w:eastAsia="Calibri" w:hAnsi="Calibri" w:cs="Times New Roman"/>
          <w:sz w:val="20"/>
        </w:rPr>
        <w:t>with regard to</w:t>
      </w:r>
      <w:proofErr w:type="gramEnd"/>
      <w:r w:rsidRPr="000777B8">
        <w:rPr>
          <w:rFonts w:ascii="Calibri" w:eastAsia="Calibri" w:hAnsi="Calibri" w:cs="Times New Roman"/>
          <w:sz w:val="20"/>
        </w:rPr>
        <w:t xml:space="preserve"> height and width, materials used, and color.</w:t>
      </w:r>
    </w:p>
    <w:p w14:paraId="0029C62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8.54</w:t>
      </w:r>
      <w:r w:rsidRPr="000777B8">
        <w:rPr>
          <w:rFonts w:ascii="Calibri" w:eastAsia="Calibri" w:hAnsi="Calibri" w:cs="Times New Roman"/>
          <w:sz w:val="20"/>
        </w:rPr>
        <w:tab/>
        <w:t>Wireless communication facilities, according to Section 5.26.</w:t>
      </w:r>
    </w:p>
    <w:p w14:paraId="5DA4A6DB"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8.6   </w:t>
      </w:r>
      <w:r w:rsidRPr="000777B8">
        <w:rPr>
          <w:rFonts w:ascii="Calibri" w:eastAsia="Calibri" w:hAnsi="Calibri" w:cs="Times New Roman"/>
          <w:b/>
          <w:sz w:val="20"/>
        </w:rPr>
        <w:t>Public transportation facilities</w:t>
      </w:r>
      <w:r w:rsidRPr="000777B8">
        <w:rPr>
          <w:rFonts w:ascii="Calibri" w:eastAsia="Calibri" w:hAnsi="Calibri" w:cs="Times New Roman"/>
          <w:sz w:val="20"/>
        </w:rPr>
        <w:t>. Public transportation facilities shall comply with structure placement and height standards in Section 6.0. Where such facilities intersect or about two or more MRCCA districts, the least restrictive standards apply. Public transportation facilities must be designed and constructed to give priority to:</w:t>
      </w:r>
    </w:p>
    <w:p w14:paraId="10A1F8B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8.61   Providing scenic overlooks for motorists, bicyclists, and </w:t>
      </w:r>
      <w:proofErr w:type="gramStart"/>
      <w:r w:rsidRPr="000777B8">
        <w:rPr>
          <w:rFonts w:ascii="Calibri" w:eastAsia="Calibri" w:hAnsi="Calibri" w:cs="Times New Roman"/>
          <w:sz w:val="20"/>
        </w:rPr>
        <w:t>pedestrians;</w:t>
      </w:r>
      <w:proofErr w:type="gramEnd"/>
    </w:p>
    <w:p w14:paraId="30CFBF4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8.62   Providing safe pedestrian crossings and facilities along the river </w:t>
      </w:r>
      <w:proofErr w:type="gramStart"/>
      <w:r w:rsidRPr="000777B8">
        <w:rPr>
          <w:rFonts w:ascii="Calibri" w:eastAsia="Calibri" w:hAnsi="Calibri" w:cs="Times New Roman"/>
          <w:sz w:val="20"/>
        </w:rPr>
        <w:t>corridor;</w:t>
      </w:r>
      <w:proofErr w:type="gramEnd"/>
    </w:p>
    <w:p w14:paraId="2CE9DA1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8.63   Providing access to the riverfront in public ownership; and</w:t>
      </w:r>
    </w:p>
    <w:p w14:paraId="226163C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8.64   Allowing for use of the land between the river and the transportation facility.</w:t>
      </w:r>
    </w:p>
    <w:p w14:paraId="0D3D8996"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8.7   </w:t>
      </w:r>
      <w:r w:rsidRPr="000777B8">
        <w:rPr>
          <w:rFonts w:ascii="Calibri" w:eastAsia="Calibri" w:hAnsi="Calibri" w:cs="Times New Roman"/>
          <w:b/>
          <w:sz w:val="20"/>
        </w:rPr>
        <w:t>Public recreational facilities</w:t>
      </w:r>
      <w:r w:rsidRPr="000777B8">
        <w:rPr>
          <w:rFonts w:ascii="Calibri" w:eastAsia="Calibri" w:hAnsi="Calibri" w:cs="Times New Roman"/>
          <w:sz w:val="20"/>
        </w:rPr>
        <w:t xml:space="preserve">. Public recreational facilities must comply with the following standards: </w:t>
      </w:r>
    </w:p>
    <w:p w14:paraId="0CD3ED2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8.71   Buildings and parking associated with public recreational facilities must comply with the structure placement and height standards in Section 6.0, except as provided in Section </w:t>
      </w:r>
      <w:proofErr w:type="gramStart"/>
      <w:r w:rsidRPr="000777B8">
        <w:rPr>
          <w:rFonts w:ascii="Calibri" w:eastAsia="Calibri" w:hAnsi="Calibri" w:cs="Times New Roman"/>
          <w:sz w:val="20"/>
        </w:rPr>
        <w:t>12.0;</w:t>
      </w:r>
      <w:proofErr w:type="gramEnd"/>
    </w:p>
    <w:p w14:paraId="393CAFD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8.72   Roads and driveways associated with public recreational facilities must not be placed in the bluff or shore impact zones unless no other placement alternative exists. If no alternative exists, then design and construction must minimize impacts to shoreline vegetation, erodible soils and slopes, and other sensitive resources.</w:t>
      </w:r>
    </w:p>
    <w:p w14:paraId="6833261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8.73   Trails, access paths, and viewing areas associated with public recreational facilities and providing access to or views of the Mississippi River are allowed within the bluff and shore impact zones if design, construction, and maintenance methods are consistent with the best management practice guidelines in </w:t>
      </w:r>
      <w:hyperlink r:id="rId68" w:history="1">
        <w:r w:rsidRPr="000777B8">
          <w:rPr>
            <w:rFonts w:ascii="Calibri" w:eastAsia="Calibri" w:hAnsi="Calibri" w:cs="Times New Roman"/>
            <w:color w:val="0563C1"/>
            <w:sz w:val="20"/>
            <w:u w:val="single"/>
          </w:rPr>
          <w:t>Trail Planning, Design, and Development Guidelines</w:t>
        </w:r>
      </w:hyperlink>
      <w:r w:rsidRPr="000777B8">
        <w:rPr>
          <w:rFonts w:ascii="Calibri" w:eastAsia="Calibri" w:hAnsi="Calibri" w:cs="Times New Roman"/>
          <w:sz w:val="20"/>
        </w:rPr>
        <w:t>.</w:t>
      </w:r>
    </w:p>
    <w:p w14:paraId="0D4A4AA2" w14:textId="77777777" w:rsidR="000777B8" w:rsidRPr="000777B8" w:rsidRDefault="000777B8" w:rsidP="00342AA8">
      <w:pPr>
        <w:numPr>
          <w:ilvl w:val="0"/>
          <w:numId w:val="46"/>
        </w:numPr>
        <w:spacing w:after="120"/>
        <w:rPr>
          <w:rFonts w:ascii="Calibri" w:eastAsia="Calibri" w:hAnsi="Calibri" w:cs="Times New Roman"/>
          <w:sz w:val="20"/>
        </w:rPr>
      </w:pPr>
      <w:r w:rsidRPr="000777B8">
        <w:rPr>
          <w:rFonts w:ascii="Calibri" w:eastAsia="Calibri" w:hAnsi="Calibri" w:cs="Times New Roman"/>
          <w:sz w:val="20"/>
        </w:rPr>
        <w:t>Hard-surface trails are not allowed on the face of bluffs with a slope exceeding 30 percent. Natural surface trails are allowed, provided they do not exceed eight feet in width.</w:t>
      </w:r>
    </w:p>
    <w:p w14:paraId="761DD46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Trails, paths, and viewing areas must be designed and constructed to minimize:</w:t>
      </w:r>
    </w:p>
    <w:p w14:paraId="7169A1E5" w14:textId="77777777" w:rsidR="000777B8" w:rsidRPr="000777B8" w:rsidRDefault="000777B8" w:rsidP="00342AA8">
      <w:pPr>
        <w:numPr>
          <w:ilvl w:val="0"/>
          <w:numId w:val="47"/>
        </w:numPr>
        <w:spacing w:after="120"/>
        <w:rPr>
          <w:rFonts w:ascii="Calibri" w:eastAsia="Calibri" w:hAnsi="Calibri" w:cs="Times New Roman"/>
          <w:sz w:val="20"/>
        </w:rPr>
      </w:pPr>
      <w:r w:rsidRPr="000777B8">
        <w:rPr>
          <w:rFonts w:ascii="Calibri" w:eastAsia="Calibri" w:hAnsi="Calibri" w:cs="Times New Roman"/>
          <w:sz w:val="20"/>
        </w:rPr>
        <w:t xml:space="preserve">Visibility from the </w:t>
      </w:r>
      <w:proofErr w:type="gramStart"/>
      <w:r w:rsidRPr="000777B8">
        <w:rPr>
          <w:rFonts w:ascii="Calibri" w:eastAsia="Calibri" w:hAnsi="Calibri" w:cs="Times New Roman"/>
          <w:sz w:val="20"/>
        </w:rPr>
        <w:t>river;</w:t>
      </w:r>
      <w:proofErr w:type="gramEnd"/>
    </w:p>
    <w:p w14:paraId="7C74B66A"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 xml:space="preserve">Visual impacts on public river corridor views; and </w:t>
      </w:r>
    </w:p>
    <w:p w14:paraId="2486F3D3"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Disturbance to and fragmentation of primary conservation areas.</w:t>
      </w:r>
    </w:p>
    <w:p w14:paraId="6844AE1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8.74   Public water access facilities must comply with the following requirements:</w:t>
      </w:r>
    </w:p>
    <w:p w14:paraId="2DD83473" w14:textId="77777777" w:rsidR="000777B8" w:rsidRPr="000777B8" w:rsidRDefault="000777B8" w:rsidP="00342AA8">
      <w:pPr>
        <w:numPr>
          <w:ilvl w:val="0"/>
          <w:numId w:val="48"/>
        </w:numPr>
        <w:spacing w:after="120"/>
        <w:rPr>
          <w:rFonts w:ascii="Calibri" w:eastAsia="Calibri" w:hAnsi="Calibri" w:cs="Times New Roman"/>
          <w:sz w:val="20"/>
        </w:rPr>
      </w:pPr>
      <w:r w:rsidRPr="000777B8">
        <w:rPr>
          <w:rFonts w:ascii="Calibri" w:eastAsia="Calibri" w:hAnsi="Calibri" w:cs="Times New Roman"/>
          <w:sz w:val="20"/>
        </w:rPr>
        <w:t xml:space="preserve">Watercraft access ramps must comply with Minnesota Rules chapters </w:t>
      </w:r>
      <w:hyperlink r:id="rId69" w:history="1">
        <w:r w:rsidRPr="000777B8">
          <w:rPr>
            <w:rFonts w:ascii="Calibri" w:eastAsia="Calibri" w:hAnsi="Calibri" w:cs="Times New Roman"/>
            <w:color w:val="0563C1"/>
            <w:sz w:val="20"/>
            <w:u w:val="single"/>
          </w:rPr>
          <w:t>6115.0210</w:t>
        </w:r>
      </w:hyperlink>
      <w:r w:rsidRPr="000777B8">
        <w:rPr>
          <w:rFonts w:ascii="Calibri" w:eastAsia="Calibri" w:hAnsi="Calibri" w:cs="Times New Roman"/>
          <w:sz w:val="20"/>
        </w:rPr>
        <w:t xml:space="preserve"> and </w:t>
      </w:r>
      <w:hyperlink r:id="rId70" w:history="1">
        <w:r w:rsidRPr="000777B8">
          <w:rPr>
            <w:rFonts w:ascii="Calibri" w:eastAsia="Calibri" w:hAnsi="Calibri" w:cs="Times New Roman"/>
            <w:color w:val="0563C1"/>
            <w:sz w:val="20"/>
            <w:u w:val="single"/>
          </w:rPr>
          <w:t>6280.0250</w:t>
        </w:r>
      </w:hyperlink>
      <w:r w:rsidRPr="000777B8">
        <w:rPr>
          <w:rFonts w:ascii="Calibri" w:eastAsia="Calibri" w:hAnsi="Calibri" w:cs="Times New Roman"/>
          <w:sz w:val="20"/>
        </w:rPr>
        <w:t>; and</w:t>
      </w:r>
    </w:p>
    <w:p w14:paraId="5A60F62B"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Facilities must be designed and constructed consistent with the standards in Design Handbook for Recreational Boating and Fishing Facilities. </w:t>
      </w:r>
    </w:p>
    <w:p w14:paraId="54D0BA05" w14:textId="77777777" w:rsidR="000777B8" w:rsidRPr="000777B8" w:rsidRDefault="000777B8" w:rsidP="000777B8">
      <w:pPr>
        <w:spacing w:after="120"/>
        <w:ind w:left="1454" w:hanging="547"/>
        <w:rPr>
          <w:rFonts w:ascii="Calibri" w:eastAsia="Calibri" w:hAnsi="Calibri" w:cs="Times New Roman"/>
          <w:b/>
          <w:color w:val="4472C4"/>
          <w:sz w:val="20"/>
        </w:rPr>
      </w:pPr>
      <w:r w:rsidRPr="000777B8">
        <w:rPr>
          <w:rFonts w:ascii="Calibri" w:eastAsia="Calibri" w:hAnsi="Calibri" w:cs="Times New Roman"/>
          <w:sz w:val="20"/>
        </w:rPr>
        <w:t>8.75</w:t>
      </w:r>
      <w:r w:rsidRPr="000777B8">
        <w:rPr>
          <w:rFonts w:ascii="Calibri" w:eastAsia="Calibri" w:hAnsi="Calibri" w:cs="Times New Roman"/>
          <w:sz w:val="20"/>
        </w:rPr>
        <w:tab/>
        <w:t xml:space="preserve">Public signs and kiosks for interpretive or directional purposes are allowed in the bluff or shore impact zones, provided they are placed and constructed to minimize disturbance to these areas and avoid visual impacts on public river corridor views. </w:t>
      </w:r>
      <w:r w:rsidRPr="000777B8">
        <w:rPr>
          <w:rFonts w:ascii="Calibri" w:eastAsia="Calibri" w:hAnsi="Calibri" w:cs="Times New Roman"/>
          <w:b/>
          <w:color w:val="4472C4"/>
          <w:sz w:val="20"/>
        </w:rPr>
        <w:t>If illuminated, the lighting must be fully shielded and be directed downward.</w:t>
      </w:r>
    </w:p>
    <w:p w14:paraId="667D28F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8.76</w:t>
      </w:r>
      <w:r w:rsidRPr="000777B8">
        <w:rPr>
          <w:rFonts w:ascii="Calibri" w:eastAsia="Calibri" w:hAnsi="Calibri" w:cs="Times New Roman"/>
          <w:sz w:val="20"/>
        </w:rPr>
        <w:tab/>
        <w:t xml:space="preserve">Public stairways, lifts, and landings must be designed as provided in Section 7.43. </w:t>
      </w:r>
    </w:p>
    <w:p w14:paraId="6A99225B" w14:textId="77777777" w:rsidR="000777B8" w:rsidRPr="000777B8" w:rsidRDefault="000777B8" w:rsidP="000777B8">
      <w:pPr>
        <w:outlineLvl w:val="0"/>
        <w:rPr>
          <w:rFonts w:ascii="Calibri" w:eastAsia="Calibri" w:hAnsi="Calibri" w:cs="Times New Roman"/>
          <w:b/>
          <w:sz w:val="20"/>
          <w:szCs w:val="20"/>
        </w:rPr>
      </w:pPr>
      <w:bookmarkStart w:id="13" w:name="_Toc464806575"/>
      <w:bookmarkStart w:id="14" w:name="_Toc147996005"/>
      <w:r w:rsidRPr="000777B8">
        <w:rPr>
          <w:rFonts w:ascii="Calibri" w:eastAsia="Calibri" w:hAnsi="Calibri" w:cs="Times New Roman"/>
          <w:b/>
          <w:sz w:val="20"/>
          <w:szCs w:val="20"/>
        </w:rPr>
        <w:lastRenderedPageBreak/>
        <w:t>9.0</w:t>
      </w:r>
      <w:r w:rsidRPr="000777B8">
        <w:rPr>
          <w:rFonts w:ascii="Calibri" w:eastAsia="Calibri" w:hAnsi="Calibri" w:cs="Times New Roman"/>
          <w:b/>
          <w:sz w:val="20"/>
          <w:szCs w:val="20"/>
        </w:rPr>
        <w:tab/>
      </w:r>
      <w:bookmarkEnd w:id="13"/>
      <w:r w:rsidRPr="000777B8">
        <w:rPr>
          <w:rFonts w:ascii="Calibri" w:eastAsia="MS Mincho" w:hAnsi="Calibri" w:cs="Times New Roman"/>
          <w:b/>
          <w:sz w:val="20"/>
          <w:szCs w:val="20"/>
        </w:rPr>
        <w:t>VEGETATION MANAGEMENT</w:t>
      </w:r>
      <w:bookmarkEnd w:id="14"/>
    </w:p>
    <w:p w14:paraId="0FC7F7B8"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bCs/>
          <w:sz w:val="20"/>
        </w:rPr>
        <w:t>9.1</w:t>
      </w:r>
      <w:r w:rsidRPr="000777B8">
        <w:rPr>
          <w:rFonts w:ascii="Calibri" w:eastAsia="Calibri" w:hAnsi="Calibri" w:cs="Times New Roman"/>
          <w:bCs/>
          <w:sz w:val="20"/>
        </w:rPr>
        <w:tab/>
      </w:r>
      <w:r w:rsidRPr="000777B8">
        <w:rPr>
          <w:rFonts w:ascii="Calibri" w:eastAsia="Calibri" w:hAnsi="Calibri" w:cs="Times New Roman"/>
          <w:b/>
          <w:bCs/>
          <w:sz w:val="20"/>
        </w:rPr>
        <w:t>Purpose.</w:t>
      </w:r>
      <w:r w:rsidRPr="000777B8">
        <w:rPr>
          <w:rFonts w:ascii="Calibri" w:eastAsia="Calibri" w:hAnsi="Calibri" w:cs="Times New Roman"/>
          <w:bCs/>
          <w:sz w:val="20"/>
        </w:rPr>
        <w:t xml:space="preserve"> To establish standards that sustain and enhance the biological and ecological functions of vegetation; preserve the natural character and topography of the MRCCA; and maintain stability of bluffs and steep slopes and ensure stability of other erosion-prone areas.</w:t>
      </w:r>
    </w:p>
    <w:p w14:paraId="05770E96"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9.2 </w:t>
      </w:r>
      <w:r w:rsidRPr="000777B8">
        <w:rPr>
          <w:rFonts w:ascii="Calibri" w:eastAsia="Calibri" w:hAnsi="Calibri" w:cs="Times New Roman"/>
          <w:sz w:val="20"/>
        </w:rPr>
        <w:tab/>
      </w:r>
      <w:r w:rsidRPr="000777B8">
        <w:rPr>
          <w:rFonts w:ascii="Calibri" w:eastAsia="Calibri" w:hAnsi="Calibri" w:cs="Times New Roman"/>
          <w:b/>
          <w:sz w:val="20"/>
        </w:rPr>
        <w:t xml:space="preserve">Applicability. </w:t>
      </w:r>
      <w:r w:rsidRPr="000777B8">
        <w:rPr>
          <w:rFonts w:ascii="Calibri" w:eastAsia="Calibri" w:hAnsi="Calibri" w:cs="Times New Roman"/>
          <w:sz w:val="20"/>
        </w:rPr>
        <w:t>This section applies to:</w:t>
      </w:r>
    </w:p>
    <w:p w14:paraId="4377419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9.21</w:t>
      </w:r>
      <w:r w:rsidRPr="000777B8">
        <w:rPr>
          <w:rFonts w:ascii="Calibri" w:eastAsia="Calibri" w:hAnsi="Calibri" w:cs="Times New Roman"/>
          <w:sz w:val="20"/>
        </w:rPr>
        <w:tab/>
        <w:t xml:space="preserve">Shore impact </w:t>
      </w:r>
      <w:proofErr w:type="gramStart"/>
      <w:r w:rsidRPr="000777B8">
        <w:rPr>
          <w:rFonts w:ascii="Calibri" w:eastAsia="Calibri" w:hAnsi="Calibri" w:cs="Times New Roman"/>
          <w:sz w:val="20"/>
        </w:rPr>
        <w:t>zones;</w:t>
      </w:r>
      <w:proofErr w:type="gramEnd"/>
    </w:p>
    <w:p w14:paraId="511B56E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9.22</w:t>
      </w:r>
      <w:r w:rsidRPr="000777B8">
        <w:rPr>
          <w:rFonts w:ascii="Calibri" w:eastAsia="Calibri" w:hAnsi="Calibri" w:cs="Times New Roman"/>
          <w:sz w:val="20"/>
        </w:rPr>
        <w:tab/>
        <w:t xml:space="preserve">Areas within 50 feet of a wetland or natural drainage </w:t>
      </w:r>
      <w:proofErr w:type="gramStart"/>
      <w:r w:rsidRPr="000777B8">
        <w:rPr>
          <w:rFonts w:ascii="Calibri" w:eastAsia="Calibri" w:hAnsi="Calibri" w:cs="Times New Roman"/>
          <w:sz w:val="20"/>
        </w:rPr>
        <w:t>route;</w:t>
      </w:r>
      <w:proofErr w:type="gramEnd"/>
    </w:p>
    <w:p w14:paraId="20E1C61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9.23</w:t>
      </w:r>
      <w:r w:rsidRPr="000777B8">
        <w:rPr>
          <w:rFonts w:ascii="Calibri" w:eastAsia="Calibri" w:hAnsi="Calibri" w:cs="Times New Roman"/>
          <w:sz w:val="20"/>
        </w:rPr>
        <w:tab/>
        <w:t xml:space="preserve">Bluff impact </w:t>
      </w:r>
      <w:proofErr w:type="gramStart"/>
      <w:r w:rsidRPr="000777B8">
        <w:rPr>
          <w:rFonts w:ascii="Calibri" w:eastAsia="Calibri" w:hAnsi="Calibri" w:cs="Times New Roman"/>
          <w:sz w:val="20"/>
        </w:rPr>
        <w:t>zones;</w:t>
      </w:r>
      <w:proofErr w:type="gramEnd"/>
    </w:p>
    <w:p w14:paraId="107948F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9.24</w:t>
      </w:r>
      <w:r w:rsidRPr="000777B8">
        <w:rPr>
          <w:rFonts w:ascii="Calibri" w:eastAsia="Calibri" w:hAnsi="Calibri" w:cs="Times New Roman"/>
          <w:sz w:val="20"/>
        </w:rPr>
        <w:tab/>
        <w:t>Areas of native plant communities; and</w:t>
      </w:r>
    </w:p>
    <w:p w14:paraId="17F0A85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9.25</w:t>
      </w:r>
      <w:r w:rsidRPr="000777B8">
        <w:rPr>
          <w:rFonts w:ascii="Calibri" w:eastAsia="Calibri" w:hAnsi="Calibri" w:cs="Times New Roman"/>
          <w:sz w:val="20"/>
        </w:rPr>
        <w:tab/>
        <w:t>Significant existing vegetative stands identified in the MRCCA plan.</w:t>
      </w:r>
    </w:p>
    <w:p w14:paraId="0677A499" w14:textId="77777777" w:rsidR="000777B8" w:rsidRPr="000777B8" w:rsidRDefault="000777B8" w:rsidP="000777B8">
      <w:pPr>
        <w:spacing w:after="120"/>
        <w:ind w:left="806" w:hanging="446"/>
        <w:rPr>
          <w:rFonts w:ascii="Calibri" w:eastAsia="Calibri" w:hAnsi="Calibri" w:cs="Times New Roman"/>
          <w:b/>
          <w:sz w:val="20"/>
        </w:rPr>
      </w:pPr>
      <w:r w:rsidRPr="000777B8">
        <w:rPr>
          <w:rFonts w:ascii="Calibri" w:eastAsia="Calibri" w:hAnsi="Calibri" w:cs="Times New Roman"/>
          <w:sz w:val="20"/>
        </w:rPr>
        <w:t xml:space="preserve">9.3 </w:t>
      </w:r>
      <w:r w:rsidRPr="000777B8">
        <w:rPr>
          <w:rFonts w:ascii="Calibri" w:eastAsia="Calibri" w:hAnsi="Calibri" w:cs="Times New Roman"/>
          <w:sz w:val="20"/>
        </w:rPr>
        <w:tab/>
      </w:r>
      <w:r w:rsidRPr="000777B8">
        <w:rPr>
          <w:rFonts w:ascii="Calibri" w:eastAsia="Calibri" w:hAnsi="Calibri" w:cs="Times New Roman"/>
          <w:b/>
          <w:sz w:val="20"/>
        </w:rPr>
        <w:t xml:space="preserve">Activities allowed without a vegetation permit. </w:t>
      </w:r>
    </w:p>
    <w:p w14:paraId="36F2268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9.31</w:t>
      </w:r>
      <w:r w:rsidRPr="000777B8">
        <w:rPr>
          <w:rFonts w:ascii="Calibri" w:eastAsia="Calibri" w:hAnsi="Calibri" w:cs="Times New Roman"/>
          <w:sz w:val="20"/>
        </w:rPr>
        <w:tab/>
        <w:t xml:space="preserve">Maintenance of existing lawns, landscaping and </w:t>
      </w:r>
      <w:proofErr w:type="gramStart"/>
      <w:r w:rsidRPr="000777B8">
        <w:rPr>
          <w:rFonts w:ascii="Calibri" w:eastAsia="Calibri" w:hAnsi="Calibri" w:cs="Times New Roman"/>
          <w:sz w:val="20"/>
        </w:rPr>
        <w:t>gardens;</w:t>
      </w:r>
      <w:proofErr w:type="gramEnd"/>
    </w:p>
    <w:p w14:paraId="02BCAB3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9.32</w:t>
      </w:r>
      <w:r w:rsidRPr="000777B8">
        <w:rPr>
          <w:rFonts w:ascii="Calibri" w:eastAsia="Calibri" w:hAnsi="Calibri" w:cs="Times New Roman"/>
          <w:sz w:val="20"/>
        </w:rPr>
        <w:tab/>
        <w:t xml:space="preserve">Removal of vegetation in emergency situations as determined by </w:t>
      </w:r>
      <w:r w:rsidRPr="000777B8">
        <w:rPr>
          <w:rFonts w:ascii="Calibri" w:eastAsia="Calibri" w:hAnsi="Calibri" w:cs="Times New Roman"/>
          <w:i/>
          <w:sz w:val="20"/>
        </w:rPr>
        <w:t>(insert name of LGU</w:t>
      </w:r>
      <w:proofErr w:type="gramStart"/>
      <w:r w:rsidRPr="000777B8">
        <w:rPr>
          <w:rFonts w:ascii="Calibri" w:eastAsia="Calibri" w:hAnsi="Calibri" w:cs="Times New Roman"/>
          <w:i/>
          <w:sz w:val="20"/>
        </w:rPr>
        <w:t>);</w:t>
      </w:r>
      <w:proofErr w:type="gramEnd"/>
    </w:p>
    <w:p w14:paraId="1B0109D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9.33</w:t>
      </w:r>
      <w:r w:rsidRPr="000777B8">
        <w:rPr>
          <w:rFonts w:ascii="Calibri" w:eastAsia="Calibri" w:hAnsi="Calibri" w:cs="Times New Roman"/>
          <w:sz w:val="20"/>
        </w:rPr>
        <w:tab/>
        <w:t xml:space="preserve">Right-of-way maintenance for public facilities meeting the standards Section </w:t>
      </w:r>
      <w:proofErr w:type="gramStart"/>
      <w:r w:rsidRPr="000777B8">
        <w:rPr>
          <w:rFonts w:ascii="Calibri" w:eastAsia="Calibri" w:hAnsi="Calibri" w:cs="Times New Roman"/>
          <w:sz w:val="20"/>
        </w:rPr>
        <w:t>8.3;</w:t>
      </w:r>
      <w:proofErr w:type="gramEnd"/>
    </w:p>
    <w:p w14:paraId="11E4359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9.34</w:t>
      </w:r>
      <w:r w:rsidRPr="000777B8">
        <w:rPr>
          <w:rFonts w:ascii="Calibri" w:eastAsia="Calibri" w:hAnsi="Calibri" w:cs="Times New Roman"/>
          <w:sz w:val="20"/>
        </w:rPr>
        <w:tab/>
        <w:t xml:space="preserve">Agricultural and forestry activities meeting the standards of Sections 5.21 and </w:t>
      </w:r>
      <w:proofErr w:type="gramStart"/>
      <w:r w:rsidRPr="000777B8">
        <w:rPr>
          <w:rFonts w:ascii="Calibri" w:eastAsia="Calibri" w:hAnsi="Calibri" w:cs="Times New Roman"/>
          <w:sz w:val="20"/>
        </w:rPr>
        <w:t>5.23;</w:t>
      </w:r>
      <w:proofErr w:type="gramEnd"/>
    </w:p>
    <w:p w14:paraId="7AE78A5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9.35</w:t>
      </w:r>
      <w:r w:rsidRPr="000777B8">
        <w:rPr>
          <w:rFonts w:ascii="Calibri" w:eastAsia="Calibri" w:hAnsi="Calibri" w:cs="Times New Roman"/>
          <w:sz w:val="20"/>
        </w:rPr>
        <w:tab/>
        <w:t>Selective vegetation removal, provided that vegetative cover remains consistent with the management purpose of the MRCCA District, including removal of:</w:t>
      </w:r>
    </w:p>
    <w:p w14:paraId="1FB3DC57" w14:textId="77777777" w:rsidR="000777B8" w:rsidRPr="000777B8" w:rsidRDefault="000777B8" w:rsidP="00342AA8">
      <w:pPr>
        <w:numPr>
          <w:ilvl w:val="0"/>
          <w:numId w:val="49"/>
        </w:numPr>
        <w:spacing w:after="120"/>
        <w:rPr>
          <w:rFonts w:ascii="Calibri" w:eastAsia="Calibri" w:hAnsi="Calibri" w:cs="Times New Roman"/>
          <w:sz w:val="20"/>
        </w:rPr>
      </w:pPr>
      <w:r w:rsidRPr="000777B8">
        <w:rPr>
          <w:rFonts w:ascii="Calibri" w:eastAsia="Calibri" w:hAnsi="Calibri" w:cs="Times New Roman"/>
          <w:sz w:val="20"/>
        </w:rPr>
        <w:t xml:space="preserve">Vegetation that is dead, diseased, dying, or </w:t>
      </w:r>
      <w:proofErr w:type="gramStart"/>
      <w:r w:rsidRPr="000777B8">
        <w:rPr>
          <w:rFonts w:ascii="Calibri" w:eastAsia="Calibri" w:hAnsi="Calibri" w:cs="Times New Roman"/>
          <w:sz w:val="20"/>
        </w:rPr>
        <w:t>hazardous;</w:t>
      </w:r>
      <w:proofErr w:type="gramEnd"/>
    </w:p>
    <w:p w14:paraId="5218C54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Vegetation to prevent the spread of diseases or insect </w:t>
      </w:r>
      <w:proofErr w:type="gramStart"/>
      <w:r w:rsidRPr="000777B8">
        <w:rPr>
          <w:rFonts w:ascii="Calibri" w:eastAsia="Calibri" w:hAnsi="Calibri" w:cs="Times New Roman"/>
          <w:sz w:val="20"/>
        </w:rPr>
        <w:t>pests;</w:t>
      </w:r>
      <w:proofErr w:type="gramEnd"/>
    </w:p>
    <w:p w14:paraId="1B542BAD" w14:textId="77777777" w:rsidR="000777B8" w:rsidRPr="000777B8" w:rsidRDefault="000777B8" w:rsidP="000777B8">
      <w:pPr>
        <w:numPr>
          <w:ilvl w:val="0"/>
          <w:numId w:val="1"/>
        </w:numPr>
        <w:spacing w:after="120"/>
        <w:rPr>
          <w:rFonts w:ascii="Calibri" w:eastAsia="Calibri" w:hAnsi="Calibri" w:cs="Times New Roman"/>
          <w:b/>
          <w:color w:val="4472C4"/>
          <w:sz w:val="20"/>
        </w:rPr>
      </w:pPr>
      <w:r w:rsidRPr="000777B8">
        <w:rPr>
          <w:rFonts w:ascii="Calibri" w:eastAsia="Calibri" w:hAnsi="Calibri" w:cs="Times New Roman"/>
          <w:b/>
          <w:color w:val="4472C4"/>
          <w:sz w:val="20"/>
        </w:rPr>
        <w:t xml:space="preserve">Individual trees and shrubs; and </w:t>
      </w:r>
    </w:p>
    <w:p w14:paraId="071C564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Invasive non-native species.</w:t>
      </w:r>
    </w:p>
    <w:p w14:paraId="6525BD40"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9.4 </w:t>
      </w:r>
      <w:r w:rsidRPr="000777B8">
        <w:rPr>
          <w:rFonts w:ascii="Calibri" w:eastAsia="Calibri" w:hAnsi="Calibri" w:cs="Times New Roman"/>
          <w:sz w:val="20"/>
        </w:rPr>
        <w:tab/>
      </w:r>
      <w:r w:rsidRPr="000777B8">
        <w:rPr>
          <w:rFonts w:ascii="Calibri" w:eastAsia="Calibri" w:hAnsi="Calibri" w:cs="Times New Roman"/>
          <w:b/>
          <w:sz w:val="20"/>
        </w:rPr>
        <w:t>Activities allowed with a vegetation permit.</w:t>
      </w:r>
      <w:r w:rsidRPr="000777B8">
        <w:rPr>
          <w:rFonts w:ascii="Calibri" w:eastAsia="Calibri" w:hAnsi="Calibri" w:cs="Times New Roman"/>
          <w:sz w:val="20"/>
        </w:rPr>
        <w:t xml:space="preserve"> </w:t>
      </w:r>
    </w:p>
    <w:p w14:paraId="73DA1E9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9.41   Only the following intensive vegetation clearing activities are allowed with a vegetation permit:</w:t>
      </w:r>
    </w:p>
    <w:p w14:paraId="11D42E45" w14:textId="77777777" w:rsidR="000777B8" w:rsidRPr="000777B8" w:rsidRDefault="000777B8" w:rsidP="00342AA8">
      <w:pPr>
        <w:numPr>
          <w:ilvl w:val="0"/>
          <w:numId w:val="50"/>
        </w:numPr>
        <w:spacing w:after="120"/>
        <w:rPr>
          <w:rFonts w:ascii="Calibri" w:eastAsia="Calibri" w:hAnsi="Calibri" w:cs="Times New Roman"/>
          <w:sz w:val="20"/>
        </w:rPr>
      </w:pPr>
      <w:r w:rsidRPr="000777B8">
        <w:rPr>
          <w:rFonts w:ascii="Calibri" w:eastAsia="Calibri" w:hAnsi="Calibri" w:cs="Times New Roman"/>
          <w:sz w:val="20"/>
        </w:rPr>
        <w:t xml:space="preserve">Clearing of vegetation that is dead, diseased, dying, or </w:t>
      </w:r>
      <w:proofErr w:type="gramStart"/>
      <w:r w:rsidRPr="000777B8">
        <w:rPr>
          <w:rFonts w:ascii="Calibri" w:eastAsia="Calibri" w:hAnsi="Calibri" w:cs="Times New Roman"/>
          <w:sz w:val="20"/>
        </w:rPr>
        <w:t>hazardous;</w:t>
      </w:r>
      <w:proofErr w:type="gramEnd"/>
    </w:p>
    <w:p w14:paraId="13FFD586"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Clearing to prevent the spread of diseases or insect </w:t>
      </w:r>
      <w:proofErr w:type="gramStart"/>
      <w:r w:rsidRPr="000777B8">
        <w:rPr>
          <w:rFonts w:ascii="Calibri" w:eastAsia="Calibri" w:hAnsi="Calibri" w:cs="Times New Roman"/>
          <w:sz w:val="20"/>
        </w:rPr>
        <w:t>pests;</w:t>
      </w:r>
      <w:proofErr w:type="gramEnd"/>
    </w:p>
    <w:p w14:paraId="58AF41F5"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Clearing to remove invasive non-native species.</w:t>
      </w:r>
    </w:p>
    <w:p w14:paraId="56822A65"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Clearing to prepare for restoration and erosion control management activities consistent with a plan approved by (</w:t>
      </w:r>
      <w:r w:rsidRPr="000777B8">
        <w:rPr>
          <w:rFonts w:ascii="Calibri" w:eastAsia="Calibri" w:hAnsi="Calibri" w:cs="Times New Roman"/>
          <w:i/>
          <w:sz w:val="20"/>
        </w:rPr>
        <w:t>insert name of LGU</w:t>
      </w:r>
      <w:r w:rsidRPr="000777B8">
        <w:rPr>
          <w:rFonts w:ascii="Calibri" w:eastAsia="Calibri" w:hAnsi="Calibri" w:cs="Times New Roman"/>
          <w:sz w:val="20"/>
        </w:rPr>
        <w:t xml:space="preserve"> </w:t>
      </w:r>
      <w:r w:rsidRPr="000777B8">
        <w:rPr>
          <w:rFonts w:ascii="Calibri" w:eastAsia="Calibri" w:hAnsi="Calibri" w:cs="Times New Roman"/>
          <w:i/>
          <w:sz w:val="20"/>
        </w:rPr>
        <w:t>or</w:t>
      </w:r>
      <w:r w:rsidRPr="000777B8">
        <w:rPr>
          <w:rFonts w:ascii="Calibri" w:eastAsia="Calibri" w:hAnsi="Calibri" w:cs="Times New Roman"/>
          <w:sz w:val="20"/>
        </w:rPr>
        <w:t xml:space="preserve"> </w:t>
      </w:r>
      <w:r w:rsidRPr="000777B8">
        <w:rPr>
          <w:rFonts w:ascii="Calibri" w:eastAsia="Calibri" w:hAnsi="Calibri" w:cs="Times New Roman"/>
          <w:i/>
          <w:sz w:val="20"/>
        </w:rPr>
        <w:t>name of resource agency</w:t>
      </w:r>
      <w:r w:rsidRPr="000777B8">
        <w:rPr>
          <w:rFonts w:ascii="Calibri" w:eastAsia="Calibri" w:hAnsi="Calibri" w:cs="Times New Roman"/>
          <w:sz w:val="20"/>
        </w:rPr>
        <w:t xml:space="preserve">). </w:t>
      </w:r>
    </w:p>
    <w:p w14:paraId="5AA14F17"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The minimum necessary for development that is allowed with a building permit or as an exemption under Section 12.0.</w:t>
      </w:r>
    </w:p>
    <w:p w14:paraId="7963FC7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9.42</w:t>
      </w:r>
      <w:r w:rsidRPr="000777B8">
        <w:rPr>
          <w:rFonts w:ascii="Calibri" w:eastAsia="Calibri" w:hAnsi="Calibri" w:cs="Times New Roman"/>
          <w:sz w:val="20"/>
        </w:rPr>
        <w:tab/>
        <w:t xml:space="preserve">General Performance Standards. The following standards must be met, in addition to a restoration plan under Section 9.6, </w:t>
      </w:r>
      <w:proofErr w:type="gramStart"/>
      <w:r w:rsidRPr="000777B8">
        <w:rPr>
          <w:rFonts w:ascii="Calibri" w:eastAsia="Calibri" w:hAnsi="Calibri" w:cs="Times New Roman"/>
          <w:sz w:val="20"/>
        </w:rPr>
        <w:t>in order to</w:t>
      </w:r>
      <w:proofErr w:type="gramEnd"/>
      <w:r w:rsidRPr="000777B8">
        <w:rPr>
          <w:rFonts w:ascii="Calibri" w:eastAsia="Calibri" w:hAnsi="Calibri" w:cs="Times New Roman"/>
          <w:sz w:val="20"/>
        </w:rPr>
        <w:t xml:space="preserve"> approve a vegetation permit: </w:t>
      </w:r>
    </w:p>
    <w:p w14:paraId="0BDA777F" w14:textId="77777777" w:rsidR="000777B8" w:rsidRPr="000777B8" w:rsidRDefault="000777B8" w:rsidP="00342AA8">
      <w:pPr>
        <w:numPr>
          <w:ilvl w:val="0"/>
          <w:numId w:val="51"/>
        </w:numPr>
        <w:spacing w:after="120"/>
        <w:rPr>
          <w:rFonts w:ascii="Calibri" w:eastAsia="Calibri" w:hAnsi="Calibri" w:cs="Times New Roman"/>
          <w:sz w:val="20"/>
        </w:rPr>
      </w:pPr>
      <w:r w:rsidRPr="000777B8">
        <w:rPr>
          <w:rFonts w:ascii="Calibri" w:eastAsia="Calibri" w:hAnsi="Calibri" w:cs="Times New Roman"/>
          <w:sz w:val="20"/>
        </w:rPr>
        <w:t xml:space="preserve">Development is sited to minimize removal of or disturbance to natural </w:t>
      </w:r>
      <w:proofErr w:type="gramStart"/>
      <w:r w:rsidRPr="000777B8">
        <w:rPr>
          <w:rFonts w:ascii="Calibri" w:eastAsia="Calibri" w:hAnsi="Calibri" w:cs="Times New Roman"/>
          <w:sz w:val="20"/>
        </w:rPr>
        <w:t>vegetation;</w:t>
      </w:r>
      <w:proofErr w:type="gramEnd"/>
    </w:p>
    <w:p w14:paraId="5726F137" w14:textId="77777777" w:rsidR="000777B8" w:rsidRPr="000777B8" w:rsidRDefault="000777B8" w:rsidP="00342AA8">
      <w:pPr>
        <w:numPr>
          <w:ilvl w:val="0"/>
          <w:numId w:val="51"/>
        </w:numPr>
        <w:spacing w:after="120"/>
        <w:rPr>
          <w:rFonts w:ascii="Calibri" w:eastAsia="Calibri" w:hAnsi="Calibri" w:cs="Times New Roman"/>
          <w:sz w:val="20"/>
        </w:rPr>
      </w:pPr>
      <w:r w:rsidRPr="000777B8">
        <w:rPr>
          <w:rFonts w:ascii="Calibri" w:eastAsia="Calibri" w:hAnsi="Calibri" w:cs="Times New Roman"/>
          <w:sz w:val="20"/>
        </w:rPr>
        <w:t>Soil, slope stability, and hydrologic conditions are suitable for the proposed work as determined by a professional engineer or (</w:t>
      </w:r>
      <w:r w:rsidRPr="000777B8">
        <w:rPr>
          <w:rFonts w:ascii="Calibri" w:eastAsia="Calibri" w:hAnsi="Calibri" w:cs="Times New Roman"/>
          <w:i/>
          <w:sz w:val="20"/>
        </w:rPr>
        <w:t>insert name of resource agency, if someone other than professional engineer is desired</w:t>
      </w:r>
      <w:proofErr w:type="gramStart"/>
      <w:r w:rsidRPr="000777B8">
        <w:rPr>
          <w:rFonts w:ascii="Calibri" w:eastAsia="Calibri" w:hAnsi="Calibri" w:cs="Times New Roman"/>
          <w:sz w:val="20"/>
        </w:rPr>
        <w:t>);</w:t>
      </w:r>
      <w:proofErr w:type="gramEnd"/>
      <w:r w:rsidRPr="000777B8">
        <w:rPr>
          <w:rFonts w:ascii="Calibri" w:eastAsia="Calibri" w:hAnsi="Calibri" w:cs="Times New Roman"/>
          <w:sz w:val="20"/>
        </w:rPr>
        <w:t xml:space="preserve"> </w:t>
      </w:r>
    </w:p>
    <w:p w14:paraId="0C00C006"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Clearing is the minimum necessary and designed to blend with the natural terrain and minimize visual impacts to public river corridor views </w:t>
      </w:r>
      <w:r w:rsidRPr="000777B8">
        <w:rPr>
          <w:rFonts w:ascii="Calibri" w:eastAsia="Calibri" w:hAnsi="Calibri" w:cs="Times New Roman"/>
          <w:b/>
          <w:color w:val="4472C4"/>
          <w:sz w:val="20"/>
        </w:rPr>
        <w:t xml:space="preserve">and other scenic </w:t>
      </w:r>
      <w:proofErr w:type="gramStart"/>
      <w:r w:rsidRPr="000777B8">
        <w:rPr>
          <w:rFonts w:ascii="Calibri" w:eastAsia="Calibri" w:hAnsi="Calibri" w:cs="Times New Roman"/>
          <w:b/>
          <w:color w:val="4472C4"/>
          <w:sz w:val="20"/>
        </w:rPr>
        <w:t>views</w:t>
      </w:r>
      <w:r w:rsidRPr="000777B8">
        <w:rPr>
          <w:rFonts w:ascii="Calibri" w:eastAsia="Calibri" w:hAnsi="Calibri" w:cs="Times New Roman"/>
          <w:sz w:val="20"/>
        </w:rPr>
        <w:t>;</w:t>
      </w:r>
      <w:proofErr w:type="gramEnd"/>
    </w:p>
    <w:p w14:paraId="13D34F05"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lastRenderedPageBreak/>
        <w:t xml:space="preserve">Vegetation removal activities are conducted </w:t>
      </w:r>
      <w:proofErr w:type="gramStart"/>
      <w:r w:rsidRPr="000777B8">
        <w:rPr>
          <w:rFonts w:ascii="Calibri" w:eastAsia="Calibri" w:hAnsi="Calibri" w:cs="Times New Roman"/>
          <w:sz w:val="20"/>
        </w:rPr>
        <w:t>so as to</w:t>
      </w:r>
      <w:proofErr w:type="gramEnd"/>
      <w:r w:rsidRPr="000777B8">
        <w:rPr>
          <w:rFonts w:ascii="Calibri" w:eastAsia="Calibri" w:hAnsi="Calibri" w:cs="Times New Roman"/>
          <w:sz w:val="20"/>
        </w:rPr>
        <w:t xml:space="preserve"> expose the smallest practical area of soil to erosion for the least possible time</w:t>
      </w:r>
      <w:r w:rsidRPr="000777B8">
        <w:rPr>
          <w:rFonts w:ascii="Calibri" w:eastAsia="Calibri" w:hAnsi="Calibri" w:cs="Times New Roman"/>
          <w:b/>
          <w:color w:val="4472C4"/>
          <w:sz w:val="20"/>
        </w:rPr>
        <w:t>, and to avoid bird migration and nesting seasons</w:t>
      </w:r>
      <w:r w:rsidRPr="000777B8">
        <w:rPr>
          <w:rFonts w:ascii="Calibri" w:eastAsia="Calibri" w:hAnsi="Calibri" w:cs="Times New Roman"/>
          <w:sz w:val="20"/>
        </w:rPr>
        <w:t>; and</w:t>
      </w:r>
    </w:p>
    <w:p w14:paraId="2C8B261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Any other condition determined necessary to achieve the purpose of this section.</w:t>
      </w:r>
    </w:p>
    <w:p w14:paraId="71403D4E"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9.5 </w:t>
      </w:r>
      <w:r w:rsidRPr="000777B8">
        <w:rPr>
          <w:rFonts w:ascii="Calibri" w:eastAsia="Calibri" w:hAnsi="Calibri" w:cs="Times New Roman"/>
          <w:sz w:val="20"/>
        </w:rPr>
        <w:tab/>
      </w:r>
      <w:r w:rsidRPr="000777B8">
        <w:rPr>
          <w:rFonts w:ascii="Calibri" w:eastAsia="Calibri" w:hAnsi="Calibri" w:cs="Times New Roman"/>
          <w:b/>
          <w:sz w:val="20"/>
        </w:rPr>
        <w:t>Prohibited activities.</w:t>
      </w:r>
      <w:r w:rsidRPr="000777B8">
        <w:rPr>
          <w:rFonts w:ascii="Calibri" w:eastAsia="Calibri" w:hAnsi="Calibri" w:cs="Times New Roman"/>
          <w:sz w:val="20"/>
        </w:rPr>
        <w:t xml:space="preserve"> All other intensive vegetation clearing is prohibited.</w:t>
      </w:r>
    </w:p>
    <w:p w14:paraId="487CBF17"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9.6</w:t>
      </w:r>
      <w:r w:rsidRPr="000777B8">
        <w:rPr>
          <w:rFonts w:ascii="Calibri" w:eastAsia="Calibri" w:hAnsi="Calibri" w:cs="Times New Roman"/>
          <w:sz w:val="20"/>
        </w:rPr>
        <w:tab/>
      </w:r>
      <w:r w:rsidRPr="000777B8">
        <w:rPr>
          <w:rFonts w:ascii="Calibri" w:eastAsia="Calibri" w:hAnsi="Calibri" w:cs="Times New Roman"/>
          <w:b/>
          <w:sz w:val="20"/>
        </w:rPr>
        <w:t>Vegetation restoration plan.</w:t>
      </w:r>
      <w:r w:rsidRPr="000777B8">
        <w:rPr>
          <w:rFonts w:ascii="Calibri" w:eastAsia="Calibri" w:hAnsi="Calibri" w:cs="Times New Roman"/>
          <w:sz w:val="20"/>
        </w:rPr>
        <w:t xml:space="preserve"> </w:t>
      </w:r>
    </w:p>
    <w:p w14:paraId="74BBA29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9.61 Development of a vegetation restoration plan and reestablishment of natural vegetation is required:</w:t>
      </w:r>
    </w:p>
    <w:p w14:paraId="5D59F890" w14:textId="77777777" w:rsidR="000777B8" w:rsidRPr="000777B8" w:rsidRDefault="000777B8" w:rsidP="00342AA8">
      <w:pPr>
        <w:numPr>
          <w:ilvl w:val="0"/>
          <w:numId w:val="52"/>
        </w:numPr>
        <w:spacing w:after="120"/>
        <w:rPr>
          <w:rFonts w:ascii="Calibri" w:eastAsia="Calibri" w:hAnsi="Calibri" w:cs="Times New Roman"/>
          <w:sz w:val="20"/>
        </w:rPr>
      </w:pPr>
      <w:r w:rsidRPr="000777B8">
        <w:rPr>
          <w:rFonts w:ascii="Calibri" w:eastAsia="Calibri" w:hAnsi="Calibri" w:cs="Times New Roman"/>
          <w:sz w:val="20"/>
        </w:rPr>
        <w:t xml:space="preserve">For any vegetation removed with a permit under Section </w:t>
      </w:r>
      <w:proofErr w:type="gramStart"/>
      <w:r w:rsidRPr="000777B8">
        <w:rPr>
          <w:rFonts w:ascii="Calibri" w:eastAsia="Calibri" w:hAnsi="Calibri" w:cs="Times New Roman"/>
          <w:sz w:val="20"/>
        </w:rPr>
        <w:t>9.41;</w:t>
      </w:r>
      <w:proofErr w:type="gramEnd"/>
    </w:p>
    <w:p w14:paraId="5FA187A6"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Upon failure to comply with any provisions in this section; or</w:t>
      </w:r>
    </w:p>
    <w:p w14:paraId="52DDD54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As part of the planning process for subdivisions as provided in Section 11.0.</w:t>
      </w:r>
    </w:p>
    <w:p w14:paraId="234AF24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9.62 Restoration Plan Performance Standards. The vegetation restoration plan must satisfy the application submittal requirements in 3.6, and:</w:t>
      </w:r>
    </w:p>
    <w:p w14:paraId="0D3E966C" w14:textId="77777777" w:rsidR="000777B8" w:rsidRPr="000777B8" w:rsidRDefault="000777B8" w:rsidP="00342AA8">
      <w:pPr>
        <w:numPr>
          <w:ilvl w:val="0"/>
          <w:numId w:val="53"/>
        </w:numPr>
        <w:spacing w:after="120"/>
        <w:rPr>
          <w:rFonts w:ascii="Calibri" w:eastAsia="Calibri" w:hAnsi="Calibri" w:cs="Times New Roman"/>
          <w:sz w:val="20"/>
        </w:rPr>
      </w:pPr>
      <w:r w:rsidRPr="000777B8">
        <w:rPr>
          <w:rFonts w:ascii="Calibri" w:eastAsia="Calibri" w:hAnsi="Calibri" w:cs="Times New Roman"/>
          <w:sz w:val="20"/>
        </w:rPr>
        <w:t>Vegetation must be restored in one or more of the following restoration priority areas:</w:t>
      </w:r>
    </w:p>
    <w:p w14:paraId="351D58EB" w14:textId="77777777" w:rsidR="000777B8" w:rsidRPr="000777B8" w:rsidRDefault="000777B8" w:rsidP="00342AA8">
      <w:pPr>
        <w:numPr>
          <w:ilvl w:val="0"/>
          <w:numId w:val="64"/>
        </w:numPr>
        <w:spacing w:after="120"/>
        <w:rPr>
          <w:rFonts w:ascii="Calibri" w:eastAsia="Calibri" w:hAnsi="Calibri" w:cs="Times New Roman"/>
          <w:sz w:val="20"/>
        </w:rPr>
      </w:pPr>
      <w:r w:rsidRPr="000777B8">
        <w:rPr>
          <w:rFonts w:ascii="Calibri" w:eastAsia="Calibri" w:hAnsi="Calibri" w:cs="Times New Roman"/>
          <w:b/>
          <w:strike/>
          <w:color w:val="4472C4"/>
          <w:sz w:val="20"/>
        </w:rPr>
        <w:t xml:space="preserve">Stabilization of erodible </w:t>
      </w:r>
      <w:proofErr w:type="spellStart"/>
      <w:r w:rsidRPr="000777B8">
        <w:rPr>
          <w:rFonts w:ascii="Calibri" w:eastAsia="Calibri" w:hAnsi="Calibri" w:cs="Times New Roman"/>
          <w:b/>
          <w:strike/>
          <w:color w:val="4472C4"/>
          <w:sz w:val="20"/>
        </w:rPr>
        <w:t>soils</w:t>
      </w:r>
      <w:r w:rsidRPr="000777B8">
        <w:rPr>
          <w:rFonts w:ascii="Calibri" w:eastAsia="Calibri" w:hAnsi="Calibri" w:cs="Times New Roman"/>
          <w:b/>
          <w:color w:val="4472C4"/>
          <w:sz w:val="20"/>
        </w:rPr>
        <w:t>Areas</w:t>
      </w:r>
      <w:proofErr w:type="spellEnd"/>
      <w:r w:rsidRPr="000777B8">
        <w:rPr>
          <w:rFonts w:ascii="Calibri" w:eastAsia="Calibri" w:hAnsi="Calibri" w:cs="Times New Roman"/>
          <w:b/>
          <w:color w:val="4472C4"/>
          <w:sz w:val="20"/>
        </w:rPr>
        <w:t xml:space="preserve"> with soils showing signs of erosion, especially on or near the top and bottom of steep slopes and </w:t>
      </w:r>
      <w:proofErr w:type="gramStart"/>
      <w:r w:rsidRPr="000777B8">
        <w:rPr>
          <w:rFonts w:ascii="Calibri" w:eastAsia="Calibri" w:hAnsi="Calibri" w:cs="Times New Roman"/>
          <w:b/>
          <w:color w:val="4472C4"/>
          <w:sz w:val="20"/>
        </w:rPr>
        <w:t>bluffs</w:t>
      </w:r>
      <w:r w:rsidRPr="000777B8">
        <w:rPr>
          <w:rFonts w:ascii="Calibri" w:eastAsia="Calibri" w:hAnsi="Calibri" w:cs="Times New Roman"/>
          <w:sz w:val="20"/>
        </w:rPr>
        <w:t>;</w:t>
      </w:r>
      <w:proofErr w:type="gramEnd"/>
    </w:p>
    <w:p w14:paraId="41E9053D" w14:textId="77777777" w:rsidR="000777B8" w:rsidRPr="000777B8" w:rsidRDefault="000777B8" w:rsidP="00342AA8">
      <w:pPr>
        <w:numPr>
          <w:ilvl w:val="0"/>
          <w:numId w:val="64"/>
        </w:numPr>
        <w:spacing w:after="120"/>
        <w:rPr>
          <w:rFonts w:ascii="Calibri" w:eastAsia="Calibri" w:hAnsi="Calibri" w:cs="Times New Roman"/>
          <w:sz w:val="20"/>
        </w:rPr>
      </w:pPr>
      <w:r w:rsidRPr="000777B8">
        <w:rPr>
          <w:rFonts w:ascii="Calibri" w:eastAsia="Calibri" w:hAnsi="Calibri" w:cs="Times New Roman"/>
          <w:b/>
          <w:strike/>
          <w:color w:val="4472C4"/>
          <w:sz w:val="20"/>
        </w:rPr>
        <w:t xml:space="preserve">Restoration or enhancement of shoreline </w:t>
      </w:r>
      <w:proofErr w:type="spellStart"/>
      <w:r w:rsidRPr="000777B8">
        <w:rPr>
          <w:rFonts w:ascii="Calibri" w:eastAsia="Calibri" w:hAnsi="Calibri" w:cs="Times New Roman"/>
          <w:b/>
          <w:strike/>
          <w:color w:val="4472C4"/>
          <w:sz w:val="20"/>
        </w:rPr>
        <w:t>vegetation</w:t>
      </w:r>
      <w:r w:rsidRPr="000777B8">
        <w:rPr>
          <w:rFonts w:ascii="Calibri" w:eastAsia="Calibri" w:hAnsi="Calibri" w:cs="Times New Roman"/>
          <w:b/>
          <w:color w:val="4472C4"/>
          <w:sz w:val="20"/>
        </w:rPr>
        <w:t>Shoreline</w:t>
      </w:r>
      <w:proofErr w:type="spellEnd"/>
      <w:r w:rsidRPr="000777B8">
        <w:rPr>
          <w:rFonts w:ascii="Calibri" w:eastAsia="Calibri" w:hAnsi="Calibri" w:cs="Times New Roman"/>
          <w:b/>
          <w:color w:val="4472C4"/>
          <w:sz w:val="20"/>
        </w:rPr>
        <w:t xml:space="preserve"> areas within 25 feet of the water with no natural vegetation, degraded vegetation, or planted with turf </w:t>
      </w:r>
      <w:proofErr w:type="gramStart"/>
      <w:r w:rsidRPr="000777B8">
        <w:rPr>
          <w:rFonts w:ascii="Calibri" w:eastAsia="Calibri" w:hAnsi="Calibri" w:cs="Times New Roman"/>
          <w:b/>
          <w:color w:val="4472C4"/>
          <w:sz w:val="20"/>
        </w:rPr>
        <w:t>grass</w:t>
      </w:r>
      <w:r w:rsidRPr="000777B8">
        <w:rPr>
          <w:rFonts w:ascii="Calibri" w:eastAsia="Calibri" w:hAnsi="Calibri" w:cs="Times New Roman"/>
          <w:sz w:val="20"/>
        </w:rPr>
        <w:t>;</w:t>
      </w:r>
      <w:proofErr w:type="gramEnd"/>
    </w:p>
    <w:p w14:paraId="237AD525" w14:textId="77777777" w:rsidR="000777B8" w:rsidRPr="000777B8" w:rsidRDefault="000777B8" w:rsidP="00342AA8">
      <w:pPr>
        <w:numPr>
          <w:ilvl w:val="0"/>
          <w:numId w:val="64"/>
        </w:numPr>
        <w:spacing w:after="120"/>
        <w:rPr>
          <w:rFonts w:ascii="Calibri" w:eastAsia="Calibri" w:hAnsi="Calibri" w:cs="Times New Roman"/>
          <w:sz w:val="20"/>
        </w:rPr>
      </w:pPr>
      <w:r w:rsidRPr="000777B8">
        <w:rPr>
          <w:rFonts w:ascii="Calibri" w:eastAsia="Calibri" w:hAnsi="Calibri" w:cs="Times New Roman"/>
          <w:b/>
          <w:strike/>
          <w:color w:val="4472C4"/>
          <w:sz w:val="20"/>
        </w:rPr>
        <w:t xml:space="preserve">Revegetation of bluffs or steep slopes visible from the </w:t>
      </w:r>
      <w:proofErr w:type="spellStart"/>
      <w:r w:rsidRPr="000777B8">
        <w:rPr>
          <w:rFonts w:ascii="Calibri" w:eastAsia="Calibri" w:hAnsi="Calibri" w:cs="Times New Roman"/>
          <w:b/>
          <w:strike/>
          <w:color w:val="4472C4"/>
          <w:sz w:val="20"/>
        </w:rPr>
        <w:t>river</w:t>
      </w:r>
      <w:r w:rsidRPr="000777B8">
        <w:rPr>
          <w:rFonts w:ascii="Calibri" w:eastAsia="Calibri" w:hAnsi="Calibri" w:cs="Times New Roman"/>
          <w:b/>
          <w:color w:val="4472C4"/>
          <w:sz w:val="20"/>
        </w:rPr>
        <w:t>Areas</w:t>
      </w:r>
      <w:proofErr w:type="spellEnd"/>
      <w:r w:rsidRPr="000777B8">
        <w:rPr>
          <w:rFonts w:ascii="Calibri" w:eastAsia="Calibri" w:hAnsi="Calibri" w:cs="Times New Roman"/>
          <w:b/>
          <w:color w:val="4472C4"/>
          <w:sz w:val="20"/>
        </w:rPr>
        <w:t xml:space="preserve"> on steep slopes and bluffs that are visible from the river with no natural vegetation, degraded vegetation, or planted with turf grass; or</w:t>
      </w:r>
    </w:p>
    <w:p w14:paraId="3A4FBA11" w14:textId="77777777" w:rsidR="000777B8" w:rsidRPr="000777B8" w:rsidRDefault="000777B8" w:rsidP="00342AA8">
      <w:pPr>
        <w:numPr>
          <w:ilvl w:val="0"/>
          <w:numId w:val="64"/>
        </w:numPr>
        <w:spacing w:after="120"/>
        <w:rPr>
          <w:rFonts w:ascii="Calibri" w:eastAsia="Calibri" w:hAnsi="Calibri" w:cs="Times New Roman"/>
          <w:sz w:val="20"/>
        </w:rPr>
      </w:pPr>
      <w:r w:rsidRPr="000777B8">
        <w:rPr>
          <w:rFonts w:ascii="Calibri" w:eastAsia="Calibri" w:hAnsi="Calibri" w:cs="Times New Roman"/>
          <w:b/>
          <w:color w:val="4472C4"/>
          <w:sz w:val="20"/>
        </w:rPr>
        <w:t>Other approved priority opportunity area, including priorities identified in the MRCCA plan, if none of the above exist</w:t>
      </w:r>
      <w:r w:rsidRPr="000777B8">
        <w:rPr>
          <w:rFonts w:ascii="Calibri" w:eastAsia="Calibri" w:hAnsi="Calibri" w:cs="Times New Roman"/>
          <w:sz w:val="20"/>
        </w:rPr>
        <w:t>.</w:t>
      </w:r>
    </w:p>
    <w:p w14:paraId="1FA1FEE9" w14:textId="77777777" w:rsidR="000777B8" w:rsidRPr="000777B8" w:rsidRDefault="000777B8" w:rsidP="00342AA8">
      <w:pPr>
        <w:numPr>
          <w:ilvl w:val="0"/>
          <w:numId w:val="53"/>
        </w:numPr>
        <w:spacing w:after="120"/>
        <w:rPr>
          <w:rFonts w:ascii="Calibri" w:eastAsia="Calibri" w:hAnsi="Calibri" w:cs="Times New Roman"/>
          <w:sz w:val="20"/>
        </w:rPr>
      </w:pPr>
      <w:r w:rsidRPr="000777B8">
        <w:rPr>
          <w:rFonts w:ascii="Calibri" w:eastAsia="Calibri" w:hAnsi="Calibri" w:cs="Times New Roman"/>
          <w:sz w:val="20"/>
        </w:rPr>
        <w:t xml:space="preserve">Include vegetation that provides suitable habitat and effective soil stability, runoff retention, and infiltration capability. Vegetation species, composition, density, and diversity must be guided by nearby patches of native plant communities and by </w:t>
      </w:r>
      <w:hyperlink r:id="rId71" w:history="1">
        <w:r w:rsidRPr="000777B8">
          <w:rPr>
            <w:rFonts w:ascii="Calibri" w:eastAsia="Calibri" w:hAnsi="Calibri" w:cs="Times New Roman"/>
            <w:color w:val="0563C1"/>
            <w:sz w:val="20"/>
            <w:u w:val="single"/>
          </w:rPr>
          <w:t>Native Vegetation Establishment and Enhancement Guidelines</w:t>
        </w:r>
      </w:hyperlink>
      <w:r w:rsidRPr="000777B8">
        <w:rPr>
          <w:rFonts w:ascii="Calibri" w:eastAsia="Calibri" w:hAnsi="Calibri" w:cs="Times New Roman"/>
          <w:color w:val="0563C1"/>
          <w:sz w:val="20"/>
          <w:u w:val="single"/>
        </w:rPr>
        <w:t>;</w:t>
      </w:r>
    </w:p>
    <w:p w14:paraId="24BCF73B" w14:textId="77777777" w:rsidR="000777B8" w:rsidRPr="000777B8" w:rsidRDefault="000777B8" w:rsidP="00342AA8">
      <w:pPr>
        <w:numPr>
          <w:ilvl w:val="0"/>
          <w:numId w:val="53"/>
        </w:numPr>
        <w:spacing w:after="120"/>
        <w:rPr>
          <w:rFonts w:ascii="Calibri" w:eastAsia="Calibri" w:hAnsi="Calibri" w:cs="Times New Roman"/>
          <w:sz w:val="20"/>
        </w:rPr>
      </w:pPr>
      <w:r w:rsidRPr="000777B8">
        <w:rPr>
          <w:rFonts w:ascii="Calibri" w:eastAsia="Calibri" w:hAnsi="Calibri" w:cs="Times New Roman"/>
          <w:sz w:val="20"/>
        </w:rPr>
        <w:t xml:space="preserve">Any highly erodible soils disturbed during removal and/or restoration must be stabilized with deep-rooted vegetation with a high stem </w:t>
      </w:r>
      <w:proofErr w:type="gramStart"/>
      <w:r w:rsidRPr="000777B8">
        <w:rPr>
          <w:rFonts w:ascii="Calibri" w:eastAsia="Calibri" w:hAnsi="Calibri" w:cs="Times New Roman"/>
          <w:sz w:val="20"/>
        </w:rPr>
        <w:t>density;</w:t>
      </w:r>
      <w:proofErr w:type="gramEnd"/>
    </w:p>
    <w:p w14:paraId="006549F6" w14:textId="77777777" w:rsidR="000777B8" w:rsidRPr="000777B8" w:rsidRDefault="000777B8" w:rsidP="00342AA8">
      <w:pPr>
        <w:numPr>
          <w:ilvl w:val="0"/>
          <w:numId w:val="53"/>
        </w:numPr>
        <w:spacing w:after="120"/>
        <w:rPr>
          <w:rFonts w:ascii="Calibri" w:eastAsia="Calibri" w:hAnsi="Calibri" w:cs="Times New Roman"/>
          <w:sz w:val="20"/>
        </w:rPr>
      </w:pPr>
      <w:r w:rsidRPr="000777B8">
        <w:rPr>
          <w:rFonts w:ascii="Calibri" w:eastAsia="Calibri" w:hAnsi="Calibri" w:cs="Times New Roman"/>
          <w:sz w:val="20"/>
        </w:rPr>
        <w:t xml:space="preserve">Vegetation removed must be restored with </w:t>
      </w:r>
      <w:r w:rsidRPr="000777B8">
        <w:rPr>
          <w:rFonts w:ascii="Calibri" w:eastAsia="Calibri" w:hAnsi="Calibri" w:cs="Times New Roman"/>
          <w:b/>
          <w:strike/>
          <w:color w:val="4472C4"/>
          <w:sz w:val="20"/>
        </w:rPr>
        <w:t>natural</w:t>
      </w:r>
      <w:r w:rsidRPr="000777B8">
        <w:rPr>
          <w:rFonts w:ascii="Calibri" w:eastAsia="Calibri" w:hAnsi="Calibri" w:cs="Times New Roman"/>
          <w:sz w:val="20"/>
        </w:rPr>
        <w:t xml:space="preserve"> </w:t>
      </w:r>
      <w:r w:rsidRPr="000777B8">
        <w:rPr>
          <w:rFonts w:ascii="Calibri" w:eastAsia="Calibri" w:hAnsi="Calibri" w:cs="Times New Roman"/>
          <w:b/>
          <w:color w:val="4472C4"/>
          <w:sz w:val="20"/>
        </w:rPr>
        <w:t>native</w:t>
      </w:r>
      <w:r w:rsidRPr="000777B8">
        <w:rPr>
          <w:rFonts w:ascii="Calibri" w:eastAsia="Calibri" w:hAnsi="Calibri" w:cs="Times New Roman"/>
          <w:sz w:val="20"/>
        </w:rPr>
        <w:t xml:space="preserve"> vegetation </w:t>
      </w:r>
      <w:r w:rsidRPr="000777B8">
        <w:rPr>
          <w:rFonts w:ascii="Calibri" w:eastAsia="Calibri" w:hAnsi="Calibri" w:cs="Times New Roman"/>
          <w:color w:val="4472C4"/>
          <w:sz w:val="20"/>
        </w:rPr>
        <w:t>to the greatest extent practicable</w:t>
      </w:r>
      <w:r w:rsidRPr="000777B8">
        <w:rPr>
          <w:rFonts w:ascii="Calibri" w:eastAsia="Calibri" w:hAnsi="Calibri" w:cs="Times New Roman"/>
          <w:sz w:val="20"/>
        </w:rPr>
        <w:t xml:space="preserve">. </w:t>
      </w:r>
      <w:r w:rsidRPr="000777B8">
        <w:rPr>
          <w:rFonts w:ascii="Calibri" w:eastAsia="Calibri" w:hAnsi="Calibri" w:cs="Times New Roman"/>
          <w:b/>
          <w:color w:val="4472C4"/>
          <w:sz w:val="20"/>
        </w:rPr>
        <w:t xml:space="preserve">The area (square feet) of the restored vegetation should be </w:t>
      </w:r>
      <w:proofErr w:type="gramStart"/>
      <w:r w:rsidRPr="000777B8">
        <w:rPr>
          <w:rFonts w:ascii="Calibri" w:eastAsia="Calibri" w:hAnsi="Calibri" w:cs="Times New Roman"/>
          <w:b/>
          <w:color w:val="4472C4"/>
          <w:sz w:val="20"/>
        </w:rPr>
        <w:t>similar to</w:t>
      </w:r>
      <w:proofErr w:type="gramEnd"/>
      <w:r w:rsidRPr="000777B8">
        <w:rPr>
          <w:rFonts w:ascii="Calibri" w:eastAsia="Calibri" w:hAnsi="Calibri" w:cs="Times New Roman"/>
          <w:b/>
          <w:color w:val="4472C4"/>
          <w:sz w:val="20"/>
        </w:rPr>
        <w:t xml:space="preserve"> that removed to the greatest extent practicable.</w:t>
      </w:r>
    </w:p>
    <w:p w14:paraId="48D30655" w14:textId="77777777" w:rsidR="000777B8" w:rsidRPr="000777B8" w:rsidRDefault="000777B8" w:rsidP="00342AA8">
      <w:pPr>
        <w:numPr>
          <w:ilvl w:val="0"/>
          <w:numId w:val="53"/>
        </w:numPr>
        <w:spacing w:after="120"/>
        <w:rPr>
          <w:rFonts w:ascii="Calibri" w:eastAsia="Calibri" w:hAnsi="Calibri" w:cs="Times New Roman"/>
          <w:sz w:val="20"/>
        </w:rPr>
      </w:pPr>
      <w:r w:rsidRPr="000777B8">
        <w:rPr>
          <w:rFonts w:ascii="Calibri" w:eastAsia="Calibri" w:hAnsi="Calibri" w:cs="Times New Roman"/>
          <w:sz w:val="20"/>
        </w:rPr>
        <w:t xml:space="preserve">For restoration of removed native plant communities, restored vegetation must also provide biological and ecological function equivalent to the removed native plant communities. </w:t>
      </w:r>
      <w:r w:rsidRPr="000777B8">
        <w:rPr>
          <w:rFonts w:ascii="Calibri" w:eastAsia="Calibri" w:hAnsi="Calibri" w:cs="Times New Roman"/>
          <w:b/>
          <w:color w:val="4472C4"/>
          <w:sz w:val="20"/>
          <w:u w:val="single"/>
        </w:rPr>
        <w:t xml:space="preserve">The area (square feet) of the restored vegetation should be equivalent to that </w:t>
      </w:r>
      <w:proofErr w:type="gramStart"/>
      <w:r w:rsidRPr="000777B8">
        <w:rPr>
          <w:rFonts w:ascii="Calibri" w:eastAsia="Calibri" w:hAnsi="Calibri" w:cs="Times New Roman"/>
          <w:b/>
          <w:color w:val="4472C4"/>
          <w:sz w:val="20"/>
          <w:u w:val="single"/>
        </w:rPr>
        <w:t>removed</w:t>
      </w:r>
      <w:r w:rsidRPr="000777B8">
        <w:rPr>
          <w:rFonts w:ascii="Calibri" w:eastAsia="Calibri" w:hAnsi="Calibri" w:cs="Times New Roman"/>
          <w:sz w:val="20"/>
        </w:rPr>
        <w:t>;</w:t>
      </w:r>
      <w:proofErr w:type="gramEnd"/>
    </w:p>
    <w:p w14:paraId="62A6CBE9"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Be prepared by a qualified individual; and</w:t>
      </w:r>
    </w:p>
    <w:p w14:paraId="33E99A7D"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Include a maintenance plan that includes management provisions for controlling invasive species and replacement of plant loss for three years.</w:t>
      </w:r>
    </w:p>
    <w:p w14:paraId="23D8760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9.</w:t>
      </w:r>
      <w:r w:rsidRPr="000777B8" w:rsidDel="00DB27DE">
        <w:rPr>
          <w:rFonts w:ascii="Calibri" w:eastAsia="Calibri" w:hAnsi="Calibri" w:cs="Times New Roman"/>
          <w:sz w:val="20"/>
        </w:rPr>
        <w:t xml:space="preserve"> </w:t>
      </w:r>
      <w:r w:rsidRPr="000777B8">
        <w:rPr>
          <w:rFonts w:ascii="Calibri" w:eastAsia="Calibri" w:hAnsi="Calibri" w:cs="Times New Roman"/>
          <w:sz w:val="20"/>
        </w:rPr>
        <w:t>63</w:t>
      </w:r>
      <w:r w:rsidRPr="000777B8">
        <w:rPr>
          <w:rFonts w:ascii="Calibri" w:eastAsia="Calibri" w:hAnsi="Calibri" w:cs="Times New Roman"/>
          <w:sz w:val="20"/>
        </w:rPr>
        <w:tab/>
        <w:t xml:space="preserve">A certificate of compliance will be issued after the vegetation restoration plan requirements have been satisfied. </w:t>
      </w:r>
    </w:p>
    <w:p w14:paraId="423451AB" w14:textId="77777777" w:rsidR="000777B8" w:rsidRPr="000777B8" w:rsidRDefault="000777B8" w:rsidP="000777B8">
      <w:pPr>
        <w:outlineLvl w:val="0"/>
        <w:rPr>
          <w:rFonts w:ascii="Calibri" w:eastAsia="Calibri" w:hAnsi="Calibri" w:cs="Times New Roman"/>
          <w:b/>
          <w:sz w:val="20"/>
          <w:szCs w:val="20"/>
        </w:rPr>
      </w:pPr>
      <w:bookmarkStart w:id="15" w:name="_Toc147996006"/>
      <w:r w:rsidRPr="000777B8">
        <w:rPr>
          <w:rFonts w:ascii="Calibri" w:eastAsia="Calibri" w:hAnsi="Calibri" w:cs="Times New Roman"/>
          <w:b/>
          <w:sz w:val="20"/>
          <w:szCs w:val="20"/>
        </w:rPr>
        <w:t>10.0</w:t>
      </w:r>
      <w:r w:rsidRPr="000777B8">
        <w:rPr>
          <w:rFonts w:ascii="Calibri" w:eastAsia="Calibri" w:hAnsi="Calibri" w:cs="Times New Roman"/>
          <w:b/>
          <w:sz w:val="20"/>
          <w:szCs w:val="20"/>
        </w:rPr>
        <w:tab/>
        <w:t>LAND ALTERATION STANDARDS AND STORMWATER MANAGEMENT</w:t>
      </w:r>
      <w:bookmarkEnd w:id="15"/>
    </w:p>
    <w:p w14:paraId="6C2DDB45"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bCs/>
          <w:sz w:val="20"/>
        </w:rPr>
        <w:t>10.1</w:t>
      </w:r>
      <w:r w:rsidRPr="000777B8">
        <w:rPr>
          <w:rFonts w:ascii="Calibri" w:eastAsia="Calibri" w:hAnsi="Calibri" w:cs="Times New Roman"/>
          <w:bCs/>
          <w:sz w:val="20"/>
        </w:rPr>
        <w:tab/>
      </w:r>
      <w:r w:rsidRPr="000777B8">
        <w:rPr>
          <w:rFonts w:ascii="Calibri" w:eastAsia="Calibri" w:hAnsi="Calibri" w:cs="Times New Roman"/>
          <w:b/>
          <w:bCs/>
          <w:sz w:val="20"/>
        </w:rPr>
        <w:t>Purpose.</w:t>
      </w:r>
      <w:r w:rsidRPr="000777B8">
        <w:rPr>
          <w:rFonts w:ascii="Calibri" w:eastAsia="Calibri" w:hAnsi="Calibri" w:cs="Times New Roman"/>
          <w:bCs/>
          <w:sz w:val="20"/>
        </w:rPr>
        <w:t xml:space="preserve"> To establish standards that protect water quality from pollutant loadings of sediment, nutrients, bacteria, and other contaminants; and maintain stability of bluffs, shorelines, and other areas prone to erosion.</w:t>
      </w:r>
    </w:p>
    <w:p w14:paraId="3641D137"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10.2 </w:t>
      </w:r>
      <w:r w:rsidRPr="000777B8">
        <w:rPr>
          <w:rFonts w:ascii="Calibri" w:eastAsia="Calibri" w:hAnsi="Calibri" w:cs="Times New Roman"/>
          <w:sz w:val="20"/>
        </w:rPr>
        <w:tab/>
      </w:r>
      <w:r w:rsidRPr="000777B8">
        <w:rPr>
          <w:rFonts w:ascii="Calibri" w:eastAsia="Calibri" w:hAnsi="Calibri" w:cs="Times New Roman"/>
          <w:b/>
          <w:sz w:val="20"/>
        </w:rPr>
        <w:t>Land alteration</w:t>
      </w:r>
      <w:r w:rsidRPr="000777B8">
        <w:rPr>
          <w:rFonts w:ascii="Calibri" w:eastAsia="Calibri" w:hAnsi="Calibri" w:cs="Times New Roman"/>
          <w:sz w:val="20"/>
        </w:rPr>
        <w:t xml:space="preserve">. </w:t>
      </w:r>
    </w:p>
    <w:p w14:paraId="1603FB3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10.21</w:t>
      </w:r>
      <w:r w:rsidRPr="000777B8">
        <w:rPr>
          <w:rFonts w:ascii="Calibri" w:eastAsia="Calibri" w:hAnsi="Calibri" w:cs="Times New Roman"/>
          <w:sz w:val="20"/>
        </w:rPr>
        <w:tab/>
      </w:r>
      <w:r w:rsidRPr="000777B8">
        <w:rPr>
          <w:rFonts w:ascii="Calibri" w:eastAsia="Calibri" w:hAnsi="Calibri" w:cs="Times New Roman"/>
          <w:bCs/>
          <w:sz w:val="20"/>
        </w:rPr>
        <w:t>Within the bluff impact zone, land alteration is prohibited, except for the following, which are allowed by permit.</w:t>
      </w:r>
    </w:p>
    <w:p w14:paraId="31C9CE84" w14:textId="77777777" w:rsidR="000777B8" w:rsidRPr="000777B8" w:rsidRDefault="000777B8" w:rsidP="00342AA8">
      <w:pPr>
        <w:numPr>
          <w:ilvl w:val="0"/>
          <w:numId w:val="54"/>
        </w:numPr>
        <w:spacing w:after="120"/>
        <w:rPr>
          <w:rFonts w:ascii="Calibri" w:eastAsia="Calibri" w:hAnsi="Calibri" w:cs="Times New Roman"/>
          <w:sz w:val="20"/>
        </w:rPr>
      </w:pPr>
      <w:r w:rsidRPr="000777B8">
        <w:rPr>
          <w:rFonts w:ascii="Calibri" w:eastAsia="Calibri" w:hAnsi="Calibri" w:cs="Times New Roman"/>
          <w:sz w:val="20"/>
        </w:rPr>
        <w:lastRenderedPageBreak/>
        <w:t>Erosion control consistent with</w:t>
      </w:r>
      <w:r w:rsidRPr="000777B8">
        <w:rPr>
          <w:rFonts w:ascii="Calibri" w:eastAsia="Calibri" w:hAnsi="Calibri" w:cs="Times New Roman"/>
          <w:b/>
          <w:sz w:val="20"/>
        </w:rPr>
        <w:t xml:space="preserve"> </w:t>
      </w:r>
      <w:r w:rsidRPr="000777B8">
        <w:rPr>
          <w:rFonts w:ascii="Calibri" w:eastAsia="Calibri" w:hAnsi="Calibri" w:cs="Times New Roman"/>
          <w:sz w:val="20"/>
        </w:rPr>
        <w:t xml:space="preserve">a plan approved by the local government or resource agency and consistent with Section </w:t>
      </w:r>
      <w:proofErr w:type="gramStart"/>
      <w:r w:rsidRPr="000777B8">
        <w:rPr>
          <w:rFonts w:ascii="Calibri" w:eastAsia="Calibri" w:hAnsi="Calibri" w:cs="Times New Roman"/>
          <w:sz w:val="20"/>
        </w:rPr>
        <w:t>10.6;</w:t>
      </w:r>
      <w:proofErr w:type="gramEnd"/>
    </w:p>
    <w:p w14:paraId="26046DC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The minimum necessary for development that is allowed as an exception under Section 12; and </w:t>
      </w:r>
    </w:p>
    <w:p w14:paraId="12F349C0"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Repair and maintenance of existing buildings and facilities.</w:t>
      </w:r>
    </w:p>
    <w:p w14:paraId="1A610CE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10.22 Within the water quality impact zone, land alteration that involves more than ten cubic yards of material or affects an area greater than 1,000 square feet requires a permit.</w:t>
      </w:r>
    </w:p>
    <w:p w14:paraId="68EAEA79"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10.3 </w:t>
      </w:r>
      <w:r w:rsidRPr="000777B8">
        <w:rPr>
          <w:rFonts w:ascii="Calibri" w:eastAsia="Calibri" w:hAnsi="Calibri" w:cs="Times New Roman"/>
          <w:sz w:val="20"/>
        </w:rPr>
        <w:tab/>
      </w:r>
      <w:r w:rsidRPr="000777B8">
        <w:rPr>
          <w:rFonts w:ascii="Calibri" w:eastAsia="Calibri" w:hAnsi="Calibri" w:cs="Times New Roman"/>
          <w:b/>
          <w:sz w:val="20"/>
        </w:rPr>
        <w:t>Rock riprap, retaining walls, and other erosion control structures.</w:t>
      </w:r>
      <w:r w:rsidRPr="000777B8">
        <w:rPr>
          <w:rFonts w:ascii="Calibri" w:eastAsia="Calibri" w:hAnsi="Calibri" w:cs="Times New Roman"/>
          <w:sz w:val="20"/>
        </w:rPr>
        <w:t xml:space="preserve"> </w:t>
      </w:r>
    </w:p>
    <w:p w14:paraId="1732166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10.31 Construction, repair, or replacement of rock riprap, retaining walls, and other erosion control structures located at or below the OHWL must comply with Minnesota Rules, part </w:t>
      </w:r>
      <w:hyperlink r:id="rId72" w:history="1">
        <w:r w:rsidRPr="000777B8">
          <w:rPr>
            <w:rFonts w:ascii="Calibri" w:eastAsia="Calibri" w:hAnsi="Calibri" w:cs="Times New Roman"/>
            <w:color w:val="0563C1"/>
            <w:sz w:val="20"/>
            <w:u w:val="single"/>
          </w:rPr>
          <w:t>6115.0215, Subp. 4, item E</w:t>
        </w:r>
      </w:hyperlink>
      <w:r w:rsidRPr="000777B8">
        <w:rPr>
          <w:rFonts w:ascii="Calibri" w:eastAsia="Calibri" w:hAnsi="Calibri" w:cs="Times New Roman"/>
          <w:sz w:val="20"/>
        </w:rPr>
        <w:t xml:space="preserve">, and </w:t>
      </w:r>
      <w:hyperlink r:id="rId73" w:history="1">
        <w:r w:rsidRPr="000777B8">
          <w:rPr>
            <w:rFonts w:ascii="Calibri" w:eastAsia="Calibri" w:hAnsi="Calibri" w:cs="Times New Roman"/>
            <w:color w:val="0563C1"/>
            <w:sz w:val="20"/>
            <w:u w:val="single"/>
          </w:rPr>
          <w:t>6115.0216, Subp. 2</w:t>
        </w:r>
      </w:hyperlink>
      <w:r w:rsidRPr="000777B8">
        <w:rPr>
          <w:rFonts w:ascii="Calibri" w:eastAsia="Calibri" w:hAnsi="Calibri" w:cs="Times New Roman"/>
          <w:sz w:val="20"/>
        </w:rPr>
        <w:t>. Work must not proceed until approved by the commissioner, permitted by the US Army Corps of Engineers, and any other permits are obtained. See Figure 9.</w:t>
      </w:r>
      <w:r w:rsidRPr="000777B8">
        <w:rPr>
          <w:rFonts w:ascii="Calibri" w:eastAsia="Calibri" w:hAnsi="Calibri" w:cs="Times New Roman"/>
          <w:sz w:val="20"/>
        </w:rPr>
        <w:br/>
      </w:r>
      <w:r w:rsidRPr="000777B8">
        <w:rPr>
          <w:rFonts w:ascii="Calibri" w:eastAsia="Calibri" w:hAnsi="Calibri" w:cs="Times New Roman"/>
          <w:sz w:val="20"/>
        </w:rPr>
        <w:br/>
        <w:t>Figure 9. Riprap Guidelines</w:t>
      </w:r>
      <w:r w:rsidRPr="000777B8">
        <w:rPr>
          <w:rFonts w:ascii="Calibri" w:eastAsia="Calibri" w:hAnsi="Calibri" w:cs="Times New Roman"/>
          <w:sz w:val="20"/>
        </w:rPr>
        <w:br/>
      </w:r>
      <w:r w:rsidRPr="000777B8">
        <w:rPr>
          <w:rFonts w:ascii="Calibri" w:eastAsia="Calibri" w:hAnsi="Calibri" w:cs="Times New Roman"/>
          <w:noProof/>
          <w:sz w:val="20"/>
        </w:rPr>
        <w:t xml:space="preserve"> </w:t>
      </w:r>
      <w:r w:rsidRPr="000777B8">
        <w:rPr>
          <w:rFonts w:ascii="Calibri" w:eastAsia="Calibri" w:hAnsi="Calibri" w:cs="Times New Roman"/>
          <w:noProof/>
          <w:sz w:val="20"/>
        </w:rPr>
        <w:drawing>
          <wp:inline distT="0" distB="0" distL="0" distR="0" wp14:anchorId="539165A3" wp14:editId="0BF4FCB5">
            <wp:extent cx="2600077" cy="1599809"/>
            <wp:effectExtent l="19050" t="19050" r="10160" b="19685"/>
            <wp:docPr id="23" name="Picture 23" descr="Graphic showing that DNR has jurisdiction for below the OHWL and the LGU above the OHWL. Graphic also shows the 3 to 1 ratio required of riprap below the OHWL." title="Figure 8. Riprap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618720" cy="1611280"/>
                    </a:xfrm>
                    <a:prstGeom prst="rect">
                      <a:avLst/>
                    </a:prstGeom>
                    <a:ln>
                      <a:solidFill>
                        <a:sysClr val="windowText" lastClr="000000"/>
                      </a:solidFill>
                    </a:ln>
                  </pic:spPr>
                </pic:pic>
              </a:graphicData>
            </a:graphic>
          </wp:inline>
        </w:drawing>
      </w:r>
    </w:p>
    <w:p w14:paraId="7791225C" w14:textId="77777777" w:rsidR="000777B8" w:rsidRPr="000777B8" w:rsidRDefault="000777B8" w:rsidP="000777B8">
      <w:pPr>
        <w:spacing w:after="120"/>
        <w:ind w:left="1454" w:hanging="547"/>
        <w:rPr>
          <w:rFonts w:ascii="Calibri" w:eastAsia="Calibri" w:hAnsi="Calibri" w:cs="Times New Roman"/>
          <w:sz w:val="20"/>
        </w:rPr>
      </w:pPr>
      <w:proofErr w:type="gramStart"/>
      <w:r w:rsidRPr="000777B8">
        <w:rPr>
          <w:rFonts w:ascii="Calibri" w:eastAsia="Calibri" w:hAnsi="Calibri" w:cs="Times New Roman"/>
          <w:sz w:val="20"/>
        </w:rPr>
        <w:t>10.32</w:t>
      </w:r>
      <w:r w:rsidRPr="000777B8">
        <w:rPr>
          <w:rFonts w:ascii="Calibri" w:eastAsia="Calibri" w:hAnsi="Calibri" w:cs="Times New Roman"/>
          <w:bCs/>
          <w:sz w:val="20"/>
        </w:rPr>
        <w:t xml:space="preserve">  Construction</w:t>
      </w:r>
      <w:proofErr w:type="gramEnd"/>
      <w:r w:rsidRPr="000777B8">
        <w:rPr>
          <w:rFonts w:ascii="Calibri" w:eastAsia="Calibri" w:hAnsi="Calibri" w:cs="Times New Roman"/>
          <w:bCs/>
          <w:sz w:val="20"/>
        </w:rPr>
        <w:t xml:space="preserve"> or replacement of rock riprap, retaining walls, and other erosion control structures within the bluff impact zone and the water quality impact zone are allowed with a permit consistent with provisions of Section 10.6 provided that:</w:t>
      </w:r>
    </w:p>
    <w:p w14:paraId="15E01A30" w14:textId="77777777" w:rsidR="000777B8" w:rsidRPr="000777B8" w:rsidRDefault="000777B8" w:rsidP="00342AA8">
      <w:pPr>
        <w:numPr>
          <w:ilvl w:val="0"/>
          <w:numId w:val="55"/>
        </w:numPr>
        <w:spacing w:after="120"/>
        <w:rPr>
          <w:rFonts w:ascii="Calibri" w:eastAsia="Calibri" w:hAnsi="Calibri" w:cs="Times New Roman"/>
          <w:sz w:val="20"/>
        </w:rPr>
      </w:pPr>
      <w:r w:rsidRPr="000777B8">
        <w:rPr>
          <w:rFonts w:ascii="Calibri" w:eastAsia="Calibri" w:hAnsi="Calibri" w:cs="Times New Roman"/>
          <w:sz w:val="20"/>
        </w:rPr>
        <w:t>If the project includes work at or below the OHWL, the commissioner has already approved or permitted the project.</w:t>
      </w:r>
    </w:p>
    <w:p w14:paraId="5159532B"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The structures are used only to correct an established erosion problem as determined by the (</w:t>
      </w:r>
      <w:r w:rsidRPr="000777B8">
        <w:rPr>
          <w:rFonts w:ascii="Calibri" w:eastAsia="Calibri" w:hAnsi="Calibri" w:cs="Times New Roman"/>
          <w:i/>
          <w:sz w:val="20"/>
        </w:rPr>
        <w:t>insert name of LGU and/or resource agency</w:t>
      </w:r>
      <w:r w:rsidRPr="000777B8">
        <w:rPr>
          <w:rFonts w:ascii="Calibri" w:eastAsia="Calibri" w:hAnsi="Calibri" w:cs="Times New Roman"/>
          <w:sz w:val="20"/>
        </w:rPr>
        <w:t>).</w:t>
      </w:r>
    </w:p>
    <w:p w14:paraId="6AD86725"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The size and extent of the structures are the minimum necessary to correct the erosion problem and are not larger than the following, unless a professional engineer determines that a larger structure is needed to correct the erosion problem:</w:t>
      </w:r>
    </w:p>
    <w:p w14:paraId="0AF9DE12" w14:textId="77777777" w:rsidR="000777B8" w:rsidRPr="000777B8" w:rsidRDefault="000777B8" w:rsidP="00342AA8">
      <w:pPr>
        <w:numPr>
          <w:ilvl w:val="0"/>
          <w:numId w:val="56"/>
        </w:numPr>
        <w:spacing w:after="120"/>
        <w:rPr>
          <w:rFonts w:ascii="Calibri" w:eastAsia="Calibri" w:hAnsi="Calibri" w:cs="Times New Roman"/>
          <w:sz w:val="20"/>
        </w:rPr>
      </w:pPr>
      <w:r w:rsidRPr="000777B8">
        <w:rPr>
          <w:rFonts w:ascii="Calibri" w:eastAsia="Calibri" w:hAnsi="Calibri" w:cs="Times New Roman"/>
          <w:sz w:val="20"/>
        </w:rPr>
        <w:t>Retaining walls must not exceed five feet in height and must be placed a minimum horizontal distance of ten feet apart; and</w:t>
      </w:r>
    </w:p>
    <w:p w14:paraId="2EC9141C" w14:textId="77777777" w:rsidR="000777B8" w:rsidRPr="000777B8" w:rsidRDefault="000777B8" w:rsidP="000777B8">
      <w:pPr>
        <w:numPr>
          <w:ilvl w:val="0"/>
          <w:numId w:val="2"/>
        </w:numPr>
        <w:spacing w:after="120"/>
        <w:rPr>
          <w:rFonts w:ascii="Calibri" w:eastAsia="Calibri" w:hAnsi="Calibri" w:cs="Times New Roman"/>
          <w:sz w:val="20"/>
        </w:rPr>
      </w:pPr>
      <w:r w:rsidRPr="000777B8">
        <w:rPr>
          <w:rFonts w:ascii="Calibri" w:eastAsia="Calibri" w:hAnsi="Calibri" w:cs="Times New Roman"/>
          <w:sz w:val="20"/>
        </w:rPr>
        <w:t>Riprap must not exceed the height of the regulatory flood protection elevation.</w:t>
      </w:r>
    </w:p>
    <w:p w14:paraId="7315392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10.33 Repair of existing rock riprap, retaining walls, and other erosion control structures above the OHWL does not require a permit provided it does not involve any land alteration. </w:t>
      </w:r>
    </w:p>
    <w:p w14:paraId="103E9C36"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10.4 </w:t>
      </w:r>
      <w:r w:rsidRPr="000777B8">
        <w:rPr>
          <w:rFonts w:ascii="Calibri" w:eastAsia="Calibri" w:hAnsi="Calibri" w:cs="Times New Roman"/>
          <w:sz w:val="20"/>
        </w:rPr>
        <w:tab/>
      </w:r>
      <w:r w:rsidRPr="000777B8">
        <w:rPr>
          <w:rFonts w:ascii="Calibri" w:eastAsia="Calibri" w:hAnsi="Calibri" w:cs="Times New Roman"/>
          <w:b/>
          <w:sz w:val="20"/>
        </w:rPr>
        <w:t>Stormwater management.</w:t>
      </w:r>
      <w:r w:rsidRPr="000777B8">
        <w:rPr>
          <w:rFonts w:ascii="Calibri" w:eastAsia="Calibri" w:hAnsi="Calibri" w:cs="Times New Roman"/>
          <w:sz w:val="20"/>
        </w:rPr>
        <w:t xml:space="preserve"> </w:t>
      </w:r>
    </w:p>
    <w:p w14:paraId="4CFB6DA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10.41</w:t>
      </w:r>
      <w:r w:rsidRPr="000777B8">
        <w:rPr>
          <w:rFonts w:ascii="Calibri" w:eastAsia="Calibri" w:hAnsi="Calibri" w:cs="Times New Roman"/>
          <w:sz w:val="20"/>
        </w:rPr>
        <w:tab/>
        <w:t>In the bluff</w:t>
      </w:r>
      <w:r w:rsidRPr="000777B8">
        <w:rPr>
          <w:rFonts w:ascii="Calibri" w:eastAsia="Calibri" w:hAnsi="Calibri" w:cs="Times New Roman"/>
          <w:color w:val="4472C4"/>
          <w:sz w:val="20"/>
        </w:rPr>
        <w:t xml:space="preserve"> </w:t>
      </w:r>
      <w:r w:rsidRPr="000777B8">
        <w:rPr>
          <w:rFonts w:ascii="Calibri" w:eastAsia="Calibri" w:hAnsi="Calibri" w:cs="Times New Roman"/>
          <w:sz w:val="20"/>
        </w:rPr>
        <w:t>impact zone, storm water management facilities are prohibited</w:t>
      </w:r>
      <w:r w:rsidRPr="000777B8">
        <w:rPr>
          <w:rFonts w:ascii="Calibri" w:eastAsia="Calibri" w:hAnsi="Calibri" w:cs="Times New Roman"/>
          <w:b/>
          <w:strike/>
          <w:sz w:val="20"/>
        </w:rPr>
        <w:t>,</w:t>
      </w:r>
      <w:r w:rsidRPr="000777B8">
        <w:rPr>
          <w:rFonts w:ascii="Calibri" w:eastAsia="Calibri" w:hAnsi="Calibri" w:cs="Times New Roman"/>
          <w:sz w:val="20"/>
        </w:rPr>
        <w:t xml:space="preserve"> except by permit if:</w:t>
      </w:r>
    </w:p>
    <w:p w14:paraId="64AA75AF" w14:textId="77777777" w:rsidR="000777B8" w:rsidRPr="000777B8" w:rsidRDefault="000777B8" w:rsidP="00342AA8">
      <w:pPr>
        <w:numPr>
          <w:ilvl w:val="0"/>
          <w:numId w:val="57"/>
        </w:numPr>
        <w:spacing w:after="120"/>
        <w:rPr>
          <w:rFonts w:ascii="Calibri" w:eastAsia="Calibri" w:hAnsi="Calibri" w:cs="Times New Roman"/>
          <w:sz w:val="20"/>
        </w:rPr>
      </w:pPr>
      <w:r w:rsidRPr="000777B8">
        <w:rPr>
          <w:rFonts w:ascii="Calibri" w:eastAsia="Calibri" w:hAnsi="Calibri" w:cs="Times New Roman"/>
          <w:sz w:val="20"/>
        </w:rPr>
        <w:t xml:space="preserve">There are no alternatives for storm water treatment outside the bluff impact zone on the subject </w:t>
      </w:r>
      <w:proofErr w:type="gramStart"/>
      <w:r w:rsidRPr="000777B8">
        <w:rPr>
          <w:rFonts w:ascii="Calibri" w:eastAsia="Calibri" w:hAnsi="Calibri" w:cs="Times New Roman"/>
          <w:sz w:val="20"/>
        </w:rPr>
        <w:t>site;</w:t>
      </w:r>
      <w:proofErr w:type="gramEnd"/>
    </w:p>
    <w:p w14:paraId="7A71A87E"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The site generating runoff is designed so that the amount of runoff reaching the bluff impact zone is reduced to the greatest extent </w:t>
      </w:r>
      <w:proofErr w:type="gramStart"/>
      <w:r w:rsidRPr="000777B8">
        <w:rPr>
          <w:rFonts w:ascii="Calibri" w:eastAsia="Calibri" w:hAnsi="Calibri" w:cs="Times New Roman"/>
          <w:sz w:val="20"/>
        </w:rPr>
        <w:t>practicable;</w:t>
      </w:r>
      <w:proofErr w:type="gramEnd"/>
    </w:p>
    <w:p w14:paraId="7559D584"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The construction and operation of the facility does not affect slope stability on the subject property or adjacent properties; and</w:t>
      </w:r>
    </w:p>
    <w:p w14:paraId="126130F3"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bCs/>
          <w:sz w:val="20"/>
        </w:rPr>
        <w:lastRenderedPageBreak/>
        <w:t>Mitigation based on the best available engineering and geological practices is required and applied to eliminate or minimize the risk of slope failure.</w:t>
      </w:r>
    </w:p>
    <w:p w14:paraId="359FA7D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10.42 </w:t>
      </w:r>
      <w:r w:rsidRPr="000777B8">
        <w:rPr>
          <w:rFonts w:ascii="Calibri" w:eastAsia="Calibri" w:hAnsi="Calibri" w:cs="Times New Roman"/>
          <w:sz w:val="20"/>
        </w:rPr>
        <w:tab/>
        <w:t xml:space="preserve">In the water quality impact zone, development that creates new impervious surface, as allowed by exemption in Section 12.0, or fully reconstructs existing impervious surface of more than 10,000 square feet requires a storm water </w:t>
      </w:r>
      <w:proofErr w:type="gramStart"/>
      <w:r w:rsidRPr="000777B8">
        <w:rPr>
          <w:rFonts w:ascii="Calibri" w:eastAsia="Calibri" w:hAnsi="Calibri" w:cs="Times New Roman"/>
          <w:sz w:val="20"/>
        </w:rPr>
        <w:t>permit .</w:t>
      </w:r>
      <w:proofErr w:type="gramEnd"/>
      <w:r w:rsidRPr="000777B8">
        <w:rPr>
          <w:rFonts w:ascii="Calibri" w:eastAsia="Calibri" w:hAnsi="Calibri" w:cs="Times New Roman"/>
          <w:sz w:val="20"/>
        </w:rPr>
        <w:t xml:space="preserve"> Multipurpose trails and sidewalks are exempt if there is down gradient vegetation or a filter strip that is at least five feet wide. </w:t>
      </w:r>
    </w:p>
    <w:p w14:paraId="48F649C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10.43 </w:t>
      </w:r>
      <w:r w:rsidRPr="000777B8">
        <w:rPr>
          <w:rFonts w:ascii="Calibri" w:eastAsia="Calibri" w:hAnsi="Calibri" w:cs="Times New Roman"/>
          <w:sz w:val="20"/>
        </w:rPr>
        <w:tab/>
        <w:t xml:space="preserve">In all other areas, storm water runoff must be directed away from the bluff impact zones or unstable areas. </w:t>
      </w:r>
    </w:p>
    <w:p w14:paraId="2B79485D"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10.5</w:t>
      </w:r>
      <w:r w:rsidRPr="000777B8">
        <w:rPr>
          <w:rFonts w:ascii="Calibri" w:eastAsia="Calibri" w:hAnsi="Calibri" w:cs="Times New Roman"/>
          <w:sz w:val="20"/>
        </w:rPr>
        <w:tab/>
      </w:r>
      <w:r w:rsidRPr="000777B8">
        <w:rPr>
          <w:rFonts w:ascii="Calibri" w:eastAsia="Calibri" w:hAnsi="Calibri" w:cs="Times New Roman"/>
          <w:b/>
          <w:sz w:val="20"/>
        </w:rPr>
        <w:t>Development on steep slopes</w:t>
      </w:r>
      <w:r w:rsidRPr="000777B8">
        <w:rPr>
          <w:rFonts w:ascii="Calibri" w:eastAsia="Calibri" w:hAnsi="Calibri" w:cs="Times New Roman"/>
          <w:sz w:val="20"/>
        </w:rPr>
        <w:t>. Construction of structures, impervious surfaces, land alteration, vegetation removal, or other construction activities are allowed on steep slopes if:</w:t>
      </w:r>
    </w:p>
    <w:p w14:paraId="66D9CEE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10.51 The development can be accomplished without increasing erosion or storm water </w:t>
      </w:r>
      <w:proofErr w:type="gramStart"/>
      <w:r w:rsidRPr="000777B8">
        <w:rPr>
          <w:rFonts w:ascii="Calibri" w:eastAsia="Calibri" w:hAnsi="Calibri" w:cs="Times New Roman"/>
          <w:sz w:val="20"/>
        </w:rPr>
        <w:t>runoff;</w:t>
      </w:r>
      <w:proofErr w:type="gramEnd"/>
    </w:p>
    <w:p w14:paraId="4CE474A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10.52 The soil types and geology are suitable for the proposed development; and</w:t>
      </w:r>
    </w:p>
    <w:p w14:paraId="735CE01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10.53 Vegetation is managed according to the requirements of Section 9.0. </w:t>
      </w:r>
    </w:p>
    <w:p w14:paraId="4D0EE5D8"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10.6</w:t>
      </w:r>
      <w:r w:rsidRPr="000777B8">
        <w:rPr>
          <w:rFonts w:ascii="Calibri" w:eastAsia="Calibri" w:hAnsi="Calibri" w:cs="Times New Roman"/>
          <w:sz w:val="20"/>
        </w:rPr>
        <w:tab/>
      </w:r>
      <w:r w:rsidRPr="000777B8">
        <w:rPr>
          <w:rFonts w:ascii="Calibri" w:eastAsia="Calibri" w:hAnsi="Calibri" w:cs="Times New Roman"/>
          <w:b/>
          <w:sz w:val="20"/>
        </w:rPr>
        <w:t>Conditions of land alteration permit approval.</w:t>
      </w:r>
      <w:r w:rsidRPr="000777B8">
        <w:rPr>
          <w:rFonts w:ascii="Calibri" w:eastAsia="Calibri" w:hAnsi="Calibri" w:cs="Times New Roman"/>
          <w:sz w:val="20"/>
        </w:rPr>
        <w:t xml:space="preserve"> </w:t>
      </w:r>
    </w:p>
    <w:p w14:paraId="4F946E8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10.</w:t>
      </w:r>
      <w:r w:rsidRPr="000777B8">
        <w:rPr>
          <w:rFonts w:ascii="Calibri" w:eastAsia="Calibri" w:hAnsi="Calibri" w:cs="Times New Roman"/>
          <w:bCs/>
          <w:sz w:val="20"/>
        </w:rPr>
        <w:t>61 Temporary</w:t>
      </w:r>
      <w:r w:rsidRPr="000777B8">
        <w:rPr>
          <w:rFonts w:ascii="Calibri" w:eastAsia="Calibri" w:hAnsi="Calibri" w:cs="Times New Roman"/>
          <w:sz w:val="20"/>
        </w:rPr>
        <w:t xml:space="preserve"> and permanent erosion and sediment control measures retain sediment onsite consistent with best management practices in the </w:t>
      </w:r>
      <w:hyperlink r:id="rId75" w:history="1">
        <w:r w:rsidRPr="000777B8">
          <w:rPr>
            <w:rFonts w:ascii="Calibri" w:eastAsia="Calibri" w:hAnsi="Calibri" w:cs="Times New Roman"/>
            <w:color w:val="0563C1"/>
            <w:sz w:val="20"/>
            <w:u w:val="single"/>
          </w:rPr>
          <w:t>Minnesota Stormwater Manual</w:t>
        </w:r>
      </w:hyperlink>
      <w:r w:rsidRPr="000777B8">
        <w:rPr>
          <w:rFonts w:ascii="Calibri" w:eastAsia="Calibri" w:hAnsi="Calibri" w:cs="Times New Roman"/>
          <w:sz w:val="20"/>
        </w:rPr>
        <w:t>;</w:t>
      </w:r>
    </w:p>
    <w:p w14:paraId="0C62045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10.62 Natural site topography, soil, and vegetation conditions are used to control runoff and reduce erosion and </w:t>
      </w:r>
      <w:proofErr w:type="gramStart"/>
      <w:r w:rsidRPr="000777B8">
        <w:rPr>
          <w:rFonts w:ascii="Calibri" w:eastAsia="Calibri" w:hAnsi="Calibri" w:cs="Times New Roman"/>
          <w:sz w:val="20"/>
        </w:rPr>
        <w:t>sedimentation;</w:t>
      </w:r>
      <w:proofErr w:type="gramEnd"/>
    </w:p>
    <w:p w14:paraId="274C8340"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10.63 Construction activity is phased when </w:t>
      </w:r>
      <w:proofErr w:type="gramStart"/>
      <w:r w:rsidRPr="000777B8">
        <w:rPr>
          <w:rFonts w:ascii="Calibri" w:eastAsia="Calibri" w:hAnsi="Calibri" w:cs="Times New Roman"/>
          <w:sz w:val="20"/>
        </w:rPr>
        <w:t>possible;</w:t>
      </w:r>
      <w:proofErr w:type="gramEnd"/>
    </w:p>
    <w:p w14:paraId="3D53F05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10.64 All erosion and sediment controls are installed before starting any land disturbance </w:t>
      </w:r>
      <w:proofErr w:type="gramStart"/>
      <w:r w:rsidRPr="000777B8">
        <w:rPr>
          <w:rFonts w:ascii="Calibri" w:eastAsia="Calibri" w:hAnsi="Calibri" w:cs="Times New Roman"/>
          <w:sz w:val="20"/>
        </w:rPr>
        <w:t>activity;</w:t>
      </w:r>
      <w:proofErr w:type="gramEnd"/>
    </w:p>
    <w:p w14:paraId="5837F50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10.65 Erosion and sediment controls are maintained to ensure effective </w:t>
      </w:r>
      <w:proofErr w:type="gramStart"/>
      <w:r w:rsidRPr="000777B8">
        <w:rPr>
          <w:rFonts w:ascii="Calibri" w:eastAsia="Calibri" w:hAnsi="Calibri" w:cs="Times New Roman"/>
          <w:sz w:val="20"/>
        </w:rPr>
        <w:t>operation;</w:t>
      </w:r>
      <w:proofErr w:type="gramEnd"/>
    </w:p>
    <w:p w14:paraId="75BFC29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10.66 The proposed work is consistent with the vegetation standards in Section 9.0; and</w:t>
      </w:r>
    </w:p>
    <w:p w14:paraId="58990BC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10.67 Best management practices for protecting and enhancing ecological and water resources identified in </w:t>
      </w:r>
      <w:hyperlink r:id="rId76" w:history="1">
        <w:r w:rsidRPr="000777B8">
          <w:rPr>
            <w:rFonts w:ascii="Calibri" w:eastAsia="Calibri" w:hAnsi="Calibri" w:cs="Times New Roman"/>
            <w:color w:val="0563C1"/>
            <w:sz w:val="20"/>
            <w:u w:val="single"/>
          </w:rPr>
          <w:t>Best Practices for Meeting DNR General Public Waters Work Permit GP 2004-0001</w:t>
        </w:r>
      </w:hyperlink>
      <w:r w:rsidRPr="000777B8">
        <w:rPr>
          <w:rFonts w:ascii="Calibri" w:eastAsia="Calibri" w:hAnsi="Calibri" w:cs="Times New Roman"/>
          <w:sz w:val="20"/>
        </w:rPr>
        <w:t xml:space="preserve">. </w:t>
      </w:r>
    </w:p>
    <w:p w14:paraId="02657A95"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10.7</w:t>
      </w:r>
      <w:r w:rsidRPr="000777B8">
        <w:rPr>
          <w:rFonts w:ascii="Calibri" w:eastAsia="Calibri" w:hAnsi="Calibri" w:cs="Times New Roman"/>
          <w:sz w:val="20"/>
        </w:rPr>
        <w:tab/>
      </w:r>
      <w:r w:rsidRPr="000777B8">
        <w:rPr>
          <w:rFonts w:ascii="Calibri" w:eastAsia="Calibri" w:hAnsi="Calibri" w:cs="Times New Roman"/>
          <w:b/>
          <w:sz w:val="20"/>
        </w:rPr>
        <w:t>Compliance with other plans and programs</w:t>
      </w:r>
      <w:r w:rsidRPr="000777B8">
        <w:rPr>
          <w:rFonts w:ascii="Calibri" w:eastAsia="Calibri" w:hAnsi="Calibri" w:cs="Times New Roman"/>
          <w:sz w:val="20"/>
        </w:rPr>
        <w:t>. All development must:</w:t>
      </w:r>
    </w:p>
    <w:p w14:paraId="0A1C5CD5"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10.71 Be consistent with Minnesota Statutes, chapter </w:t>
      </w:r>
      <w:hyperlink r:id="rId77" w:history="1">
        <w:r w:rsidRPr="000777B8">
          <w:rPr>
            <w:rFonts w:ascii="Calibri" w:eastAsia="Calibri" w:hAnsi="Calibri" w:cs="Times New Roman"/>
            <w:color w:val="0563C1"/>
            <w:sz w:val="20"/>
            <w:u w:val="single"/>
          </w:rPr>
          <w:t>103B</w:t>
        </w:r>
      </w:hyperlink>
      <w:r w:rsidRPr="000777B8">
        <w:rPr>
          <w:rFonts w:ascii="Calibri" w:eastAsia="Calibri" w:hAnsi="Calibri" w:cs="Times New Roman"/>
          <w:sz w:val="20"/>
        </w:rPr>
        <w:t xml:space="preserve">, and local water management plans completed under Minnesota Statutes, chapter </w:t>
      </w:r>
      <w:hyperlink r:id="rId78" w:history="1">
        <w:r w:rsidRPr="000777B8">
          <w:rPr>
            <w:rFonts w:ascii="Calibri" w:eastAsia="Calibri" w:hAnsi="Calibri" w:cs="Times New Roman"/>
            <w:color w:val="0563C1"/>
            <w:sz w:val="20"/>
            <w:u w:val="single"/>
          </w:rPr>
          <w:t>8410</w:t>
        </w:r>
      </w:hyperlink>
      <w:r w:rsidRPr="000777B8">
        <w:rPr>
          <w:rFonts w:ascii="Calibri" w:eastAsia="Calibri" w:hAnsi="Calibri" w:cs="Times New Roman"/>
          <w:sz w:val="20"/>
        </w:rPr>
        <w:t>;</w:t>
      </w:r>
    </w:p>
    <w:p w14:paraId="7D21FB6B"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10.72 Meet or exceed the wetland protection standards under Minnesota Rules, chapter </w:t>
      </w:r>
      <w:hyperlink r:id="rId79" w:history="1">
        <w:r w:rsidRPr="000777B8">
          <w:rPr>
            <w:rFonts w:ascii="Calibri" w:eastAsia="Calibri" w:hAnsi="Calibri" w:cs="Times New Roman"/>
            <w:color w:val="0563C1"/>
            <w:sz w:val="20"/>
            <w:u w:val="single"/>
          </w:rPr>
          <w:t>8420</w:t>
        </w:r>
      </w:hyperlink>
      <w:r w:rsidRPr="000777B8">
        <w:rPr>
          <w:rFonts w:ascii="Calibri" w:eastAsia="Calibri" w:hAnsi="Calibri" w:cs="Times New Roman"/>
          <w:sz w:val="20"/>
        </w:rPr>
        <w:t>; and</w:t>
      </w:r>
    </w:p>
    <w:p w14:paraId="1BB736D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10.73 Meet or exceed the floodplain management standards under Minnesota Rules, sections </w:t>
      </w:r>
      <w:hyperlink r:id="rId80" w:history="1">
        <w:r w:rsidRPr="000777B8">
          <w:rPr>
            <w:rFonts w:ascii="Calibri" w:eastAsia="Calibri" w:hAnsi="Calibri" w:cs="Times New Roman"/>
            <w:color w:val="0563C1"/>
            <w:sz w:val="20"/>
            <w:u w:val="single"/>
          </w:rPr>
          <w:t>6120. 5000 – 6120.6200</w:t>
        </w:r>
      </w:hyperlink>
      <w:r w:rsidRPr="000777B8">
        <w:rPr>
          <w:rFonts w:ascii="Calibri" w:eastAsia="Calibri" w:hAnsi="Calibri" w:cs="Times New Roman"/>
          <w:sz w:val="20"/>
        </w:rPr>
        <w:t>.</w:t>
      </w:r>
    </w:p>
    <w:p w14:paraId="5EC0A8B4" w14:textId="77777777" w:rsidR="000777B8" w:rsidRPr="000777B8" w:rsidRDefault="000777B8" w:rsidP="000777B8">
      <w:pPr>
        <w:outlineLvl w:val="0"/>
        <w:rPr>
          <w:rFonts w:ascii="Calibri" w:eastAsia="Calibri" w:hAnsi="Calibri" w:cs="Times New Roman"/>
          <w:b/>
          <w:sz w:val="20"/>
          <w:szCs w:val="20"/>
        </w:rPr>
      </w:pPr>
      <w:bookmarkStart w:id="16" w:name="_Toc464806576"/>
      <w:bookmarkStart w:id="17" w:name="_Toc147996007"/>
      <w:r w:rsidRPr="000777B8">
        <w:rPr>
          <w:rFonts w:ascii="Calibri" w:eastAsia="Calibri" w:hAnsi="Calibri" w:cs="Times New Roman"/>
          <w:b/>
          <w:sz w:val="20"/>
          <w:szCs w:val="20"/>
        </w:rPr>
        <w:t>11.0</w:t>
      </w:r>
      <w:r w:rsidRPr="000777B8">
        <w:rPr>
          <w:rFonts w:ascii="Calibri" w:eastAsia="Calibri" w:hAnsi="Calibri" w:cs="Times New Roman"/>
          <w:b/>
          <w:sz w:val="20"/>
          <w:szCs w:val="20"/>
        </w:rPr>
        <w:tab/>
        <w:t>SUBDIVISION AND LAND DEVELOPMENT STANDARDS</w:t>
      </w:r>
      <w:bookmarkEnd w:id="16"/>
      <w:bookmarkEnd w:id="17"/>
      <w:r w:rsidRPr="000777B8">
        <w:rPr>
          <w:rFonts w:ascii="Calibri" w:eastAsia="Calibri" w:hAnsi="Calibri" w:cs="Times New Roman"/>
          <w:b/>
          <w:sz w:val="20"/>
          <w:szCs w:val="20"/>
        </w:rPr>
        <w:t xml:space="preserve"> </w:t>
      </w:r>
    </w:p>
    <w:p w14:paraId="2014FB3A"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11.1</w:t>
      </w:r>
      <w:r w:rsidRPr="000777B8">
        <w:rPr>
          <w:rFonts w:ascii="Calibri" w:eastAsia="Calibri" w:hAnsi="Calibri" w:cs="Times New Roman"/>
          <w:sz w:val="20"/>
        </w:rPr>
        <w:tab/>
      </w:r>
      <w:r w:rsidRPr="000777B8">
        <w:rPr>
          <w:rFonts w:ascii="Calibri" w:eastAsia="Calibri" w:hAnsi="Calibri" w:cs="Times New Roman"/>
          <w:b/>
          <w:sz w:val="20"/>
        </w:rPr>
        <w:t>Purpose.</w:t>
      </w:r>
      <w:r w:rsidRPr="000777B8">
        <w:rPr>
          <w:rFonts w:ascii="Calibri" w:eastAsia="Calibri" w:hAnsi="Calibri" w:cs="Times New Roman"/>
          <w:sz w:val="20"/>
        </w:rPr>
        <w:t xml:space="preserve"> </w:t>
      </w:r>
    </w:p>
    <w:p w14:paraId="5FF6A0E2"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11.11 To protect and enhance the natural and scenic values of the MRCCA during development or redevelopment of the remaining large </w:t>
      </w:r>
      <w:proofErr w:type="gramStart"/>
      <w:r w:rsidRPr="000777B8">
        <w:rPr>
          <w:rFonts w:ascii="Calibri" w:eastAsia="Calibri" w:hAnsi="Calibri" w:cs="Times New Roman"/>
          <w:sz w:val="20"/>
        </w:rPr>
        <w:t>sites</w:t>
      </w:r>
      <w:proofErr w:type="gramEnd"/>
    </w:p>
    <w:p w14:paraId="1386DC84"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 11.12 To establish standards for protecting and restoring biological and ecological functions of primary conservation areas on large sites; and </w:t>
      </w:r>
    </w:p>
    <w:p w14:paraId="37C6625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11.13 To encourage restoration of natural vegetation during development or redevelopment of large sites where restoration opportunities have been identified in MRCCA Plans.</w:t>
      </w:r>
    </w:p>
    <w:p w14:paraId="50B7416D"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11.2</w:t>
      </w:r>
      <w:r w:rsidRPr="000777B8">
        <w:rPr>
          <w:rFonts w:ascii="Calibri" w:eastAsia="Calibri" w:hAnsi="Calibri" w:cs="Times New Roman"/>
          <w:sz w:val="20"/>
        </w:rPr>
        <w:tab/>
      </w:r>
      <w:r w:rsidRPr="000777B8">
        <w:rPr>
          <w:rFonts w:ascii="Calibri" w:eastAsia="Calibri" w:hAnsi="Calibri" w:cs="Times New Roman"/>
          <w:b/>
          <w:sz w:val="20"/>
        </w:rPr>
        <w:t>Applicability.</w:t>
      </w:r>
      <w:r w:rsidRPr="000777B8">
        <w:rPr>
          <w:rFonts w:ascii="Calibri" w:eastAsia="Calibri" w:hAnsi="Calibri" w:cs="Times New Roman"/>
          <w:sz w:val="20"/>
        </w:rPr>
        <w:t xml:space="preserve"> </w:t>
      </w:r>
    </w:p>
    <w:p w14:paraId="2155D7A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11.21 The design standards in this section apply to subdivisions, planned unit developments and master- planned development and redevelopment of land involving ten or more acres for </w:t>
      </w:r>
      <w:r w:rsidRPr="000777B8">
        <w:rPr>
          <w:rFonts w:ascii="Calibri" w:eastAsia="Calibri" w:hAnsi="Calibri" w:cs="Times New Roman"/>
          <w:b/>
          <w:color w:val="0070C0"/>
          <w:sz w:val="20"/>
        </w:rPr>
        <w:t>contiguous</w:t>
      </w:r>
      <w:r w:rsidRPr="000777B8">
        <w:rPr>
          <w:rFonts w:ascii="Calibri" w:eastAsia="Calibri" w:hAnsi="Calibri" w:cs="Times New Roman"/>
          <w:sz w:val="20"/>
        </w:rPr>
        <w:t xml:space="preserve"> parcels that abut the Mississippi River and 20 or more acres for all other parcels, including smaller individual sites within the following developments that are part of a common plan of development that may be constructed at different times:</w:t>
      </w:r>
    </w:p>
    <w:p w14:paraId="753FE2F5" w14:textId="77777777" w:rsidR="000777B8" w:rsidRPr="000777B8" w:rsidRDefault="000777B8" w:rsidP="00342AA8">
      <w:pPr>
        <w:numPr>
          <w:ilvl w:val="0"/>
          <w:numId w:val="58"/>
        </w:numPr>
        <w:spacing w:after="120"/>
        <w:rPr>
          <w:rFonts w:ascii="Calibri" w:eastAsia="Calibri" w:hAnsi="Calibri" w:cs="Times New Roman"/>
          <w:sz w:val="20"/>
        </w:rPr>
      </w:pPr>
      <w:proofErr w:type="gramStart"/>
      <w:r w:rsidRPr="000777B8">
        <w:rPr>
          <w:rFonts w:ascii="Calibri" w:eastAsia="Calibri" w:hAnsi="Calibri" w:cs="Times New Roman"/>
          <w:sz w:val="20"/>
        </w:rPr>
        <w:lastRenderedPageBreak/>
        <w:t>Subdivisions;</w:t>
      </w:r>
      <w:proofErr w:type="gramEnd"/>
    </w:p>
    <w:p w14:paraId="2EF2CC6A"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Planned unit developments; and </w:t>
      </w:r>
    </w:p>
    <w:p w14:paraId="3398B847"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Master-planned development and redevelopment of land.</w:t>
      </w:r>
    </w:p>
    <w:p w14:paraId="04E2575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11.22 The following activities are exempt from the requirements of this section:</w:t>
      </w:r>
    </w:p>
    <w:p w14:paraId="7A3E168C" w14:textId="77777777" w:rsidR="000777B8" w:rsidRPr="000777B8" w:rsidRDefault="000777B8" w:rsidP="00342AA8">
      <w:pPr>
        <w:numPr>
          <w:ilvl w:val="0"/>
          <w:numId w:val="59"/>
        </w:numPr>
        <w:spacing w:after="120"/>
        <w:rPr>
          <w:rFonts w:ascii="Calibri" w:eastAsia="Calibri" w:hAnsi="Calibri" w:cs="Times New Roman"/>
          <w:sz w:val="20"/>
        </w:rPr>
      </w:pPr>
      <w:r w:rsidRPr="000777B8">
        <w:rPr>
          <w:rFonts w:ascii="Calibri" w:eastAsia="Calibri" w:hAnsi="Calibri" w:cs="Times New Roman"/>
          <w:sz w:val="20"/>
        </w:rPr>
        <w:t xml:space="preserve">Minor subdivisions consisting of three or fewer </w:t>
      </w:r>
      <w:proofErr w:type="gramStart"/>
      <w:r w:rsidRPr="000777B8">
        <w:rPr>
          <w:rFonts w:ascii="Calibri" w:eastAsia="Calibri" w:hAnsi="Calibri" w:cs="Times New Roman"/>
          <w:sz w:val="20"/>
        </w:rPr>
        <w:t>lots;</w:t>
      </w:r>
      <w:proofErr w:type="gramEnd"/>
    </w:p>
    <w:p w14:paraId="3AF3E68E"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Minor boundary line </w:t>
      </w:r>
      <w:proofErr w:type="gramStart"/>
      <w:r w:rsidRPr="000777B8">
        <w:rPr>
          <w:rFonts w:ascii="Calibri" w:eastAsia="Calibri" w:hAnsi="Calibri" w:cs="Times New Roman"/>
          <w:sz w:val="20"/>
        </w:rPr>
        <w:t>corrections;</w:t>
      </w:r>
      <w:proofErr w:type="gramEnd"/>
    </w:p>
    <w:p w14:paraId="39E0AC6E"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Resolutions of </w:t>
      </w:r>
      <w:proofErr w:type="gramStart"/>
      <w:r w:rsidRPr="000777B8">
        <w:rPr>
          <w:rFonts w:ascii="Calibri" w:eastAsia="Calibri" w:hAnsi="Calibri" w:cs="Times New Roman"/>
          <w:sz w:val="20"/>
        </w:rPr>
        <w:t>encroachments;</w:t>
      </w:r>
      <w:proofErr w:type="gramEnd"/>
    </w:p>
    <w:p w14:paraId="7B43BF70"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Additions to existing lots of </w:t>
      </w:r>
      <w:proofErr w:type="gramStart"/>
      <w:r w:rsidRPr="000777B8">
        <w:rPr>
          <w:rFonts w:ascii="Calibri" w:eastAsia="Calibri" w:hAnsi="Calibri" w:cs="Times New Roman"/>
          <w:sz w:val="20"/>
        </w:rPr>
        <w:t>record;</w:t>
      </w:r>
      <w:proofErr w:type="gramEnd"/>
    </w:p>
    <w:p w14:paraId="711436D4"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Placement of essential services; and</w:t>
      </w:r>
    </w:p>
    <w:p w14:paraId="2F8848B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Activities involving river-dependent commercial and industrial uses.</w:t>
      </w:r>
    </w:p>
    <w:p w14:paraId="1A599AE0"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11.3</w:t>
      </w:r>
      <w:r w:rsidRPr="000777B8">
        <w:rPr>
          <w:rFonts w:ascii="Calibri" w:eastAsia="Calibri" w:hAnsi="Calibri" w:cs="Times New Roman"/>
          <w:sz w:val="20"/>
        </w:rPr>
        <w:tab/>
      </w:r>
      <w:r w:rsidRPr="000777B8">
        <w:rPr>
          <w:rFonts w:ascii="Calibri" w:eastAsia="Calibri" w:hAnsi="Calibri" w:cs="Times New Roman"/>
          <w:b/>
          <w:sz w:val="20"/>
        </w:rPr>
        <w:t xml:space="preserve">Application materials. </w:t>
      </w:r>
      <w:r w:rsidRPr="000777B8">
        <w:rPr>
          <w:rFonts w:ascii="Calibri" w:eastAsia="Calibri" w:hAnsi="Calibri" w:cs="Times New Roman"/>
          <w:sz w:val="20"/>
        </w:rPr>
        <w:t>Project information listed in Section 3.6 must be submitted for all proposed developments.</w:t>
      </w:r>
      <w:r w:rsidRPr="000777B8">
        <w:rPr>
          <w:rFonts w:ascii="Calibri" w:eastAsia="Calibri" w:hAnsi="Calibri" w:cs="Times New Roman"/>
          <w:b/>
          <w:sz w:val="20"/>
        </w:rPr>
        <w:t xml:space="preserve"> </w:t>
      </w:r>
    </w:p>
    <w:p w14:paraId="7A973E6A"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 xml:space="preserve">11.4 </w:t>
      </w:r>
      <w:r w:rsidRPr="000777B8">
        <w:rPr>
          <w:rFonts w:ascii="Calibri" w:eastAsia="Calibri" w:hAnsi="Calibri" w:cs="Times New Roman"/>
          <w:sz w:val="20"/>
        </w:rPr>
        <w:tab/>
      </w:r>
      <w:r w:rsidRPr="000777B8">
        <w:rPr>
          <w:rFonts w:ascii="Calibri" w:eastAsia="Calibri" w:hAnsi="Calibri" w:cs="Times New Roman"/>
          <w:b/>
          <w:sz w:val="20"/>
        </w:rPr>
        <w:t>Design standards.</w:t>
      </w:r>
      <w:r w:rsidRPr="000777B8">
        <w:rPr>
          <w:rFonts w:ascii="Calibri" w:eastAsia="Calibri" w:hAnsi="Calibri" w:cs="Times New Roman"/>
          <w:sz w:val="20"/>
        </w:rPr>
        <w:t xml:space="preserve"> </w:t>
      </w:r>
    </w:p>
    <w:p w14:paraId="17426DC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11.41</w:t>
      </w:r>
      <w:r w:rsidRPr="000777B8">
        <w:rPr>
          <w:rFonts w:ascii="Calibri" w:eastAsia="Calibri" w:hAnsi="Calibri" w:cs="Times New Roman"/>
          <w:sz w:val="20"/>
        </w:rPr>
        <w:tab/>
        <w:t xml:space="preserve">Primary conservation areas, where they exist, must be set </w:t>
      </w:r>
      <w:proofErr w:type="gramStart"/>
      <w:r w:rsidRPr="000777B8">
        <w:rPr>
          <w:rFonts w:ascii="Calibri" w:eastAsia="Calibri" w:hAnsi="Calibri" w:cs="Times New Roman"/>
          <w:sz w:val="20"/>
        </w:rPr>
        <w:t>aside</w:t>
      </w:r>
      <w:proofErr w:type="gramEnd"/>
      <w:r w:rsidRPr="000777B8">
        <w:rPr>
          <w:rFonts w:ascii="Calibri" w:eastAsia="Calibri" w:hAnsi="Calibri" w:cs="Times New Roman"/>
          <w:sz w:val="20"/>
        </w:rPr>
        <w:t xml:space="preserve"> and designated as protected open space in quantities meeting the following as a percentage of total parcel area:</w:t>
      </w:r>
    </w:p>
    <w:p w14:paraId="6A7B5711" w14:textId="77777777" w:rsidR="000777B8" w:rsidRPr="000777B8" w:rsidRDefault="000777B8" w:rsidP="00342AA8">
      <w:pPr>
        <w:numPr>
          <w:ilvl w:val="0"/>
          <w:numId w:val="60"/>
        </w:numPr>
        <w:spacing w:after="120"/>
        <w:rPr>
          <w:rFonts w:ascii="Calibri" w:eastAsia="Calibri" w:hAnsi="Calibri" w:cs="Times New Roman"/>
          <w:sz w:val="20"/>
        </w:rPr>
      </w:pPr>
      <w:r w:rsidRPr="000777B8">
        <w:rPr>
          <w:rFonts w:ascii="Calibri" w:eastAsia="Calibri" w:hAnsi="Calibri" w:cs="Times New Roman"/>
          <w:sz w:val="20"/>
        </w:rPr>
        <w:t xml:space="preserve">CA-ROS District: </w:t>
      </w:r>
      <w:proofErr w:type="gramStart"/>
      <w:r w:rsidRPr="000777B8">
        <w:rPr>
          <w:rFonts w:ascii="Calibri" w:eastAsia="Calibri" w:hAnsi="Calibri" w:cs="Times New Roman"/>
          <w:sz w:val="20"/>
        </w:rPr>
        <w:t>50%;</w:t>
      </w:r>
      <w:proofErr w:type="gramEnd"/>
    </w:p>
    <w:p w14:paraId="18C82236"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CA-RN District: </w:t>
      </w:r>
      <w:proofErr w:type="gramStart"/>
      <w:r w:rsidRPr="000777B8">
        <w:rPr>
          <w:rFonts w:ascii="Calibri" w:eastAsia="Calibri" w:hAnsi="Calibri" w:cs="Times New Roman"/>
          <w:sz w:val="20"/>
        </w:rPr>
        <w:t>20%;</w:t>
      </w:r>
      <w:proofErr w:type="gramEnd"/>
    </w:p>
    <w:p w14:paraId="50D52ED5"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CA-RTC, CA-UM, and CA-UC Districts: 10%; and</w:t>
      </w:r>
    </w:p>
    <w:p w14:paraId="1D728A95"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CA-SR District: 10% if the parcel includes native plant communities or provides feasible connections to a regional park or trail system, otherwise no requirement.</w:t>
      </w:r>
    </w:p>
    <w:p w14:paraId="4E3B2A8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11.42</w:t>
      </w:r>
      <w:r w:rsidRPr="000777B8">
        <w:rPr>
          <w:rFonts w:ascii="Calibri" w:eastAsia="Calibri" w:hAnsi="Calibri" w:cs="Times New Roman"/>
          <w:sz w:val="20"/>
        </w:rPr>
        <w:tab/>
        <w:t xml:space="preserve">If the primary conservation areas exceed the amounts specified in Section 11.41, then protection of native plant communities and natural vegetation in riparian areas shall be prioritized. </w:t>
      </w:r>
    </w:p>
    <w:p w14:paraId="4EDA6F6E"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11.43</w:t>
      </w:r>
      <w:r w:rsidRPr="000777B8">
        <w:rPr>
          <w:rFonts w:ascii="Calibri" w:eastAsia="Calibri" w:hAnsi="Calibri" w:cs="Times New Roman"/>
          <w:sz w:val="20"/>
        </w:rPr>
        <w:tab/>
        <w:t>If primary conservation areas exist but do not have natural vegetation (identified as restoration priorities in the MRCCA Plan), then a vegetation assessment must be completed to evaluate the unvegetated primary conservation areas and determine whether vegetation restoration is needed. If restoration is needed, vegetation must be restored according to Section 9.62.</w:t>
      </w:r>
    </w:p>
    <w:p w14:paraId="2CF19D4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11.44</w:t>
      </w:r>
      <w:r w:rsidRPr="000777B8">
        <w:rPr>
          <w:rFonts w:ascii="Calibri" w:eastAsia="Calibri" w:hAnsi="Calibri" w:cs="Times New Roman"/>
          <w:sz w:val="20"/>
        </w:rPr>
        <w:tab/>
        <w:t xml:space="preserve">If primary conservation areas do not exist on the parcel and portions of the parcel have been identified in the MRCCA plan as a restoration area, vegetation must be restored in the identified areas according to Section </w:t>
      </w:r>
      <w:proofErr w:type="gramStart"/>
      <w:r w:rsidRPr="000777B8">
        <w:rPr>
          <w:rFonts w:ascii="Calibri" w:eastAsia="Calibri" w:hAnsi="Calibri" w:cs="Times New Roman"/>
          <w:sz w:val="20"/>
        </w:rPr>
        <w:t>9.62</w:t>
      </w:r>
      <w:proofErr w:type="gramEnd"/>
      <w:r w:rsidRPr="000777B8">
        <w:rPr>
          <w:rFonts w:ascii="Calibri" w:eastAsia="Calibri" w:hAnsi="Calibri" w:cs="Times New Roman"/>
          <w:sz w:val="20"/>
        </w:rPr>
        <w:t xml:space="preserve"> and the area must be set aside and designated as protected open space.</w:t>
      </w:r>
    </w:p>
    <w:p w14:paraId="4C2AE60F"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11.45</w:t>
      </w:r>
      <w:r w:rsidRPr="000777B8">
        <w:rPr>
          <w:rFonts w:ascii="Calibri" w:eastAsia="Calibri" w:hAnsi="Calibri" w:cs="Times New Roman"/>
          <w:sz w:val="20"/>
        </w:rPr>
        <w:tab/>
        <w:t>Storm water treatment areas or other green infrastructure may be used to meet the protected open space requirements if the vegetation provides biological and ecological functions.</w:t>
      </w:r>
    </w:p>
    <w:p w14:paraId="24C8BBAC"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11.46</w:t>
      </w:r>
      <w:r w:rsidRPr="000777B8">
        <w:rPr>
          <w:rFonts w:ascii="Calibri" w:eastAsia="Calibri" w:hAnsi="Calibri" w:cs="Times New Roman"/>
          <w:sz w:val="20"/>
        </w:rPr>
        <w:tab/>
        <w:t>Land dedicated under (</w:t>
      </w:r>
      <w:r w:rsidRPr="000777B8">
        <w:rPr>
          <w:rFonts w:ascii="Calibri" w:eastAsia="Calibri" w:hAnsi="Calibri" w:cs="Times New Roman"/>
          <w:i/>
          <w:sz w:val="20"/>
        </w:rPr>
        <w:t>insert LGU ordinance citation</w:t>
      </w:r>
      <w:r w:rsidRPr="000777B8">
        <w:rPr>
          <w:rFonts w:ascii="Calibri" w:eastAsia="Calibri" w:hAnsi="Calibri" w:cs="Times New Roman"/>
          <w:sz w:val="20"/>
        </w:rPr>
        <w:t xml:space="preserve">) for public river access, parks, or other open space or public facilities may be counted toward the protected open space requirement. </w:t>
      </w:r>
    </w:p>
    <w:p w14:paraId="43D4706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11.47</w:t>
      </w:r>
      <w:r w:rsidRPr="000777B8">
        <w:rPr>
          <w:rFonts w:ascii="Calibri" w:eastAsia="Calibri" w:hAnsi="Calibri" w:cs="Times New Roman"/>
          <w:sz w:val="20"/>
        </w:rPr>
        <w:tab/>
        <w:t>Protected open space areas must connect open space, natural areas, and recreational areas, where present on adjacent parcels, as much as possible to form an interconnected network.</w:t>
      </w:r>
    </w:p>
    <w:p w14:paraId="47E80A3C"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11.5</w:t>
      </w:r>
      <w:r w:rsidRPr="000777B8">
        <w:rPr>
          <w:rFonts w:ascii="Calibri" w:eastAsia="Calibri" w:hAnsi="Calibri" w:cs="Times New Roman"/>
          <w:sz w:val="20"/>
        </w:rPr>
        <w:tab/>
      </w:r>
      <w:r w:rsidRPr="000777B8">
        <w:rPr>
          <w:rFonts w:ascii="Calibri" w:eastAsia="Calibri" w:hAnsi="Calibri" w:cs="Times New Roman"/>
          <w:b/>
          <w:sz w:val="20"/>
        </w:rPr>
        <w:t>Permanent protection of designated open space.</w:t>
      </w:r>
    </w:p>
    <w:p w14:paraId="2BDD8733"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11.51</w:t>
      </w:r>
      <w:r w:rsidRPr="000777B8">
        <w:rPr>
          <w:rFonts w:ascii="Calibri" w:eastAsia="Calibri" w:hAnsi="Calibri" w:cs="Times New Roman"/>
          <w:sz w:val="20"/>
        </w:rPr>
        <w:tab/>
        <w:t>Designated open space areas must be protected through one or more of the following methods:</w:t>
      </w:r>
    </w:p>
    <w:p w14:paraId="6C987C7A" w14:textId="77777777" w:rsidR="000777B8" w:rsidRPr="000777B8" w:rsidRDefault="000777B8" w:rsidP="00342AA8">
      <w:pPr>
        <w:numPr>
          <w:ilvl w:val="0"/>
          <w:numId w:val="61"/>
        </w:numPr>
        <w:spacing w:after="120"/>
        <w:rPr>
          <w:rFonts w:ascii="Calibri" w:eastAsia="Calibri" w:hAnsi="Calibri" w:cs="Times New Roman"/>
          <w:sz w:val="20"/>
        </w:rPr>
      </w:pPr>
      <w:r w:rsidRPr="000777B8">
        <w:rPr>
          <w:rFonts w:ascii="Calibri" w:eastAsia="Calibri" w:hAnsi="Calibri" w:cs="Times New Roman"/>
          <w:sz w:val="20"/>
        </w:rPr>
        <w:t xml:space="preserve">Public acquisition by a government entity for conservation </w:t>
      </w:r>
      <w:proofErr w:type="gramStart"/>
      <w:r w:rsidRPr="000777B8">
        <w:rPr>
          <w:rFonts w:ascii="Calibri" w:eastAsia="Calibri" w:hAnsi="Calibri" w:cs="Times New Roman"/>
          <w:sz w:val="20"/>
        </w:rPr>
        <w:t>purposes;</w:t>
      </w:r>
      <w:proofErr w:type="gramEnd"/>
    </w:p>
    <w:p w14:paraId="30EC4311"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 xml:space="preserve">A permanent conservation easement, as provided in Minnesota Statutes, chapter </w:t>
      </w:r>
      <w:proofErr w:type="gramStart"/>
      <w:r w:rsidRPr="000777B8">
        <w:rPr>
          <w:rFonts w:ascii="Calibri" w:eastAsia="Calibri" w:hAnsi="Calibri" w:cs="Times New Roman"/>
          <w:sz w:val="20"/>
        </w:rPr>
        <w:t>84C;</w:t>
      </w:r>
      <w:proofErr w:type="gramEnd"/>
    </w:p>
    <w:p w14:paraId="72D5A8A2"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A deed restriction; and</w:t>
      </w:r>
    </w:p>
    <w:p w14:paraId="09B3374E"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sz w:val="20"/>
        </w:rPr>
        <w:t>Other arrangements that achieve an equivalent degree of protection.</w:t>
      </w:r>
    </w:p>
    <w:p w14:paraId="3B5D66E8"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lastRenderedPageBreak/>
        <w:t>11.52</w:t>
      </w:r>
      <w:r w:rsidRPr="000777B8">
        <w:rPr>
          <w:rFonts w:ascii="Calibri" w:eastAsia="Calibri" w:hAnsi="Calibri" w:cs="Times New Roman"/>
          <w:sz w:val="20"/>
        </w:rPr>
        <w:tab/>
        <w:t xml:space="preserve">Permanent protection methods must ensure the long-term management of vegetation to meet its biological and ecological functions, prohibit structures, and prohibit land alteration, except as needed to provide public recreational facilities and access to the river. </w:t>
      </w:r>
    </w:p>
    <w:p w14:paraId="09419545"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11.6</w:t>
      </w:r>
      <w:r w:rsidRPr="000777B8">
        <w:rPr>
          <w:rFonts w:ascii="Calibri" w:eastAsia="Calibri" w:hAnsi="Calibri" w:cs="Times New Roman"/>
          <w:sz w:val="20"/>
        </w:rPr>
        <w:tab/>
      </w:r>
      <w:r w:rsidRPr="000777B8">
        <w:rPr>
          <w:rFonts w:ascii="Calibri" w:eastAsia="Calibri" w:hAnsi="Calibri" w:cs="Times New Roman"/>
          <w:b/>
          <w:sz w:val="20"/>
        </w:rPr>
        <w:t>Alternative design standards.</w:t>
      </w:r>
    </w:p>
    <w:p w14:paraId="34083A61" w14:textId="77777777" w:rsidR="000777B8" w:rsidRPr="000777B8" w:rsidRDefault="000777B8" w:rsidP="000777B8">
      <w:pPr>
        <w:outlineLvl w:val="0"/>
        <w:rPr>
          <w:rFonts w:ascii="Calibri" w:eastAsia="Calibri" w:hAnsi="Calibri" w:cs="Times New Roman"/>
          <w:b/>
          <w:sz w:val="20"/>
          <w:szCs w:val="20"/>
        </w:rPr>
      </w:pPr>
      <w:bookmarkStart w:id="18" w:name="_Toc147996008"/>
      <w:r w:rsidRPr="000777B8">
        <w:rPr>
          <w:rFonts w:ascii="Calibri" w:eastAsia="Calibri" w:hAnsi="Calibri" w:cs="Times New Roman"/>
          <w:b/>
          <w:sz w:val="20"/>
          <w:szCs w:val="20"/>
        </w:rPr>
        <w:t>12.0</w:t>
      </w:r>
      <w:r w:rsidRPr="000777B8">
        <w:rPr>
          <w:rFonts w:ascii="Calibri" w:eastAsia="Calibri" w:hAnsi="Calibri" w:cs="Times New Roman"/>
          <w:b/>
          <w:sz w:val="20"/>
          <w:szCs w:val="20"/>
        </w:rPr>
        <w:tab/>
        <w:t>EXEMPTIONS</w:t>
      </w:r>
      <w:bookmarkEnd w:id="18"/>
      <w:r w:rsidRPr="000777B8">
        <w:rPr>
          <w:rFonts w:ascii="Calibri" w:eastAsia="Calibri" w:hAnsi="Calibri" w:cs="Times New Roman"/>
          <w:b/>
          <w:sz w:val="20"/>
          <w:szCs w:val="20"/>
        </w:rPr>
        <w:t xml:space="preserve"> </w:t>
      </w:r>
    </w:p>
    <w:p w14:paraId="3AB46B90"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12.1</w:t>
      </w:r>
      <w:r w:rsidRPr="000777B8">
        <w:rPr>
          <w:rFonts w:ascii="Calibri" w:eastAsia="Calibri" w:hAnsi="Calibri" w:cs="Times New Roman"/>
          <w:sz w:val="20"/>
        </w:rPr>
        <w:tab/>
      </w:r>
      <w:r w:rsidRPr="000777B8">
        <w:rPr>
          <w:rFonts w:ascii="Calibri" w:eastAsia="Calibri" w:hAnsi="Calibri" w:cs="Times New Roman"/>
          <w:b/>
          <w:sz w:val="20"/>
        </w:rPr>
        <w:t>Purpose.</w:t>
      </w:r>
      <w:r w:rsidRPr="000777B8">
        <w:rPr>
          <w:rFonts w:ascii="Calibri" w:eastAsia="Calibri" w:hAnsi="Calibri" w:cs="Times New Roman"/>
          <w:sz w:val="20"/>
        </w:rPr>
        <w:t xml:space="preserve"> To provide exemptions to structure placement, height and other standards for specific river or water access dependent facilities as provided in Minnesota Statutes, section </w:t>
      </w:r>
      <w:hyperlink r:id="rId81" w:history="1">
        <w:r w:rsidRPr="000777B8">
          <w:rPr>
            <w:rFonts w:ascii="Calibri" w:eastAsia="Calibri" w:hAnsi="Calibri" w:cs="Times New Roman"/>
            <w:color w:val="0563C1"/>
            <w:sz w:val="20"/>
            <w:u w:val="single"/>
          </w:rPr>
          <w:t>116G.15 Subd. 4</w:t>
        </w:r>
      </w:hyperlink>
      <w:r w:rsidRPr="000777B8">
        <w:rPr>
          <w:rFonts w:ascii="Calibri" w:eastAsia="Calibri" w:hAnsi="Calibri" w:cs="Times New Roman"/>
          <w:sz w:val="20"/>
        </w:rPr>
        <w:t>.</w:t>
      </w:r>
    </w:p>
    <w:p w14:paraId="368F425D"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12.2</w:t>
      </w:r>
      <w:r w:rsidRPr="000777B8">
        <w:rPr>
          <w:rFonts w:ascii="Calibri" w:eastAsia="Calibri" w:hAnsi="Calibri" w:cs="Times New Roman"/>
          <w:sz w:val="20"/>
        </w:rPr>
        <w:tab/>
      </w:r>
      <w:r w:rsidRPr="000777B8">
        <w:rPr>
          <w:rFonts w:ascii="Calibri" w:eastAsia="Calibri" w:hAnsi="Calibri" w:cs="Times New Roman"/>
          <w:b/>
          <w:sz w:val="20"/>
        </w:rPr>
        <w:t>Applicability.</w:t>
      </w:r>
      <w:r w:rsidRPr="000777B8">
        <w:rPr>
          <w:rFonts w:ascii="Calibri" w:eastAsia="Calibri" w:hAnsi="Calibri" w:cs="Times New Roman"/>
          <w:sz w:val="20"/>
        </w:rPr>
        <w:t xml:space="preserve"> </w:t>
      </w:r>
    </w:p>
    <w:p w14:paraId="30F1B577"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 xml:space="preserve">12.21 Uses and activities not specifically exempted must comply with this </w:t>
      </w:r>
      <w:r w:rsidRPr="000777B8">
        <w:rPr>
          <w:rFonts w:ascii="Calibri" w:eastAsia="Calibri" w:hAnsi="Calibri" w:cs="Times New Roman"/>
          <w:i/>
          <w:sz w:val="20"/>
        </w:rPr>
        <w:t>(section, chapter, or article)</w:t>
      </w:r>
      <w:r w:rsidRPr="000777B8">
        <w:rPr>
          <w:rFonts w:ascii="Calibri" w:eastAsia="Calibri" w:hAnsi="Calibri" w:cs="Times New Roman"/>
          <w:sz w:val="20"/>
        </w:rPr>
        <w:t>. Uses and activities exempted under shore impact zone and bluff impact zone must comply with the vegetation management and land alteration standards in Sections 9 and 10.</w:t>
      </w:r>
    </w:p>
    <w:p w14:paraId="43CB5B3D"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12.22 Uses and activities in Section 12.3 are categorized as:</w:t>
      </w:r>
    </w:p>
    <w:p w14:paraId="6B781829" w14:textId="77777777" w:rsidR="000777B8" w:rsidRPr="000777B8" w:rsidRDefault="000777B8" w:rsidP="00342AA8">
      <w:pPr>
        <w:numPr>
          <w:ilvl w:val="0"/>
          <w:numId w:val="62"/>
        </w:numPr>
        <w:spacing w:after="120"/>
        <w:rPr>
          <w:rFonts w:ascii="Calibri" w:eastAsia="Calibri" w:hAnsi="Calibri" w:cs="Times New Roman"/>
          <w:sz w:val="20"/>
        </w:rPr>
      </w:pPr>
      <w:r w:rsidRPr="000777B8">
        <w:rPr>
          <w:rFonts w:ascii="Calibri" w:eastAsia="Calibri" w:hAnsi="Calibri" w:cs="Times New Roman"/>
          <w:b/>
          <w:sz w:val="20"/>
        </w:rPr>
        <w:t>Exempt – E.</w:t>
      </w:r>
      <w:r w:rsidRPr="000777B8">
        <w:rPr>
          <w:rFonts w:ascii="Calibri" w:eastAsia="Calibri" w:hAnsi="Calibri" w:cs="Times New Roman"/>
          <w:sz w:val="20"/>
        </w:rPr>
        <w:t xml:space="preserve">  This means that the use or activity is </w:t>
      </w:r>
      <w:proofErr w:type="gramStart"/>
      <w:r w:rsidRPr="000777B8">
        <w:rPr>
          <w:rFonts w:ascii="Calibri" w:eastAsia="Calibri" w:hAnsi="Calibri" w:cs="Times New Roman"/>
          <w:sz w:val="20"/>
        </w:rPr>
        <w:t>allowed;</w:t>
      </w:r>
      <w:proofErr w:type="gramEnd"/>
    </w:p>
    <w:p w14:paraId="7943D766"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b/>
          <w:sz w:val="20"/>
        </w:rPr>
        <w:t>Exempt if no alternative - (E).</w:t>
      </w:r>
      <w:r w:rsidRPr="000777B8">
        <w:rPr>
          <w:rFonts w:ascii="Calibri" w:eastAsia="Calibri" w:hAnsi="Calibri" w:cs="Times New Roman"/>
          <w:sz w:val="20"/>
        </w:rPr>
        <w:t xml:space="preserve"> This means that the use or activity is allowed only if no alternatives exist; and</w:t>
      </w:r>
    </w:p>
    <w:p w14:paraId="3AAB63A9" w14:textId="77777777" w:rsidR="000777B8" w:rsidRPr="000777B8" w:rsidRDefault="000777B8" w:rsidP="000777B8">
      <w:pPr>
        <w:numPr>
          <w:ilvl w:val="0"/>
          <w:numId w:val="1"/>
        </w:numPr>
        <w:spacing w:after="120"/>
        <w:rPr>
          <w:rFonts w:ascii="Calibri" w:eastAsia="Calibri" w:hAnsi="Calibri" w:cs="Times New Roman"/>
          <w:sz w:val="20"/>
        </w:rPr>
      </w:pPr>
      <w:r w:rsidRPr="000777B8">
        <w:rPr>
          <w:rFonts w:ascii="Calibri" w:eastAsia="Calibri" w:hAnsi="Calibri" w:cs="Times New Roman"/>
          <w:b/>
          <w:sz w:val="20"/>
        </w:rPr>
        <w:t>Not exempt - N.</w:t>
      </w:r>
      <w:r w:rsidRPr="000777B8">
        <w:rPr>
          <w:rFonts w:ascii="Calibri" w:eastAsia="Calibri" w:hAnsi="Calibri" w:cs="Times New Roman"/>
          <w:sz w:val="20"/>
        </w:rPr>
        <w:t xml:space="preserve"> This means that a use or activity is not exempt and must meet the standards of this ordinance.</w:t>
      </w:r>
    </w:p>
    <w:p w14:paraId="460FB45D" w14:textId="77777777" w:rsidR="000777B8" w:rsidRPr="000777B8" w:rsidRDefault="000777B8" w:rsidP="000777B8">
      <w:pPr>
        <w:spacing w:after="120"/>
        <w:ind w:left="806" w:hanging="446"/>
        <w:rPr>
          <w:rFonts w:ascii="Calibri" w:eastAsia="Calibri" w:hAnsi="Calibri" w:cs="Times New Roman"/>
          <w:sz w:val="20"/>
        </w:rPr>
      </w:pPr>
      <w:r w:rsidRPr="000777B8">
        <w:rPr>
          <w:rFonts w:ascii="Calibri" w:eastAsia="Calibri" w:hAnsi="Calibri" w:cs="Times New Roman"/>
          <w:sz w:val="20"/>
        </w:rPr>
        <w:t>12.3</w:t>
      </w:r>
      <w:r w:rsidRPr="000777B8">
        <w:rPr>
          <w:rFonts w:ascii="Calibri" w:eastAsia="Calibri" w:hAnsi="Calibri" w:cs="Times New Roman"/>
          <w:sz w:val="20"/>
        </w:rPr>
        <w:tab/>
      </w:r>
      <w:r w:rsidRPr="000777B8">
        <w:rPr>
          <w:rFonts w:ascii="Calibri" w:eastAsia="Calibri" w:hAnsi="Calibri" w:cs="Times New Roman"/>
          <w:b/>
          <w:sz w:val="20"/>
        </w:rPr>
        <w:t>Use and activity exemptions classification.</w:t>
      </w:r>
      <w:r w:rsidRPr="000777B8">
        <w:rPr>
          <w:rFonts w:ascii="Calibri" w:eastAsia="Calibri" w:hAnsi="Calibri" w:cs="Times New Roman"/>
          <w:sz w:val="20"/>
        </w:rPr>
        <w:t xml:space="preserve"> </w:t>
      </w:r>
    </w:p>
    <w:p w14:paraId="63871D9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12.31 General uses and activities.</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0777B8" w:rsidRPr="000777B8" w14:paraId="6C00BDFC" w14:textId="77777777" w:rsidTr="000777B8">
        <w:trPr>
          <w:cnfStyle w:val="100000000000" w:firstRow="1" w:lastRow="0" w:firstColumn="0" w:lastColumn="0" w:oddVBand="0" w:evenVBand="0" w:oddHBand="0" w:evenHBand="0" w:firstRowFirstColumn="0" w:firstRowLastColumn="0" w:lastRowFirstColumn="0" w:lastRowLastColumn="0"/>
          <w:cantSplit/>
          <w:trHeight w:val="575"/>
          <w:tblHeader/>
        </w:trPr>
        <w:tc>
          <w:tcPr>
            <w:tcW w:w="4382" w:type="dxa"/>
          </w:tcPr>
          <w:p w14:paraId="51870079" w14:textId="77777777" w:rsidR="000777B8" w:rsidRPr="000777B8" w:rsidRDefault="000777B8" w:rsidP="000777B8">
            <w:pPr>
              <w:rPr>
                <w:rFonts w:eastAsia="Calibri"/>
              </w:rPr>
            </w:pPr>
            <w:r w:rsidRPr="000777B8">
              <w:rPr>
                <w:rFonts w:eastAsia="Calibri"/>
              </w:rPr>
              <w:t>Use or Activity</w:t>
            </w:r>
          </w:p>
        </w:tc>
        <w:tc>
          <w:tcPr>
            <w:tcW w:w="810" w:type="dxa"/>
          </w:tcPr>
          <w:p w14:paraId="4329FAE6" w14:textId="77777777" w:rsidR="000777B8" w:rsidRPr="000777B8" w:rsidRDefault="000777B8" w:rsidP="000777B8">
            <w:pPr>
              <w:rPr>
                <w:rFonts w:eastAsia="Calibri"/>
              </w:rPr>
            </w:pPr>
            <w:proofErr w:type="gramStart"/>
            <w:r w:rsidRPr="000777B8">
              <w:rPr>
                <w:rFonts w:eastAsia="Calibri"/>
              </w:rPr>
              <w:t>Set backs</w:t>
            </w:r>
            <w:proofErr w:type="gramEnd"/>
          </w:p>
        </w:tc>
        <w:tc>
          <w:tcPr>
            <w:tcW w:w="900" w:type="dxa"/>
          </w:tcPr>
          <w:p w14:paraId="3C8B1455" w14:textId="77777777" w:rsidR="000777B8" w:rsidRPr="000777B8" w:rsidRDefault="000777B8" w:rsidP="000777B8">
            <w:pPr>
              <w:rPr>
                <w:rFonts w:eastAsia="Calibri"/>
              </w:rPr>
            </w:pPr>
            <w:r w:rsidRPr="000777B8">
              <w:rPr>
                <w:rFonts w:eastAsia="Calibri"/>
              </w:rPr>
              <w:t>Height Limits</w:t>
            </w:r>
          </w:p>
        </w:tc>
        <w:tc>
          <w:tcPr>
            <w:tcW w:w="540" w:type="dxa"/>
          </w:tcPr>
          <w:p w14:paraId="3E97E55C" w14:textId="77777777" w:rsidR="000777B8" w:rsidRPr="000777B8" w:rsidRDefault="000777B8" w:rsidP="000777B8">
            <w:pPr>
              <w:rPr>
                <w:rFonts w:eastAsia="Calibri"/>
              </w:rPr>
            </w:pPr>
            <w:r w:rsidRPr="000777B8">
              <w:rPr>
                <w:rFonts w:eastAsia="Calibri"/>
              </w:rPr>
              <w:t>SIZ</w:t>
            </w:r>
          </w:p>
        </w:tc>
        <w:tc>
          <w:tcPr>
            <w:tcW w:w="540" w:type="dxa"/>
          </w:tcPr>
          <w:p w14:paraId="6446C426" w14:textId="77777777" w:rsidR="000777B8" w:rsidRPr="000777B8" w:rsidRDefault="000777B8" w:rsidP="000777B8">
            <w:pPr>
              <w:rPr>
                <w:rFonts w:eastAsia="Calibri"/>
              </w:rPr>
            </w:pPr>
            <w:r w:rsidRPr="000777B8">
              <w:rPr>
                <w:rFonts w:eastAsia="Calibri"/>
              </w:rPr>
              <w:t>BIZ</w:t>
            </w:r>
          </w:p>
        </w:tc>
        <w:tc>
          <w:tcPr>
            <w:tcW w:w="2952" w:type="dxa"/>
          </w:tcPr>
          <w:p w14:paraId="09DFDBD2" w14:textId="77777777" w:rsidR="000777B8" w:rsidRPr="000777B8" w:rsidRDefault="000777B8" w:rsidP="000777B8">
            <w:pPr>
              <w:rPr>
                <w:rFonts w:eastAsia="Calibri"/>
              </w:rPr>
            </w:pPr>
            <w:r w:rsidRPr="000777B8">
              <w:rPr>
                <w:rFonts w:eastAsia="Calibri"/>
              </w:rPr>
              <w:t>Applicable standards with which the use or activity must comply</w:t>
            </w:r>
          </w:p>
        </w:tc>
      </w:tr>
      <w:tr w:rsidR="000777B8" w:rsidRPr="000777B8" w14:paraId="204B2175"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73855D50" w14:textId="77777777" w:rsidR="000777B8" w:rsidRPr="000777B8" w:rsidRDefault="000777B8" w:rsidP="000777B8">
            <w:pPr>
              <w:rPr>
                <w:rFonts w:eastAsia="Calibri"/>
              </w:rPr>
            </w:pPr>
            <w:r w:rsidRPr="000777B8">
              <w:rPr>
                <w:rFonts w:eastAsia="Calibri"/>
              </w:rPr>
              <w:t>Industrial and utility structures requiring greater height for operational reasons (such as elevators, refineries and railroad signaling towers)</w:t>
            </w:r>
          </w:p>
        </w:tc>
        <w:tc>
          <w:tcPr>
            <w:tcW w:w="810" w:type="dxa"/>
          </w:tcPr>
          <w:p w14:paraId="5E59AE23" w14:textId="77777777" w:rsidR="000777B8" w:rsidRPr="000777B8" w:rsidRDefault="000777B8" w:rsidP="000777B8">
            <w:pPr>
              <w:jc w:val="center"/>
              <w:rPr>
                <w:rFonts w:eastAsia="Calibri"/>
              </w:rPr>
            </w:pPr>
            <w:r w:rsidRPr="000777B8">
              <w:rPr>
                <w:rFonts w:eastAsia="Calibri"/>
              </w:rPr>
              <w:t>N</w:t>
            </w:r>
          </w:p>
        </w:tc>
        <w:tc>
          <w:tcPr>
            <w:tcW w:w="900" w:type="dxa"/>
          </w:tcPr>
          <w:p w14:paraId="317A5A18" w14:textId="77777777" w:rsidR="000777B8" w:rsidRPr="000777B8" w:rsidRDefault="000777B8" w:rsidP="000777B8">
            <w:pPr>
              <w:jc w:val="center"/>
              <w:rPr>
                <w:rFonts w:eastAsia="Calibri"/>
              </w:rPr>
            </w:pPr>
            <w:r w:rsidRPr="000777B8">
              <w:rPr>
                <w:rFonts w:eastAsia="Calibri"/>
              </w:rPr>
              <w:t>E</w:t>
            </w:r>
          </w:p>
        </w:tc>
        <w:tc>
          <w:tcPr>
            <w:tcW w:w="540" w:type="dxa"/>
          </w:tcPr>
          <w:p w14:paraId="3DDF1B58" w14:textId="77777777" w:rsidR="000777B8" w:rsidRPr="000777B8" w:rsidRDefault="000777B8" w:rsidP="000777B8">
            <w:pPr>
              <w:jc w:val="center"/>
            </w:pPr>
            <w:r w:rsidRPr="000777B8">
              <w:t>N</w:t>
            </w:r>
          </w:p>
        </w:tc>
        <w:tc>
          <w:tcPr>
            <w:tcW w:w="540" w:type="dxa"/>
          </w:tcPr>
          <w:p w14:paraId="3328C387" w14:textId="77777777" w:rsidR="000777B8" w:rsidRPr="000777B8" w:rsidRDefault="000777B8" w:rsidP="000777B8">
            <w:pPr>
              <w:jc w:val="center"/>
              <w:rPr>
                <w:rFonts w:eastAsia="Calibri"/>
              </w:rPr>
            </w:pPr>
            <w:r w:rsidRPr="000777B8">
              <w:rPr>
                <w:rFonts w:eastAsia="Calibri"/>
              </w:rPr>
              <w:t>N</w:t>
            </w:r>
          </w:p>
        </w:tc>
        <w:tc>
          <w:tcPr>
            <w:tcW w:w="2952" w:type="dxa"/>
          </w:tcPr>
          <w:p w14:paraId="3DE1F39A" w14:textId="77777777" w:rsidR="000777B8" w:rsidRPr="000777B8" w:rsidRDefault="000777B8" w:rsidP="000777B8">
            <w:pPr>
              <w:rPr>
                <w:rFonts w:eastAsia="Calibri"/>
              </w:rPr>
            </w:pPr>
            <w:r w:rsidRPr="000777B8">
              <w:rPr>
                <w:rFonts w:eastAsia="Calibri"/>
              </w:rPr>
              <w:t>Structure design and placement must minimize interference with public river corridor views.</w:t>
            </w:r>
          </w:p>
        </w:tc>
      </w:tr>
      <w:tr w:rsidR="000777B8" w:rsidRPr="000777B8" w14:paraId="2BBA1A1B"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7D4F360E" w14:textId="77777777" w:rsidR="000777B8" w:rsidRPr="000777B8" w:rsidRDefault="000777B8" w:rsidP="000777B8">
            <w:pPr>
              <w:rPr>
                <w:rFonts w:eastAsia="Calibri"/>
              </w:rPr>
            </w:pPr>
            <w:r w:rsidRPr="000777B8">
              <w:rPr>
                <w:rFonts w:eastAsia="Calibri"/>
              </w:rPr>
              <w:t>Barns, silos, and farm structures</w:t>
            </w:r>
          </w:p>
        </w:tc>
        <w:tc>
          <w:tcPr>
            <w:tcW w:w="810" w:type="dxa"/>
          </w:tcPr>
          <w:p w14:paraId="62D9ABE6" w14:textId="77777777" w:rsidR="000777B8" w:rsidRPr="000777B8" w:rsidRDefault="000777B8" w:rsidP="000777B8">
            <w:pPr>
              <w:jc w:val="center"/>
              <w:rPr>
                <w:rFonts w:eastAsia="Calibri"/>
              </w:rPr>
            </w:pPr>
            <w:r w:rsidRPr="000777B8">
              <w:rPr>
                <w:rFonts w:eastAsia="Calibri"/>
              </w:rPr>
              <w:t>N</w:t>
            </w:r>
          </w:p>
        </w:tc>
        <w:tc>
          <w:tcPr>
            <w:tcW w:w="900" w:type="dxa"/>
          </w:tcPr>
          <w:p w14:paraId="53A47749" w14:textId="77777777" w:rsidR="000777B8" w:rsidRPr="000777B8" w:rsidRDefault="000777B8" w:rsidP="000777B8">
            <w:pPr>
              <w:jc w:val="center"/>
              <w:rPr>
                <w:rFonts w:eastAsia="Calibri"/>
              </w:rPr>
            </w:pPr>
            <w:r w:rsidRPr="000777B8">
              <w:rPr>
                <w:rFonts w:eastAsia="Calibri"/>
              </w:rPr>
              <w:t>E</w:t>
            </w:r>
          </w:p>
        </w:tc>
        <w:tc>
          <w:tcPr>
            <w:tcW w:w="540" w:type="dxa"/>
          </w:tcPr>
          <w:p w14:paraId="67811877" w14:textId="77777777" w:rsidR="000777B8" w:rsidRPr="000777B8" w:rsidRDefault="000777B8" w:rsidP="000777B8">
            <w:pPr>
              <w:jc w:val="center"/>
              <w:rPr>
                <w:rFonts w:eastAsia="Calibri"/>
              </w:rPr>
            </w:pPr>
            <w:r w:rsidRPr="000777B8">
              <w:rPr>
                <w:rFonts w:eastAsia="Calibri"/>
              </w:rPr>
              <w:t>N</w:t>
            </w:r>
          </w:p>
        </w:tc>
        <w:tc>
          <w:tcPr>
            <w:tcW w:w="540" w:type="dxa"/>
          </w:tcPr>
          <w:p w14:paraId="5E946B1D" w14:textId="77777777" w:rsidR="000777B8" w:rsidRPr="000777B8" w:rsidRDefault="000777B8" w:rsidP="000777B8">
            <w:pPr>
              <w:jc w:val="center"/>
              <w:rPr>
                <w:rFonts w:eastAsia="Calibri"/>
              </w:rPr>
            </w:pPr>
            <w:r w:rsidRPr="000777B8">
              <w:rPr>
                <w:rFonts w:eastAsia="Calibri"/>
              </w:rPr>
              <w:t>N</w:t>
            </w:r>
          </w:p>
        </w:tc>
        <w:tc>
          <w:tcPr>
            <w:tcW w:w="2952" w:type="dxa"/>
          </w:tcPr>
          <w:p w14:paraId="7EDE2839" w14:textId="77777777" w:rsidR="000777B8" w:rsidRPr="000777B8" w:rsidRDefault="000777B8" w:rsidP="000777B8">
            <w:pPr>
              <w:rPr>
                <w:rFonts w:eastAsia="Calibri"/>
              </w:rPr>
            </w:pPr>
          </w:p>
        </w:tc>
      </w:tr>
      <w:tr w:rsidR="000777B8" w:rsidRPr="000777B8" w14:paraId="427F3A4B"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1D8839FA" w14:textId="77777777" w:rsidR="000777B8" w:rsidRPr="000777B8" w:rsidRDefault="000777B8" w:rsidP="000777B8">
            <w:pPr>
              <w:rPr>
                <w:rFonts w:eastAsia="Calibri"/>
              </w:rPr>
            </w:pPr>
            <w:r w:rsidRPr="000777B8">
              <w:rPr>
                <w:rFonts w:eastAsia="Calibri"/>
              </w:rPr>
              <w:t>Bridges and bridge approach roadways</w:t>
            </w:r>
          </w:p>
        </w:tc>
        <w:tc>
          <w:tcPr>
            <w:tcW w:w="810" w:type="dxa"/>
          </w:tcPr>
          <w:p w14:paraId="0E250031" w14:textId="77777777" w:rsidR="000777B8" w:rsidRPr="000777B8" w:rsidRDefault="000777B8" w:rsidP="000777B8">
            <w:pPr>
              <w:jc w:val="center"/>
              <w:rPr>
                <w:rFonts w:eastAsia="Calibri"/>
              </w:rPr>
            </w:pPr>
            <w:r w:rsidRPr="000777B8">
              <w:rPr>
                <w:rFonts w:eastAsia="Calibri"/>
              </w:rPr>
              <w:t>E</w:t>
            </w:r>
          </w:p>
        </w:tc>
        <w:tc>
          <w:tcPr>
            <w:tcW w:w="900" w:type="dxa"/>
          </w:tcPr>
          <w:p w14:paraId="3C851F82" w14:textId="77777777" w:rsidR="000777B8" w:rsidRPr="000777B8" w:rsidRDefault="000777B8" w:rsidP="000777B8">
            <w:pPr>
              <w:jc w:val="center"/>
              <w:rPr>
                <w:rFonts w:eastAsia="Calibri"/>
              </w:rPr>
            </w:pPr>
            <w:r w:rsidRPr="000777B8">
              <w:rPr>
                <w:rFonts w:eastAsia="Calibri"/>
              </w:rPr>
              <w:t>E</w:t>
            </w:r>
          </w:p>
        </w:tc>
        <w:tc>
          <w:tcPr>
            <w:tcW w:w="540" w:type="dxa"/>
          </w:tcPr>
          <w:p w14:paraId="5A16918C" w14:textId="77777777" w:rsidR="000777B8" w:rsidRPr="000777B8" w:rsidRDefault="000777B8" w:rsidP="000777B8">
            <w:pPr>
              <w:jc w:val="center"/>
              <w:rPr>
                <w:rFonts w:eastAsia="Calibri"/>
              </w:rPr>
            </w:pPr>
            <w:r w:rsidRPr="000777B8">
              <w:rPr>
                <w:rFonts w:eastAsia="Calibri"/>
              </w:rPr>
              <w:t>E</w:t>
            </w:r>
          </w:p>
        </w:tc>
        <w:tc>
          <w:tcPr>
            <w:tcW w:w="540" w:type="dxa"/>
          </w:tcPr>
          <w:p w14:paraId="2EDA811A" w14:textId="77777777" w:rsidR="000777B8" w:rsidRPr="000777B8" w:rsidRDefault="000777B8" w:rsidP="000777B8">
            <w:pPr>
              <w:jc w:val="center"/>
              <w:rPr>
                <w:rFonts w:eastAsia="Calibri"/>
              </w:rPr>
            </w:pPr>
            <w:r w:rsidRPr="000777B8">
              <w:rPr>
                <w:rFonts w:eastAsia="Calibri"/>
              </w:rPr>
              <w:t>(E)</w:t>
            </w:r>
          </w:p>
        </w:tc>
        <w:tc>
          <w:tcPr>
            <w:tcW w:w="2952" w:type="dxa"/>
          </w:tcPr>
          <w:p w14:paraId="0F9782BD" w14:textId="77777777" w:rsidR="000777B8" w:rsidRPr="000777B8" w:rsidRDefault="000777B8" w:rsidP="000777B8">
            <w:pPr>
              <w:rPr>
                <w:rFonts w:eastAsia="Calibri"/>
              </w:rPr>
            </w:pPr>
            <w:r w:rsidRPr="000777B8">
              <w:rPr>
                <w:rFonts w:eastAsia="Calibri"/>
              </w:rPr>
              <w:t>Section 8</w:t>
            </w:r>
          </w:p>
        </w:tc>
      </w:tr>
      <w:tr w:rsidR="000777B8" w:rsidRPr="000777B8" w14:paraId="6782ED6B"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25EC1A7A" w14:textId="77777777" w:rsidR="000777B8" w:rsidRPr="000777B8" w:rsidRDefault="000777B8" w:rsidP="000777B8">
            <w:pPr>
              <w:rPr>
                <w:rFonts w:eastAsia="Calibri"/>
              </w:rPr>
            </w:pPr>
            <w:r w:rsidRPr="000777B8">
              <w:rPr>
                <w:rFonts w:eastAsia="Calibri"/>
              </w:rPr>
              <w:t>Wireless communication towers</w:t>
            </w:r>
          </w:p>
        </w:tc>
        <w:tc>
          <w:tcPr>
            <w:tcW w:w="810" w:type="dxa"/>
          </w:tcPr>
          <w:p w14:paraId="6DC07BE1" w14:textId="77777777" w:rsidR="000777B8" w:rsidRPr="000777B8" w:rsidRDefault="000777B8" w:rsidP="000777B8">
            <w:pPr>
              <w:jc w:val="center"/>
              <w:rPr>
                <w:rFonts w:eastAsia="Calibri"/>
              </w:rPr>
            </w:pPr>
            <w:r w:rsidRPr="000777B8">
              <w:rPr>
                <w:rFonts w:eastAsia="Calibri"/>
              </w:rPr>
              <w:t>E</w:t>
            </w:r>
          </w:p>
        </w:tc>
        <w:tc>
          <w:tcPr>
            <w:tcW w:w="900" w:type="dxa"/>
          </w:tcPr>
          <w:p w14:paraId="0C5D6479" w14:textId="77777777" w:rsidR="000777B8" w:rsidRPr="000777B8" w:rsidRDefault="000777B8" w:rsidP="000777B8">
            <w:pPr>
              <w:jc w:val="center"/>
              <w:rPr>
                <w:rFonts w:eastAsia="Calibri"/>
              </w:rPr>
            </w:pPr>
            <w:r w:rsidRPr="000777B8">
              <w:rPr>
                <w:rFonts w:eastAsia="Calibri"/>
              </w:rPr>
              <w:t>E</w:t>
            </w:r>
          </w:p>
        </w:tc>
        <w:tc>
          <w:tcPr>
            <w:tcW w:w="540" w:type="dxa"/>
          </w:tcPr>
          <w:p w14:paraId="75E421A3" w14:textId="77777777" w:rsidR="000777B8" w:rsidRPr="000777B8" w:rsidRDefault="000777B8" w:rsidP="000777B8">
            <w:pPr>
              <w:jc w:val="center"/>
              <w:rPr>
                <w:rFonts w:eastAsia="Calibri"/>
              </w:rPr>
            </w:pPr>
            <w:r w:rsidRPr="000777B8">
              <w:rPr>
                <w:rFonts w:eastAsia="Calibri"/>
              </w:rPr>
              <w:t>N</w:t>
            </w:r>
          </w:p>
        </w:tc>
        <w:tc>
          <w:tcPr>
            <w:tcW w:w="540" w:type="dxa"/>
          </w:tcPr>
          <w:p w14:paraId="4BEB6672" w14:textId="77777777" w:rsidR="000777B8" w:rsidRPr="000777B8" w:rsidRDefault="000777B8" w:rsidP="000777B8">
            <w:pPr>
              <w:jc w:val="center"/>
              <w:rPr>
                <w:rFonts w:eastAsia="Calibri"/>
              </w:rPr>
            </w:pPr>
            <w:r w:rsidRPr="000777B8">
              <w:rPr>
                <w:rFonts w:eastAsia="Calibri"/>
              </w:rPr>
              <w:t>N</w:t>
            </w:r>
          </w:p>
        </w:tc>
        <w:tc>
          <w:tcPr>
            <w:tcW w:w="2952" w:type="dxa"/>
          </w:tcPr>
          <w:p w14:paraId="20C6038D" w14:textId="77777777" w:rsidR="000777B8" w:rsidRPr="000777B8" w:rsidRDefault="000777B8" w:rsidP="000777B8">
            <w:pPr>
              <w:rPr>
                <w:rFonts w:eastAsia="Calibri"/>
              </w:rPr>
            </w:pPr>
            <w:r w:rsidRPr="000777B8">
              <w:rPr>
                <w:rFonts w:eastAsia="Calibri"/>
              </w:rPr>
              <w:t>Section 5.26</w:t>
            </w:r>
          </w:p>
        </w:tc>
      </w:tr>
      <w:tr w:rsidR="000777B8" w:rsidRPr="000777B8" w14:paraId="01552945"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24DB20BA" w14:textId="77777777" w:rsidR="000777B8" w:rsidRPr="000777B8" w:rsidRDefault="000777B8" w:rsidP="000777B8">
            <w:pPr>
              <w:rPr>
                <w:rFonts w:eastAsia="Calibri"/>
              </w:rPr>
            </w:pPr>
            <w:r w:rsidRPr="000777B8">
              <w:rPr>
                <w:rFonts w:eastAsia="Calibri"/>
              </w:rPr>
              <w:t>Chimneys, church spires, flag poles, public monuments, and mechanical stacks and equipment</w:t>
            </w:r>
          </w:p>
        </w:tc>
        <w:tc>
          <w:tcPr>
            <w:tcW w:w="810" w:type="dxa"/>
          </w:tcPr>
          <w:p w14:paraId="058346E8" w14:textId="77777777" w:rsidR="000777B8" w:rsidRPr="000777B8" w:rsidRDefault="000777B8" w:rsidP="000777B8">
            <w:pPr>
              <w:jc w:val="center"/>
              <w:rPr>
                <w:rFonts w:eastAsia="Calibri"/>
              </w:rPr>
            </w:pPr>
            <w:r w:rsidRPr="000777B8">
              <w:rPr>
                <w:rFonts w:eastAsia="Calibri"/>
              </w:rPr>
              <w:t>N</w:t>
            </w:r>
          </w:p>
        </w:tc>
        <w:tc>
          <w:tcPr>
            <w:tcW w:w="900" w:type="dxa"/>
          </w:tcPr>
          <w:p w14:paraId="1843E2C3" w14:textId="77777777" w:rsidR="000777B8" w:rsidRPr="000777B8" w:rsidRDefault="000777B8" w:rsidP="000777B8">
            <w:pPr>
              <w:jc w:val="center"/>
              <w:rPr>
                <w:rFonts w:eastAsia="Calibri"/>
              </w:rPr>
            </w:pPr>
            <w:r w:rsidRPr="000777B8">
              <w:rPr>
                <w:rFonts w:eastAsia="Calibri"/>
              </w:rPr>
              <w:t>E</w:t>
            </w:r>
          </w:p>
        </w:tc>
        <w:tc>
          <w:tcPr>
            <w:tcW w:w="540" w:type="dxa"/>
          </w:tcPr>
          <w:p w14:paraId="7F5F1A51" w14:textId="77777777" w:rsidR="000777B8" w:rsidRPr="000777B8" w:rsidRDefault="000777B8" w:rsidP="000777B8">
            <w:pPr>
              <w:jc w:val="center"/>
              <w:rPr>
                <w:rFonts w:eastAsia="Calibri"/>
              </w:rPr>
            </w:pPr>
            <w:r w:rsidRPr="000777B8">
              <w:rPr>
                <w:rFonts w:eastAsia="Calibri"/>
              </w:rPr>
              <w:t>N</w:t>
            </w:r>
          </w:p>
        </w:tc>
        <w:tc>
          <w:tcPr>
            <w:tcW w:w="540" w:type="dxa"/>
          </w:tcPr>
          <w:p w14:paraId="7E81A090" w14:textId="77777777" w:rsidR="000777B8" w:rsidRPr="000777B8" w:rsidRDefault="000777B8" w:rsidP="000777B8">
            <w:pPr>
              <w:jc w:val="center"/>
              <w:rPr>
                <w:rFonts w:eastAsia="Calibri"/>
              </w:rPr>
            </w:pPr>
            <w:r w:rsidRPr="000777B8">
              <w:rPr>
                <w:rFonts w:eastAsia="Calibri"/>
              </w:rPr>
              <w:t>N</w:t>
            </w:r>
          </w:p>
        </w:tc>
        <w:tc>
          <w:tcPr>
            <w:tcW w:w="2952" w:type="dxa"/>
          </w:tcPr>
          <w:p w14:paraId="4DF9C05A" w14:textId="77777777" w:rsidR="000777B8" w:rsidRPr="000777B8" w:rsidRDefault="000777B8" w:rsidP="000777B8">
            <w:pPr>
              <w:rPr>
                <w:rFonts w:eastAsia="Calibri"/>
              </w:rPr>
            </w:pPr>
          </w:p>
        </w:tc>
      </w:tr>
      <w:tr w:rsidR="000777B8" w:rsidRPr="000777B8" w14:paraId="30CEE3E1"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3B1CF71C" w14:textId="77777777" w:rsidR="000777B8" w:rsidRPr="000777B8" w:rsidRDefault="000777B8" w:rsidP="000777B8">
            <w:pPr>
              <w:rPr>
                <w:rFonts w:eastAsia="Calibri"/>
              </w:rPr>
            </w:pPr>
            <w:r w:rsidRPr="000777B8">
              <w:rPr>
                <w:rFonts w:eastAsia="Calibri"/>
              </w:rPr>
              <w:t>Historic properties and contributing properties in historic districts</w:t>
            </w:r>
          </w:p>
        </w:tc>
        <w:tc>
          <w:tcPr>
            <w:tcW w:w="810" w:type="dxa"/>
          </w:tcPr>
          <w:p w14:paraId="6140CC1B" w14:textId="77777777" w:rsidR="000777B8" w:rsidRPr="000777B8" w:rsidRDefault="000777B8" w:rsidP="000777B8">
            <w:pPr>
              <w:jc w:val="center"/>
              <w:rPr>
                <w:rFonts w:eastAsia="Calibri"/>
              </w:rPr>
            </w:pPr>
            <w:r w:rsidRPr="000777B8">
              <w:rPr>
                <w:rFonts w:eastAsia="Calibri"/>
              </w:rPr>
              <w:t>E</w:t>
            </w:r>
          </w:p>
        </w:tc>
        <w:tc>
          <w:tcPr>
            <w:tcW w:w="900" w:type="dxa"/>
          </w:tcPr>
          <w:p w14:paraId="0DE3126F" w14:textId="77777777" w:rsidR="000777B8" w:rsidRPr="000777B8" w:rsidRDefault="000777B8" w:rsidP="000777B8">
            <w:pPr>
              <w:jc w:val="center"/>
              <w:rPr>
                <w:rFonts w:eastAsia="Calibri"/>
              </w:rPr>
            </w:pPr>
            <w:r w:rsidRPr="000777B8">
              <w:rPr>
                <w:rFonts w:eastAsia="Calibri"/>
              </w:rPr>
              <w:t>E</w:t>
            </w:r>
          </w:p>
        </w:tc>
        <w:tc>
          <w:tcPr>
            <w:tcW w:w="540" w:type="dxa"/>
          </w:tcPr>
          <w:p w14:paraId="5B46F202" w14:textId="77777777" w:rsidR="000777B8" w:rsidRPr="000777B8" w:rsidRDefault="000777B8" w:rsidP="000777B8">
            <w:pPr>
              <w:jc w:val="center"/>
              <w:rPr>
                <w:rFonts w:eastAsia="Calibri"/>
              </w:rPr>
            </w:pPr>
            <w:r w:rsidRPr="000777B8">
              <w:rPr>
                <w:rFonts w:eastAsia="Calibri"/>
              </w:rPr>
              <w:t>E</w:t>
            </w:r>
          </w:p>
        </w:tc>
        <w:tc>
          <w:tcPr>
            <w:tcW w:w="540" w:type="dxa"/>
          </w:tcPr>
          <w:p w14:paraId="4BBF0DB8" w14:textId="77777777" w:rsidR="000777B8" w:rsidRPr="000777B8" w:rsidRDefault="000777B8" w:rsidP="000777B8">
            <w:pPr>
              <w:jc w:val="center"/>
              <w:rPr>
                <w:rFonts w:eastAsia="Calibri"/>
              </w:rPr>
            </w:pPr>
            <w:r w:rsidRPr="000777B8">
              <w:rPr>
                <w:rFonts w:eastAsia="Calibri"/>
              </w:rPr>
              <w:t>E</w:t>
            </w:r>
          </w:p>
        </w:tc>
        <w:tc>
          <w:tcPr>
            <w:tcW w:w="2952" w:type="dxa"/>
          </w:tcPr>
          <w:p w14:paraId="7B7E2142" w14:textId="77777777" w:rsidR="000777B8" w:rsidRPr="000777B8" w:rsidRDefault="000777B8" w:rsidP="000777B8">
            <w:pPr>
              <w:rPr>
                <w:rFonts w:eastAsia="Calibri"/>
              </w:rPr>
            </w:pPr>
            <w:r w:rsidRPr="000777B8">
              <w:rPr>
                <w:rFonts w:eastAsia="Calibri"/>
              </w:rPr>
              <w:t xml:space="preserve">Exemptions do not apply to additions or site alterations </w:t>
            </w:r>
          </w:p>
        </w:tc>
      </w:tr>
      <w:tr w:rsidR="000777B8" w:rsidRPr="000777B8" w14:paraId="30AEE991"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0C08EECE" w14:textId="77777777" w:rsidR="000777B8" w:rsidRPr="000777B8" w:rsidRDefault="000777B8" w:rsidP="000777B8">
            <w:pPr>
              <w:rPr>
                <w:rFonts w:eastAsia="Calibri"/>
              </w:rPr>
            </w:pPr>
            <w:r w:rsidRPr="000777B8">
              <w:rPr>
                <w:rFonts w:eastAsia="Calibri"/>
              </w:rPr>
              <w:t>Buildings and structures on the face of or abutting the bluff in the CA-UC district of St. Paul, between Chestnut Street and Highway 52.</w:t>
            </w:r>
          </w:p>
        </w:tc>
        <w:tc>
          <w:tcPr>
            <w:tcW w:w="810" w:type="dxa"/>
          </w:tcPr>
          <w:p w14:paraId="4DBE13ED" w14:textId="77777777" w:rsidR="000777B8" w:rsidRPr="000777B8" w:rsidRDefault="000777B8" w:rsidP="000777B8">
            <w:pPr>
              <w:jc w:val="center"/>
              <w:rPr>
                <w:rFonts w:eastAsia="Calibri"/>
              </w:rPr>
            </w:pPr>
            <w:r w:rsidRPr="000777B8">
              <w:rPr>
                <w:rFonts w:eastAsia="Calibri"/>
              </w:rPr>
              <w:t>E</w:t>
            </w:r>
          </w:p>
        </w:tc>
        <w:tc>
          <w:tcPr>
            <w:tcW w:w="900" w:type="dxa"/>
          </w:tcPr>
          <w:p w14:paraId="100F42B1" w14:textId="77777777" w:rsidR="000777B8" w:rsidRPr="000777B8" w:rsidRDefault="000777B8" w:rsidP="000777B8">
            <w:pPr>
              <w:jc w:val="center"/>
              <w:rPr>
                <w:rFonts w:eastAsia="Calibri"/>
              </w:rPr>
            </w:pPr>
            <w:r w:rsidRPr="000777B8">
              <w:rPr>
                <w:rFonts w:eastAsia="Calibri"/>
              </w:rPr>
              <w:t>n/a</w:t>
            </w:r>
          </w:p>
        </w:tc>
        <w:tc>
          <w:tcPr>
            <w:tcW w:w="540" w:type="dxa"/>
          </w:tcPr>
          <w:p w14:paraId="347E40BD" w14:textId="77777777" w:rsidR="000777B8" w:rsidRPr="000777B8" w:rsidRDefault="000777B8" w:rsidP="000777B8">
            <w:pPr>
              <w:jc w:val="center"/>
              <w:rPr>
                <w:rFonts w:eastAsia="Calibri"/>
              </w:rPr>
            </w:pPr>
            <w:r w:rsidRPr="000777B8">
              <w:rPr>
                <w:rFonts w:eastAsia="Calibri"/>
              </w:rPr>
              <w:t>n/a</w:t>
            </w:r>
          </w:p>
        </w:tc>
        <w:tc>
          <w:tcPr>
            <w:tcW w:w="540" w:type="dxa"/>
          </w:tcPr>
          <w:p w14:paraId="6A867497" w14:textId="77777777" w:rsidR="000777B8" w:rsidRPr="000777B8" w:rsidRDefault="000777B8" w:rsidP="000777B8">
            <w:pPr>
              <w:jc w:val="center"/>
              <w:rPr>
                <w:rFonts w:eastAsia="Calibri"/>
              </w:rPr>
            </w:pPr>
            <w:r w:rsidRPr="000777B8">
              <w:rPr>
                <w:rFonts w:eastAsia="Calibri"/>
              </w:rPr>
              <w:t>E</w:t>
            </w:r>
          </w:p>
        </w:tc>
        <w:tc>
          <w:tcPr>
            <w:tcW w:w="2952" w:type="dxa"/>
          </w:tcPr>
          <w:p w14:paraId="4333AE34" w14:textId="77777777" w:rsidR="000777B8" w:rsidRPr="000777B8" w:rsidRDefault="000777B8" w:rsidP="000777B8">
            <w:pPr>
              <w:rPr>
                <w:rFonts w:eastAsia="Calibri"/>
              </w:rPr>
            </w:pPr>
            <w:r w:rsidRPr="000777B8">
              <w:rPr>
                <w:rFonts w:eastAsia="Calibri"/>
              </w:rPr>
              <w:t>Height in CA-UC district is governed by underlying zoning</w:t>
            </w:r>
          </w:p>
        </w:tc>
      </w:tr>
    </w:tbl>
    <w:p w14:paraId="41433000" w14:textId="77777777" w:rsidR="000777B8" w:rsidRPr="000777B8" w:rsidRDefault="000777B8" w:rsidP="000777B8">
      <w:pPr>
        <w:spacing w:after="120"/>
        <w:ind w:left="1440" w:hanging="540"/>
        <w:outlineLvl w:val="2"/>
        <w:rPr>
          <w:rFonts w:ascii="Calibri" w:eastAsia="Calibri" w:hAnsi="Calibri" w:cs="Times New Roman"/>
          <w:bCs/>
          <w:sz w:val="20"/>
        </w:rPr>
      </w:pPr>
    </w:p>
    <w:p w14:paraId="49953F0D" w14:textId="77777777" w:rsidR="000777B8" w:rsidRPr="000777B8" w:rsidRDefault="000777B8" w:rsidP="000777B8">
      <w:pPr>
        <w:rPr>
          <w:rFonts w:ascii="Calibri" w:eastAsia="Calibri" w:hAnsi="Calibri" w:cs="Times New Roman"/>
          <w:sz w:val="20"/>
        </w:rPr>
      </w:pPr>
    </w:p>
    <w:p w14:paraId="7DA0A166" w14:textId="77777777" w:rsidR="000777B8" w:rsidRPr="000777B8" w:rsidRDefault="000777B8" w:rsidP="000777B8">
      <w:pPr>
        <w:rPr>
          <w:rFonts w:ascii="Calibri" w:eastAsia="Calibri" w:hAnsi="Calibri" w:cs="Times New Roman"/>
          <w:sz w:val="20"/>
        </w:rPr>
      </w:pPr>
    </w:p>
    <w:p w14:paraId="165CB16E" w14:textId="77777777" w:rsidR="000777B8" w:rsidRPr="000777B8" w:rsidRDefault="000777B8" w:rsidP="000777B8">
      <w:pPr>
        <w:rPr>
          <w:rFonts w:ascii="Calibri" w:eastAsia="Calibri" w:hAnsi="Calibri" w:cs="Times New Roman"/>
          <w:sz w:val="20"/>
        </w:rPr>
      </w:pPr>
    </w:p>
    <w:p w14:paraId="7D0F87AC" w14:textId="77777777" w:rsidR="000777B8" w:rsidRPr="000777B8" w:rsidRDefault="000777B8" w:rsidP="000777B8">
      <w:pPr>
        <w:rPr>
          <w:rFonts w:ascii="Calibri" w:eastAsia="Calibri" w:hAnsi="Calibri" w:cs="Times New Roman"/>
          <w:sz w:val="20"/>
        </w:rPr>
      </w:pPr>
    </w:p>
    <w:p w14:paraId="57D4D2F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12.32 Public utilities.</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0777B8" w:rsidRPr="000777B8" w14:paraId="3F280C7B" w14:textId="77777777" w:rsidTr="000777B8">
        <w:trPr>
          <w:cnfStyle w:val="100000000000" w:firstRow="1" w:lastRow="0" w:firstColumn="0" w:lastColumn="0" w:oddVBand="0" w:evenVBand="0" w:oddHBand="0" w:evenHBand="0" w:firstRowFirstColumn="0" w:firstRowLastColumn="0" w:lastRowFirstColumn="0" w:lastRowLastColumn="0"/>
          <w:cantSplit/>
          <w:trHeight w:val="576"/>
          <w:tblHeader/>
        </w:trPr>
        <w:tc>
          <w:tcPr>
            <w:tcW w:w="4382" w:type="dxa"/>
          </w:tcPr>
          <w:p w14:paraId="1AADFC6A" w14:textId="77777777" w:rsidR="000777B8" w:rsidRPr="000777B8" w:rsidRDefault="000777B8" w:rsidP="000777B8">
            <w:pPr>
              <w:rPr>
                <w:rFonts w:eastAsia="Calibri"/>
              </w:rPr>
            </w:pPr>
            <w:r w:rsidRPr="000777B8">
              <w:rPr>
                <w:rFonts w:eastAsia="Calibri"/>
              </w:rPr>
              <w:t>Use or Activity</w:t>
            </w:r>
          </w:p>
        </w:tc>
        <w:tc>
          <w:tcPr>
            <w:tcW w:w="810" w:type="dxa"/>
          </w:tcPr>
          <w:p w14:paraId="1FB92834" w14:textId="77777777" w:rsidR="000777B8" w:rsidRPr="000777B8" w:rsidRDefault="000777B8" w:rsidP="000777B8">
            <w:pPr>
              <w:rPr>
                <w:rFonts w:eastAsia="Calibri"/>
              </w:rPr>
            </w:pPr>
            <w:proofErr w:type="gramStart"/>
            <w:r w:rsidRPr="000777B8">
              <w:rPr>
                <w:rFonts w:eastAsia="Calibri"/>
              </w:rPr>
              <w:t>Set backs</w:t>
            </w:r>
            <w:proofErr w:type="gramEnd"/>
          </w:p>
        </w:tc>
        <w:tc>
          <w:tcPr>
            <w:tcW w:w="900" w:type="dxa"/>
          </w:tcPr>
          <w:p w14:paraId="1D48277D" w14:textId="77777777" w:rsidR="000777B8" w:rsidRPr="000777B8" w:rsidRDefault="000777B8" w:rsidP="000777B8">
            <w:pPr>
              <w:rPr>
                <w:rFonts w:eastAsia="Calibri"/>
              </w:rPr>
            </w:pPr>
            <w:r w:rsidRPr="000777B8">
              <w:rPr>
                <w:rFonts w:eastAsia="Calibri"/>
              </w:rPr>
              <w:t>Height Limits</w:t>
            </w:r>
          </w:p>
        </w:tc>
        <w:tc>
          <w:tcPr>
            <w:tcW w:w="540" w:type="dxa"/>
          </w:tcPr>
          <w:p w14:paraId="741F9CA8" w14:textId="77777777" w:rsidR="000777B8" w:rsidRPr="000777B8" w:rsidRDefault="000777B8" w:rsidP="000777B8">
            <w:pPr>
              <w:rPr>
                <w:rFonts w:eastAsia="Calibri"/>
              </w:rPr>
            </w:pPr>
            <w:r w:rsidRPr="000777B8">
              <w:rPr>
                <w:rFonts w:eastAsia="Calibri"/>
              </w:rPr>
              <w:t>SIZ</w:t>
            </w:r>
          </w:p>
        </w:tc>
        <w:tc>
          <w:tcPr>
            <w:tcW w:w="540" w:type="dxa"/>
          </w:tcPr>
          <w:p w14:paraId="7BC9C659" w14:textId="77777777" w:rsidR="000777B8" w:rsidRPr="000777B8" w:rsidRDefault="000777B8" w:rsidP="000777B8">
            <w:pPr>
              <w:rPr>
                <w:rFonts w:eastAsia="Calibri"/>
              </w:rPr>
            </w:pPr>
            <w:r w:rsidRPr="000777B8">
              <w:rPr>
                <w:rFonts w:eastAsia="Calibri"/>
              </w:rPr>
              <w:t>BIZ</w:t>
            </w:r>
          </w:p>
        </w:tc>
        <w:tc>
          <w:tcPr>
            <w:tcW w:w="2952" w:type="dxa"/>
          </w:tcPr>
          <w:p w14:paraId="06CB4523" w14:textId="77777777" w:rsidR="000777B8" w:rsidRPr="000777B8" w:rsidRDefault="000777B8" w:rsidP="000777B8">
            <w:pPr>
              <w:rPr>
                <w:rFonts w:eastAsia="Calibri"/>
              </w:rPr>
            </w:pPr>
            <w:r w:rsidRPr="000777B8">
              <w:rPr>
                <w:rFonts w:eastAsia="Calibri"/>
              </w:rPr>
              <w:t>Applicable standards with which the use or activity must comply</w:t>
            </w:r>
          </w:p>
        </w:tc>
      </w:tr>
      <w:tr w:rsidR="000777B8" w:rsidRPr="000777B8" w14:paraId="34ED2943"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7E73B06F" w14:textId="77777777" w:rsidR="000777B8" w:rsidRPr="000777B8" w:rsidRDefault="000777B8" w:rsidP="000777B8">
            <w:pPr>
              <w:rPr>
                <w:rFonts w:eastAsia="Calibri"/>
              </w:rPr>
            </w:pPr>
            <w:r w:rsidRPr="000777B8">
              <w:rPr>
                <w:rFonts w:eastAsia="Calibri"/>
              </w:rPr>
              <w:t>Electrical power facilities</w:t>
            </w:r>
          </w:p>
        </w:tc>
        <w:tc>
          <w:tcPr>
            <w:tcW w:w="810" w:type="dxa"/>
          </w:tcPr>
          <w:p w14:paraId="374485CA" w14:textId="77777777" w:rsidR="000777B8" w:rsidRPr="000777B8" w:rsidRDefault="000777B8" w:rsidP="000777B8">
            <w:pPr>
              <w:jc w:val="center"/>
              <w:rPr>
                <w:rFonts w:eastAsia="Calibri"/>
              </w:rPr>
            </w:pPr>
            <w:r w:rsidRPr="000777B8">
              <w:rPr>
                <w:rFonts w:eastAsia="Calibri"/>
              </w:rPr>
              <w:t>E</w:t>
            </w:r>
          </w:p>
        </w:tc>
        <w:tc>
          <w:tcPr>
            <w:tcW w:w="900" w:type="dxa"/>
          </w:tcPr>
          <w:p w14:paraId="5ACD6CC6" w14:textId="77777777" w:rsidR="000777B8" w:rsidRPr="000777B8" w:rsidRDefault="000777B8" w:rsidP="000777B8">
            <w:pPr>
              <w:jc w:val="center"/>
              <w:rPr>
                <w:rFonts w:eastAsia="Calibri"/>
              </w:rPr>
            </w:pPr>
            <w:r w:rsidRPr="000777B8">
              <w:rPr>
                <w:rFonts w:eastAsia="Calibri"/>
              </w:rPr>
              <w:t>E</w:t>
            </w:r>
          </w:p>
        </w:tc>
        <w:tc>
          <w:tcPr>
            <w:tcW w:w="540" w:type="dxa"/>
          </w:tcPr>
          <w:p w14:paraId="15D2D255" w14:textId="77777777" w:rsidR="000777B8" w:rsidRPr="000777B8" w:rsidRDefault="000777B8" w:rsidP="000777B8">
            <w:pPr>
              <w:jc w:val="center"/>
              <w:rPr>
                <w:rFonts w:eastAsia="Calibri"/>
              </w:rPr>
            </w:pPr>
            <w:r w:rsidRPr="000777B8">
              <w:rPr>
                <w:rFonts w:eastAsia="Calibri"/>
              </w:rPr>
              <w:t>E</w:t>
            </w:r>
          </w:p>
        </w:tc>
        <w:tc>
          <w:tcPr>
            <w:tcW w:w="540" w:type="dxa"/>
          </w:tcPr>
          <w:p w14:paraId="53DBB7A8" w14:textId="77777777" w:rsidR="000777B8" w:rsidRPr="000777B8" w:rsidRDefault="000777B8" w:rsidP="000777B8">
            <w:pPr>
              <w:jc w:val="center"/>
              <w:rPr>
                <w:rFonts w:eastAsia="Calibri"/>
              </w:rPr>
            </w:pPr>
            <w:r w:rsidRPr="000777B8">
              <w:rPr>
                <w:rFonts w:eastAsia="Calibri"/>
              </w:rPr>
              <w:t>(E)</w:t>
            </w:r>
          </w:p>
        </w:tc>
        <w:tc>
          <w:tcPr>
            <w:tcW w:w="2952" w:type="dxa"/>
          </w:tcPr>
          <w:p w14:paraId="2F218B63" w14:textId="77777777" w:rsidR="000777B8" w:rsidRPr="000777B8" w:rsidRDefault="000777B8" w:rsidP="000777B8">
            <w:pPr>
              <w:rPr>
                <w:rFonts w:eastAsia="Calibri"/>
              </w:rPr>
            </w:pPr>
            <w:r w:rsidRPr="000777B8">
              <w:rPr>
                <w:rFonts w:eastAsia="Calibri"/>
              </w:rPr>
              <w:t>Section 8</w:t>
            </w:r>
          </w:p>
        </w:tc>
      </w:tr>
      <w:tr w:rsidR="000777B8" w:rsidRPr="000777B8" w14:paraId="039503E4"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0954B015" w14:textId="77777777" w:rsidR="000777B8" w:rsidRPr="000777B8" w:rsidRDefault="000777B8" w:rsidP="000777B8">
            <w:pPr>
              <w:rPr>
                <w:rFonts w:eastAsia="Calibri"/>
              </w:rPr>
            </w:pPr>
            <w:r w:rsidRPr="000777B8">
              <w:rPr>
                <w:rFonts w:eastAsia="Calibri"/>
              </w:rPr>
              <w:t>Essential services (other than storm water facilities)</w:t>
            </w:r>
          </w:p>
        </w:tc>
        <w:tc>
          <w:tcPr>
            <w:tcW w:w="810" w:type="dxa"/>
          </w:tcPr>
          <w:p w14:paraId="10F3C6B6" w14:textId="77777777" w:rsidR="000777B8" w:rsidRPr="000777B8" w:rsidRDefault="000777B8" w:rsidP="000777B8">
            <w:pPr>
              <w:jc w:val="center"/>
              <w:rPr>
                <w:rFonts w:eastAsia="Calibri"/>
              </w:rPr>
            </w:pPr>
            <w:r w:rsidRPr="000777B8">
              <w:rPr>
                <w:rFonts w:eastAsia="Calibri"/>
              </w:rPr>
              <w:t>E</w:t>
            </w:r>
          </w:p>
        </w:tc>
        <w:tc>
          <w:tcPr>
            <w:tcW w:w="900" w:type="dxa"/>
          </w:tcPr>
          <w:p w14:paraId="731AE69E" w14:textId="77777777" w:rsidR="000777B8" w:rsidRPr="000777B8" w:rsidRDefault="000777B8" w:rsidP="000777B8">
            <w:pPr>
              <w:jc w:val="center"/>
              <w:rPr>
                <w:rFonts w:eastAsia="Calibri"/>
              </w:rPr>
            </w:pPr>
            <w:r w:rsidRPr="000777B8">
              <w:rPr>
                <w:rFonts w:eastAsia="Calibri"/>
              </w:rPr>
              <w:t>E</w:t>
            </w:r>
          </w:p>
        </w:tc>
        <w:tc>
          <w:tcPr>
            <w:tcW w:w="540" w:type="dxa"/>
          </w:tcPr>
          <w:p w14:paraId="6A0E2592" w14:textId="77777777" w:rsidR="000777B8" w:rsidRPr="000777B8" w:rsidRDefault="000777B8" w:rsidP="000777B8">
            <w:pPr>
              <w:jc w:val="center"/>
              <w:rPr>
                <w:rFonts w:eastAsia="Calibri"/>
              </w:rPr>
            </w:pPr>
            <w:r w:rsidRPr="000777B8">
              <w:rPr>
                <w:rFonts w:eastAsia="Calibri"/>
              </w:rPr>
              <w:t>E</w:t>
            </w:r>
          </w:p>
        </w:tc>
        <w:tc>
          <w:tcPr>
            <w:tcW w:w="540" w:type="dxa"/>
          </w:tcPr>
          <w:p w14:paraId="3BC43AB7" w14:textId="77777777" w:rsidR="000777B8" w:rsidRPr="000777B8" w:rsidRDefault="000777B8" w:rsidP="000777B8">
            <w:pPr>
              <w:jc w:val="center"/>
              <w:rPr>
                <w:rFonts w:eastAsia="Calibri"/>
              </w:rPr>
            </w:pPr>
            <w:r w:rsidRPr="000777B8">
              <w:rPr>
                <w:rFonts w:eastAsia="Calibri"/>
              </w:rPr>
              <w:t>(E)</w:t>
            </w:r>
          </w:p>
        </w:tc>
        <w:tc>
          <w:tcPr>
            <w:tcW w:w="2952" w:type="dxa"/>
          </w:tcPr>
          <w:p w14:paraId="720D4ECD" w14:textId="77777777" w:rsidR="000777B8" w:rsidRPr="000777B8" w:rsidRDefault="000777B8" w:rsidP="000777B8">
            <w:pPr>
              <w:rPr>
                <w:rFonts w:eastAsia="Calibri"/>
              </w:rPr>
            </w:pPr>
            <w:r w:rsidRPr="000777B8">
              <w:rPr>
                <w:rFonts w:eastAsia="Calibri"/>
              </w:rPr>
              <w:t>Section 8</w:t>
            </w:r>
          </w:p>
        </w:tc>
      </w:tr>
      <w:tr w:rsidR="000777B8" w:rsidRPr="000777B8" w14:paraId="75C19006"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06C2E739" w14:textId="77777777" w:rsidR="000777B8" w:rsidRPr="000777B8" w:rsidRDefault="000777B8" w:rsidP="000777B8">
            <w:pPr>
              <w:rPr>
                <w:rFonts w:eastAsia="Calibri"/>
              </w:rPr>
            </w:pPr>
            <w:r w:rsidRPr="000777B8">
              <w:rPr>
                <w:rFonts w:eastAsia="Calibri"/>
              </w:rPr>
              <w:t>Storm water facilities</w:t>
            </w:r>
          </w:p>
        </w:tc>
        <w:tc>
          <w:tcPr>
            <w:tcW w:w="810" w:type="dxa"/>
          </w:tcPr>
          <w:p w14:paraId="7E2D1B51" w14:textId="77777777" w:rsidR="000777B8" w:rsidRPr="000777B8" w:rsidRDefault="000777B8" w:rsidP="000777B8">
            <w:pPr>
              <w:jc w:val="center"/>
              <w:rPr>
                <w:rFonts w:eastAsia="Calibri"/>
              </w:rPr>
            </w:pPr>
            <w:r w:rsidRPr="000777B8">
              <w:rPr>
                <w:rFonts w:eastAsia="Calibri"/>
              </w:rPr>
              <w:t>E</w:t>
            </w:r>
          </w:p>
        </w:tc>
        <w:tc>
          <w:tcPr>
            <w:tcW w:w="900" w:type="dxa"/>
          </w:tcPr>
          <w:p w14:paraId="237DF9AC" w14:textId="77777777" w:rsidR="000777B8" w:rsidRPr="000777B8" w:rsidRDefault="000777B8" w:rsidP="000777B8">
            <w:pPr>
              <w:jc w:val="center"/>
              <w:rPr>
                <w:rFonts w:eastAsia="Calibri"/>
              </w:rPr>
            </w:pPr>
            <w:r w:rsidRPr="000777B8">
              <w:rPr>
                <w:rFonts w:eastAsia="Calibri"/>
              </w:rPr>
              <w:t>N</w:t>
            </w:r>
          </w:p>
        </w:tc>
        <w:tc>
          <w:tcPr>
            <w:tcW w:w="540" w:type="dxa"/>
          </w:tcPr>
          <w:p w14:paraId="32E01014" w14:textId="77777777" w:rsidR="000777B8" w:rsidRPr="000777B8" w:rsidRDefault="000777B8" w:rsidP="000777B8">
            <w:pPr>
              <w:jc w:val="center"/>
              <w:rPr>
                <w:rFonts w:eastAsia="Calibri"/>
              </w:rPr>
            </w:pPr>
            <w:r w:rsidRPr="000777B8">
              <w:rPr>
                <w:rFonts w:eastAsia="Calibri"/>
              </w:rPr>
              <w:t>E</w:t>
            </w:r>
          </w:p>
        </w:tc>
        <w:tc>
          <w:tcPr>
            <w:tcW w:w="540" w:type="dxa"/>
          </w:tcPr>
          <w:p w14:paraId="58D5ABE0" w14:textId="77777777" w:rsidR="000777B8" w:rsidRPr="000777B8" w:rsidRDefault="000777B8" w:rsidP="000777B8">
            <w:pPr>
              <w:jc w:val="center"/>
              <w:rPr>
                <w:rFonts w:eastAsia="Calibri"/>
              </w:rPr>
            </w:pPr>
            <w:r w:rsidRPr="000777B8">
              <w:rPr>
                <w:rFonts w:eastAsia="Calibri"/>
              </w:rPr>
              <w:t>(E)</w:t>
            </w:r>
          </w:p>
        </w:tc>
        <w:tc>
          <w:tcPr>
            <w:tcW w:w="2952" w:type="dxa"/>
          </w:tcPr>
          <w:p w14:paraId="182F9DB3" w14:textId="77777777" w:rsidR="000777B8" w:rsidRPr="000777B8" w:rsidRDefault="000777B8" w:rsidP="000777B8">
            <w:pPr>
              <w:rPr>
                <w:rFonts w:eastAsia="Calibri"/>
              </w:rPr>
            </w:pPr>
            <w:r w:rsidRPr="000777B8">
              <w:rPr>
                <w:rFonts w:eastAsia="Calibri"/>
              </w:rPr>
              <w:t>Section 10</w:t>
            </w:r>
          </w:p>
        </w:tc>
      </w:tr>
      <w:tr w:rsidR="000777B8" w:rsidRPr="000777B8" w14:paraId="7D6DBF5A"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1DBF38A2" w14:textId="77777777" w:rsidR="000777B8" w:rsidRPr="000777B8" w:rsidRDefault="000777B8" w:rsidP="000777B8">
            <w:pPr>
              <w:rPr>
                <w:rFonts w:eastAsia="Calibri"/>
              </w:rPr>
            </w:pPr>
            <w:r w:rsidRPr="000777B8">
              <w:rPr>
                <w:rFonts w:eastAsia="Calibri"/>
              </w:rPr>
              <w:t>Wastewater treatment</w:t>
            </w:r>
          </w:p>
        </w:tc>
        <w:tc>
          <w:tcPr>
            <w:tcW w:w="810" w:type="dxa"/>
          </w:tcPr>
          <w:p w14:paraId="4BEC5B78" w14:textId="77777777" w:rsidR="000777B8" w:rsidRPr="000777B8" w:rsidRDefault="000777B8" w:rsidP="000777B8">
            <w:pPr>
              <w:jc w:val="center"/>
              <w:rPr>
                <w:rFonts w:eastAsia="Calibri"/>
              </w:rPr>
            </w:pPr>
            <w:r w:rsidRPr="000777B8">
              <w:rPr>
                <w:rFonts w:eastAsia="Calibri"/>
              </w:rPr>
              <w:t>E</w:t>
            </w:r>
          </w:p>
        </w:tc>
        <w:tc>
          <w:tcPr>
            <w:tcW w:w="900" w:type="dxa"/>
          </w:tcPr>
          <w:p w14:paraId="457DE269" w14:textId="77777777" w:rsidR="000777B8" w:rsidRPr="000777B8" w:rsidRDefault="000777B8" w:rsidP="000777B8">
            <w:pPr>
              <w:jc w:val="center"/>
              <w:rPr>
                <w:rFonts w:eastAsia="Calibri"/>
              </w:rPr>
            </w:pPr>
            <w:r w:rsidRPr="000777B8">
              <w:rPr>
                <w:rFonts w:eastAsia="Calibri"/>
              </w:rPr>
              <w:t>N</w:t>
            </w:r>
          </w:p>
        </w:tc>
        <w:tc>
          <w:tcPr>
            <w:tcW w:w="540" w:type="dxa"/>
          </w:tcPr>
          <w:p w14:paraId="0963AB7E" w14:textId="77777777" w:rsidR="000777B8" w:rsidRPr="000777B8" w:rsidRDefault="000777B8" w:rsidP="000777B8">
            <w:pPr>
              <w:jc w:val="center"/>
              <w:rPr>
                <w:rFonts w:eastAsia="Calibri"/>
              </w:rPr>
            </w:pPr>
            <w:r w:rsidRPr="000777B8">
              <w:rPr>
                <w:rFonts w:eastAsia="Calibri"/>
              </w:rPr>
              <w:t>E</w:t>
            </w:r>
          </w:p>
        </w:tc>
        <w:tc>
          <w:tcPr>
            <w:tcW w:w="540" w:type="dxa"/>
          </w:tcPr>
          <w:p w14:paraId="4FB6AFFA" w14:textId="77777777" w:rsidR="000777B8" w:rsidRPr="000777B8" w:rsidRDefault="000777B8" w:rsidP="000777B8">
            <w:pPr>
              <w:jc w:val="center"/>
              <w:rPr>
                <w:rFonts w:eastAsia="Calibri"/>
              </w:rPr>
            </w:pPr>
            <w:r w:rsidRPr="000777B8">
              <w:rPr>
                <w:rFonts w:eastAsia="Calibri"/>
              </w:rPr>
              <w:t>N</w:t>
            </w:r>
          </w:p>
        </w:tc>
        <w:tc>
          <w:tcPr>
            <w:tcW w:w="2952" w:type="dxa"/>
          </w:tcPr>
          <w:p w14:paraId="2E89F44B" w14:textId="77777777" w:rsidR="000777B8" w:rsidRPr="000777B8" w:rsidRDefault="000777B8" w:rsidP="000777B8">
            <w:pPr>
              <w:rPr>
                <w:rFonts w:eastAsia="Calibri"/>
              </w:rPr>
            </w:pPr>
            <w:r w:rsidRPr="000777B8">
              <w:rPr>
                <w:rFonts w:eastAsia="Calibri"/>
              </w:rPr>
              <w:t>Section 8</w:t>
            </w:r>
          </w:p>
        </w:tc>
      </w:tr>
      <w:tr w:rsidR="000777B8" w:rsidRPr="000777B8" w14:paraId="73BDBEE2"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7652E54A" w14:textId="77777777" w:rsidR="000777B8" w:rsidRPr="000777B8" w:rsidRDefault="000777B8" w:rsidP="000777B8">
            <w:pPr>
              <w:rPr>
                <w:rFonts w:eastAsia="Calibri"/>
              </w:rPr>
            </w:pPr>
            <w:r w:rsidRPr="000777B8">
              <w:rPr>
                <w:rFonts w:eastAsia="Calibri"/>
              </w:rPr>
              <w:t>Public transportation facilities</w:t>
            </w:r>
          </w:p>
        </w:tc>
        <w:tc>
          <w:tcPr>
            <w:tcW w:w="810" w:type="dxa"/>
          </w:tcPr>
          <w:p w14:paraId="653342FD" w14:textId="77777777" w:rsidR="000777B8" w:rsidRPr="000777B8" w:rsidRDefault="000777B8" w:rsidP="000777B8">
            <w:pPr>
              <w:jc w:val="center"/>
              <w:rPr>
                <w:rFonts w:eastAsia="Calibri"/>
              </w:rPr>
            </w:pPr>
            <w:r w:rsidRPr="000777B8">
              <w:rPr>
                <w:rFonts w:eastAsia="Calibri"/>
              </w:rPr>
              <w:t>E</w:t>
            </w:r>
          </w:p>
        </w:tc>
        <w:tc>
          <w:tcPr>
            <w:tcW w:w="900" w:type="dxa"/>
          </w:tcPr>
          <w:p w14:paraId="7A9DCE88" w14:textId="77777777" w:rsidR="000777B8" w:rsidRPr="000777B8" w:rsidRDefault="000777B8" w:rsidP="000777B8">
            <w:pPr>
              <w:jc w:val="center"/>
              <w:rPr>
                <w:rFonts w:eastAsia="Calibri"/>
              </w:rPr>
            </w:pPr>
            <w:r w:rsidRPr="000777B8">
              <w:rPr>
                <w:rFonts w:eastAsia="Calibri"/>
              </w:rPr>
              <w:t>N</w:t>
            </w:r>
          </w:p>
        </w:tc>
        <w:tc>
          <w:tcPr>
            <w:tcW w:w="540" w:type="dxa"/>
          </w:tcPr>
          <w:p w14:paraId="13092375" w14:textId="77777777" w:rsidR="000777B8" w:rsidRPr="000777B8" w:rsidRDefault="000777B8" w:rsidP="000777B8">
            <w:pPr>
              <w:jc w:val="center"/>
              <w:rPr>
                <w:rFonts w:eastAsia="Calibri"/>
              </w:rPr>
            </w:pPr>
            <w:r w:rsidRPr="000777B8">
              <w:rPr>
                <w:rFonts w:eastAsia="Calibri"/>
              </w:rPr>
              <w:t>(E)</w:t>
            </w:r>
          </w:p>
        </w:tc>
        <w:tc>
          <w:tcPr>
            <w:tcW w:w="540" w:type="dxa"/>
          </w:tcPr>
          <w:p w14:paraId="60A1F048" w14:textId="77777777" w:rsidR="000777B8" w:rsidRPr="000777B8" w:rsidRDefault="000777B8" w:rsidP="000777B8">
            <w:pPr>
              <w:jc w:val="center"/>
              <w:rPr>
                <w:rFonts w:eastAsia="Calibri"/>
              </w:rPr>
            </w:pPr>
            <w:r w:rsidRPr="000777B8">
              <w:rPr>
                <w:rFonts w:eastAsia="Calibri"/>
              </w:rPr>
              <w:t>(E)</w:t>
            </w:r>
          </w:p>
        </w:tc>
        <w:tc>
          <w:tcPr>
            <w:tcW w:w="2952" w:type="dxa"/>
          </w:tcPr>
          <w:p w14:paraId="3F8BDD83" w14:textId="77777777" w:rsidR="000777B8" w:rsidRPr="000777B8" w:rsidRDefault="000777B8" w:rsidP="000777B8">
            <w:pPr>
              <w:rPr>
                <w:rFonts w:eastAsia="Calibri"/>
              </w:rPr>
            </w:pPr>
            <w:r w:rsidRPr="000777B8">
              <w:rPr>
                <w:rFonts w:eastAsia="Calibri"/>
              </w:rPr>
              <w:t>Section 8</w:t>
            </w:r>
          </w:p>
        </w:tc>
      </w:tr>
    </w:tbl>
    <w:p w14:paraId="5150CB34" w14:textId="77777777" w:rsidR="000777B8" w:rsidRPr="000777B8" w:rsidRDefault="000777B8" w:rsidP="000777B8">
      <w:pPr>
        <w:spacing w:after="120"/>
        <w:ind w:left="1440" w:hanging="540"/>
        <w:outlineLvl w:val="2"/>
        <w:rPr>
          <w:rFonts w:ascii="Calibri" w:eastAsia="Calibri" w:hAnsi="Calibri" w:cs="Times New Roman"/>
          <w:bCs/>
          <w:sz w:val="20"/>
        </w:rPr>
      </w:pPr>
    </w:p>
    <w:p w14:paraId="3ED96A51"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12.33 Public recreational facilities.</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0777B8" w:rsidRPr="000777B8" w14:paraId="155BD1E6" w14:textId="77777777" w:rsidTr="000777B8">
        <w:trPr>
          <w:cnfStyle w:val="100000000000" w:firstRow="1" w:lastRow="0" w:firstColumn="0" w:lastColumn="0" w:oddVBand="0" w:evenVBand="0" w:oddHBand="0" w:evenHBand="0" w:firstRowFirstColumn="0" w:firstRowLastColumn="0" w:lastRowFirstColumn="0" w:lastRowLastColumn="0"/>
          <w:cantSplit/>
          <w:trHeight w:val="576"/>
          <w:tblHeader/>
        </w:trPr>
        <w:tc>
          <w:tcPr>
            <w:tcW w:w="4382" w:type="dxa"/>
          </w:tcPr>
          <w:p w14:paraId="35D0718E" w14:textId="77777777" w:rsidR="000777B8" w:rsidRPr="000777B8" w:rsidRDefault="000777B8" w:rsidP="000777B8">
            <w:pPr>
              <w:rPr>
                <w:rFonts w:eastAsia="Calibri"/>
              </w:rPr>
            </w:pPr>
            <w:r w:rsidRPr="000777B8">
              <w:rPr>
                <w:rFonts w:eastAsia="Calibri"/>
              </w:rPr>
              <w:t>Use or Activity</w:t>
            </w:r>
          </w:p>
        </w:tc>
        <w:tc>
          <w:tcPr>
            <w:tcW w:w="810" w:type="dxa"/>
          </w:tcPr>
          <w:p w14:paraId="18A11D0B" w14:textId="77777777" w:rsidR="000777B8" w:rsidRPr="000777B8" w:rsidRDefault="000777B8" w:rsidP="000777B8">
            <w:pPr>
              <w:rPr>
                <w:rFonts w:eastAsia="Calibri"/>
              </w:rPr>
            </w:pPr>
            <w:proofErr w:type="gramStart"/>
            <w:r w:rsidRPr="000777B8">
              <w:rPr>
                <w:rFonts w:eastAsia="Calibri"/>
              </w:rPr>
              <w:t>Set backs</w:t>
            </w:r>
            <w:proofErr w:type="gramEnd"/>
          </w:p>
        </w:tc>
        <w:tc>
          <w:tcPr>
            <w:tcW w:w="900" w:type="dxa"/>
          </w:tcPr>
          <w:p w14:paraId="77E3FB45" w14:textId="77777777" w:rsidR="000777B8" w:rsidRPr="000777B8" w:rsidRDefault="000777B8" w:rsidP="000777B8">
            <w:pPr>
              <w:rPr>
                <w:rFonts w:eastAsia="Calibri"/>
              </w:rPr>
            </w:pPr>
            <w:r w:rsidRPr="000777B8">
              <w:rPr>
                <w:rFonts w:eastAsia="Calibri"/>
              </w:rPr>
              <w:t>Height Limits</w:t>
            </w:r>
          </w:p>
        </w:tc>
        <w:tc>
          <w:tcPr>
            <w:tcW w:w="540" w:type="dxa"/>
          </w:tcPr>
          <w:p w14:paraId="002B82D4" w14:textId="77777777" w:rsidR="000777B8" w:rsidRPr="000777B8" w:rsidRDefault="000777B8" w:rsidP="000777B8">
            <w:pPr>
              <w:rPr>
                <w:rFonts w:eastAsia="Calibri"/>
              </w:rPr>
            </w:pPr>
            <w:r w:rsidRPr="000777B8">
              <w:rPr>
                <w:rFonts w:eastAsia="Calibri"/>
              </w:rPr>
              <w:t>SIZ</w:t>
            </w:r>
          </w:p>
        </w:tc>
        <w:tc>
          <w:tcPr>
            <w:tcW w:w="540" w:type="dxa"/>
          </w:tcPr>
          <w:p w14:paraId="20469CC4" w14:textId="77777777" w:rsidR="000777B8" w:rsidRPr="000777B8" w:rsidRDefault="000777B8" w:rsidP="000777B8">
            <w:pPr>
              <w:rPr>
                <w:rFonts w:eastAsia="Calibri"/>
              </w:rPr>
            </w:pPr>
            <w:r w:rsidRPr="000777B8">
              <w:rPr>
                <w:rFonts w:eastAsia="Calibri"/>
              </w:rPr>
              <w:t>BIZ</w:t>
            </w:r>
          </w:p>
        </w:tc>
        <w:tc>
          <w:tcPr>
            <w:tcW w:w="2952" w:type="dxa"/>
          </w:tcPr>
          <w:p w14:paraId="4FF8C2F3" w14:textId="77777777" w:rsidR="000777B8" w:rsidRPr="000777B8" w:rsidRDefault="000777B8" w:rsidP="000777B8">
            <w:pPr>
              <w:rPr>
                <w:rFonts w:eastAsia="Calibri"/>
              </w:rPr>
            </w:pPr>
            <w:r w:rsidRPr="000777B8">
              <w:rPr>
                <w:rFonts w:eastAsia="Calibri"/>
              </w:rPr>
              <w:t>Applicable standards with which the use or activity must comply</w:t>
            </w:r>
          </w:p>
        </w:tc>
      </w:tr>
      <w:tr w:rsidR="000777B8" w:rsidRPr="000777B8" w14:paraId="2782CCFA"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7E90346D" w14:textId="77777777" w:rsidR="000777B8" w:rsidRPr="000777B8" w:rsidRDefault="000777B8" w:rsidP="000777B8">
            <w:pPr>
              <w:rPr>
                <w:rFonts w:eastAsia="Calibri"/>
              </w:rPr>
            </w:pPr>
            <w:r w:rsidRPr="000777B8">
              <w:rPr>
                <w:rFonts w:eastAsia="Calibri"/>
              </w:rPr>
              <w:t>Accessory structures, such as monuments, flagpoles, light standards, and similar park features</w:t>
            </w:r>
          </w:p>
        </w:tc>
        <w:tc>
          <w:tcPr>
            <w:tcW w:w="810" w:type="dxa"/>
          </w:tcPr>
          <w:p w14:paraId="7D382B8F" w14:textId="77777777" w:rsidR="000777B8" w:rsidRPr="000777B8" w:rsidRDefault="000777B8" w:rsidP="000777B8">
            <w:pPr>
              <w:jc w:val="center"/>
              <w:rPr>
                <w:rFonts w:eastAsia="Calibri"/>
              </w:rPr>
            </w:pPr>
            <w:r w:rsidRPr="000777B8">
              <w:rPr>
                <w:rFonts w:eastAsia="Calibri"/>
              </w:rPr>
              <w:t>E</w:t>
            </w:r>
          </w:p>
        </w:tc>
        <w:tc>
          <w:tcPr>
            <w:tcW w:w="900" w:type="dxa"/>
          </w:tcPr>
          <w:p w14:paraId="6EEC17CA" w14:textId="77777777" w:rsidR="000777B8" w:rsidRPr="000777B8" w:rsidRDefault="000777B8" w:rsidP="000777B8">
            <w:pPr>
              <w:jc w:val="center"/>
              <w:rPr>
                <w:rFonts w:eastAsia="Calibri"/>
              </w:rPr>
            </w:pPr>
            <w:r w:rsidRPr="000777B8">
              <w:rPr>
                <w:rFonts w:eastAsia="Calibri"/>
              </w:rPr>
              <w:t>E</w:t>
            </w:r>
          </w:p>
        </w:tc>
        <w:tc>
          <w:tcPr>
            <w:tcW w:w="540" w:type="dxa"/>
          </w:tcPr>
          <w:p w14:paraId="7259908C" w14:textId="77777777" w:rsidR="000777B8" w:rsidRPr="000777B8" w:rsidRDefault="000777B8" w:rsidP="000777B8">
            <w:pPr>
              <w:jc w:val="center"/>
              <w:rPr>
                <w:rFonts w:eastAsia="Calibri"/>
              </w:rPr>
            </w:pPr>
            <w:r w:rsidRPr="000777B8">
              <w:rPr>
                <w:rFonts w:eastAsia="Calibri"/>
              </w:rPr>
              <w:t>(E)</w:t>
            </w:r>
          </w:p>
        </w:tc>
        <w:tc>
          <w:tcPr>
            <w:tcW w:w="540" w:type="dxa"/>
          </w:tcPr>
          <w:p w14:paraId="710B47E9" w14:textId="77777777" w:rsidR="000777B8" w:rsidRPr="000777B8" w:rsidRDefault="000777B8" w:rsidP="000777B8">
            <w:pPr>
              <w:jc w:val="center"/>
              <w:rPr>
                <w:rFonts w:eastAsia="Calibri"/>
              </w:rPr>
            </w:pPr>
            <w:r w:rsidRPr="000777B8">
              <w:rPr>
                <w:rFonts w:eastAsia="Calibri"/>
              </w:rPr>
              <w:t>(E)</w:t>
            </w:r>
          </w:p>
        </w:tc>
        <w:tc>
          <w:tcPr>
            <w:tcW w:w="2952" w:type="dxa"/>
          </w:tcPr>
          <w:p w14:paraId="58D2BBFD" w14:textId="77777777" w:rsidR="000777B8" w:rsidRPr="000777B8" w:rsidRDefault="000777B8" w:rsidP="000777B8">
            <w:pPr>
              <w:rPr>
                <w:rFonts w:eastAsia="Calibri"/>
              </w:rPr>
            </w:pPr>
            <w:r w:rsidRPr="000777B8">
              <w:rPr>
                <w:rFonts w:eastAsia="Calibri"/>
              </w:rPr>
              <w:t>Section 8; within BIZ, only on slopes averaging less than 30%. Exemptions do not apply to principal structures.</w:t>
            </w:r>
          </w:p>
        </w:tc>
      </w:tr>
      <w:tr w:rsidR="000777B8" w:rsidRPr="000777B8" w14:paraId="2C40823E"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5FFE5428" w14:textId="77777777" w:rsidR="000777B8" w:rsidRPr="000777B8" w:rsidRDefault="000777B8" w:rsidP="000777B8">
            <w:pPr>
              <w:rPr>
                <w:rFonts w:eastAsia="Calibri"/>
              </w:rPr>
            </w:pPr>
            <w:r w:rsidRPr="000777B8">
              <w:rPr>
                <w:rFonts w:eastAsia="Calibri"/>
              </w:rPr>
              <w:t>Picnic shelters and other open-sided structures</w:t>
            </w:r>
          </w:p>
        </w:tc>
        <w:tc>
          <w:tcPr>
            <w:tcW w:w="810" w:type="dxa"/>
          </w:tcPr>
          <w:p w14:paraId="3AEF6B5B" w14:textId="77777777" w:rsidR="000777B8" w:rsidRPr="000777B8" w:rsidRDefault="000777B8" w:rsidP="000777B8">
            <w:pPr>
              <w:jc w:val="center"/>
              <w:rPr>
                <w:rFonts w:eastAsia="Calibri"/>
              </w:rPr>
            </w:pPr>
            <w:r w:rsidRPr="000777B8">
              <w:rPr>
                <w:rFonts w:eastAsia="Calibri"/>
              </w:rPr>
              <w:t>E</w:t>
            </w:r>
          </w:p>
        </w:tc>
        <w:tc>
          <w:tcPr>
            <w:tcW w:w="900" w:type="dxa"/>
          </w:tcPr>
          <w:p w14:paraId="0DF66052" w14:textId="77777777" w:rsidR="000777B8" w:rsidRPr="000777B8" w:rsidRDefault="000777B8" w:rsidP="000777B8">
            <w:pPr>
              <w:jc w:val="center"/>
              <w:rPr>
                <w:rFonts w:eastAsia="Calibri"/>
              </w:rPr>
            </w:pPr>
            <w:r w:rsidRPr="000777B8">
              <w:rPr>
                <w:rFonts w:eastAsia="Calibri"/>
              </w:rPr>
              <w:t>N</w:t>
            </w:r>
          </w:p>
        </w:tc>
        <w:tc>
          <w:tcPr>
            <w:tcW w:w="540" w:type="dxa"/>
          </w:tcPr>
          <w:p w14:paraId="3FD9F099" w14:textId="77777777" w:rsidR="000777B8" w:rsidRPr="000777B8" w:rsidRDefault="000777B8" w:rsidP="000777B8">
            <w:pPr>
              <w:jc w:val="center"/>
              <w:rPr>
                <w:rFonts w:eastAsia="Calibri"/>
              </w:rPr>
            </w:pPr>
            <w:r w:rsidRPr="000777B8">
              <w:rPr>
                <w:rFonts w:eastAsia="Calibri"/>
              </w:rPr>
              <w:t>(E)</w:t>
            </w:r>
          </w:p>
        </w:tc>
        <w:tc>
          <w:tcPr>
            <w:tcW w:w="540" w:type="dxa"/>
          </w:tcPr>
          <w:p w14:paraId="26EFEA03" w14:textId="77777777" w:rsidR="000777B8" w:rsidRPr="000777B8" w:rsidRDefault="000777B8" w:rsidP="000777B8">
            <w:pPr>
              <w:jc w:val="center"/>
              <w:rPr>
                <w:rFonts w:eastAsia="Calibri"/>
              </w:rPr>
            </w:pPr>
            <w:r w:rsidRPr="000777B8">
              <w:rPr>
                <w:rFonts w:eastAsia="Calibri"/>
              </w:rPr>
              <w:t>N</w:t>
            </w:r>
          </w:p>
        </w:tc>
        <w:tc>
          <w:tcPr>
            <w:tcW w:w="2952" w:type="dxa"/>
          </w:tcPr>
          <w:p w14:paraId="5CF1330E" w14:textId="77777777" w:rsidR="000777B8" w:rsidRPr="000777B8" w:rsidRDefault="000777B8" w:rsidP="000777B8">
            <w:pPr>
              <w:rPr>
                <w:rFonts w:eastAsia="Calibri"/>
              </w:rPr>
            </w:pPr>
            <w:r w:rsidRPr="000777B8">
              <w:rPr>
                <w:rFonts w:eastAsia="Calibri"/>
              </w:rPr>
              <w:t>Section 8</w:t>
            </w:r>
          </w:p>
        </w:tc>
      </w:tr>
      <w:tr w:rsidR="000777B8" w:rsidRPr="000777B8" w14:paraId="58292B2E"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41D15C6A" w14:textId="77777777" w:rsidR="000777B8" w:rsidRPr="000777B8" w:rsidRDefault="000777B8" w:rsidP="000777B8">
            <w:pPr>
              <w:rPr>
                <w:rFonts w:eastAsia="Calibri"/>
              </w:rPr>
            </w:pPr>
            <w:r w:rsidRPr="000777B8">
              <w:rPr>
                <w:rFonts w:eastAsia="Calibri"/>
              </w:rPr>
              <w:t>Parking lots</w:t>
            </w:r>
          </w:p>
        </w:tc>
        <w:tc>
          <w:tcPr>
            <w:tcW w:w="810" w:type="dxa"/>
          </w:tcPr>
          <w:p w14:paraId="17D32AD2" w14:textId="77777777" w:rsidR="000777B8" w:rsidRPr="000777B8" w:rsidRDefault="000777B8" w:rsidP="000777B8">
            <w:pPr>
              <w:jc w:val="center"/>
              <w:rPr>
                <w:rFonts w:eastAsia="Calibri"/>
              </w:rPr>
            </w:pPr>
            <w:r w:rsidRPr="000777B8">
              <w:rPr>
                <w:rFonts w:eastAsia="Calibri"/>
              </w:rPr>
              <w:t>(E)</w:t>
            </w:r>
          </w:p>
        </w:tc>
        <w:tc>
          <w:tcPr>
            <w:tcW w:w="900" w:type="dxa"/>
          </w:tcPr>
          <w:p w14:paraId="1B1E8BBD" w14:textId="77777777" w:rsidR="000777B8" w:rsidRPr="000777B8" w:rsidRDefault="000777B8" w:rsidP="000777B8">
            <w:pPr>
              <w:jc w:val="center"/>
              <w:rPr>
                <w:rFonts w:eastAsia="Calibri"/>
              </w:rPr>
            </w:pPr>
            <w:r w:rsidRPr="000777B8">
              <w:rPr>
                <w:rFonts w:eastAsia="Calibri"/>
              </w:rPr>
              <w:t>N</w:t>
            </w:r>
          </w:p>
        </w:tc>
        <w:tc>
          <w:tcPr>
            <w:tcW w:w="540" w:type="dxa"/>
          </w:tcPr>
          <w:p w14:paraId="7DE39624" w14:textId="77777777" w:rsidR="000777B8" w:rsidRPr="000777B8" w:rsidRDefault="000777B8" w:rsidP="000777B8">
            <w:pPr>
              <w:jc w:val="center"/>
              <w:rPr>
                <w:rFonts w:eastAsia="Calibri"/>
              </w:rPr>
            </w:pPr>
            <w:r w:rsidRPr="000777B8">
              <w:rPr>
                <w:rFonts w:eastAsia="Calibri"/>
              </w:rPr>
              <w:t>(E)</w:t>
            </w:r>
          </w:p>
        </w:tc>
        <w:tc>
          <w:tcPr>
            <w:tcW w:w="540" w:type="dxa"/>
          </w:tcPr>
          <w:p w14:paraId="1F03E408" w14:textId="77777777" w:rsidR="000777B8" w:rsidRPr="000777B8" w:rsidRDefault="000777B8" w:rsidP="000777B8">
            <w:pPr>
              <w:jc w:val="center"/>
              <w:rPr>
                <w:rFonts w:eastAsia="Calibri"/>
              </w:rPr>
            </w:pPr>
            <w:r w:rsidRPr="000777B8">
              <w:rPr>
                <w:rFonts w:eastAsia="Calibri"/>
              </w:rPr>
              <w:t>(E)</w:t>
            </w:r>
          </w:p>
        </w:tc>
        <w:tc>
          <w:tcPr>
            <w:tcW w:w="2952" w:type="dxa"/>
          </w:tcPr>
          <w:p w14:paraId="734FD19B" w14:textId="77777777" w:rsidR="000777B8" w:rsidRPr="000777B8" w:rsidRDefault="000777B8" w:rsidP="000777B8">
            <w:pPr>
              <w:rPr>
                <w:rFonts w:eastAsia="Calibri"/>
              </w:rPr>
            </w:pPr>
            <w:r w:rsidRPr="000777B8">
              <w:rPr>
                <w:rFonts w:eastAsia="Calibri"/>
              </w:rPr>
              <w:t>Section 8; within BIZ, only within 20 feet of toe of bluff; not on face of bluff; and must not affect stability of bluff</w:t>
            </w:r>
          </w:p>
        </w:tc>
      </w:tr>
      <w:tr w:rsidR="000777B8" w:rsidRPr="000777B8" w14:paraId="6301F162"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3E6A77ED" w14:textId="77777777" w:rsidR="000777B8" w:rsidRPr="000777B8" w:rsidRDefault="000777B8" w:rsidP="000777B8">
            <w:pPr>
              <w:rPr>
                <w:rFonts w:eastAsia="Calibri"/>
              </w:rPr>
            </w:pPr>
            <w:r w:rsidRPr="000777B8">
              <w:rPr>
                <w:rFonts w:eastAsia="Calibri"/>
              </w:rPr>
              <w:t>Roads and driveways</w:t>
            </w:r>
          </w:p>
        </w:tc>
        <w:tc>
          <w:tcPr>
            <w:tcW w:w="810" w:type="dxa"/>
          </w:tcPr>
          <w:p w14:paraId="15878E60" w14:textId="77777777" w:rsidR="000777B8" w:rsidRPr="000777B8" w:rsidRDefault="000777B8" w:rsidP="000777B8">
            <w:pPr>
              <w:jc w:val="center"/>
              <w:rPr>
                <w:rFonts w:eastAsia="Calibri"/>
              </w:rPr>
            </w:pPr>
            <w:r w:rsidRPr="000777B8">
              <w:rPr>
                <w:rFonts w:eastAsia="Calibri"/>
              </w:rPr>
              <w:t>(E)</w:t>
            </w:r>
          </w:p>
        </w:tc>
        <w:tc>
          <w:tcPr>
            <w:tcW w:w="900" w:type="dxa"/>
          </w:tcPr>
          <w:p w14:paraId="0C6DB319" w14:textId="77777777" w:rsidR="000777B8" w:rsidRPr="000777B8" w:rsidRDefault="000777B8" w:rsidP="000777B8">
            <w:pPr>
              <w:jc w:val="center"/>
              <w:rPr>
                <w:rFonts w:eastAsia="Calibri"/>
              </w:rPr>
            </w:pPr>
            <w:r w:rsidRPr="000777B8">
              <w:rPr>
                <w:rFonts w:eastAsia="Calibri"/>
              </w:rPr>
              <w:t>N</w:t>
            </w:r>
          </w:p>
        </w:tc>
        <w:tc>
          <w:tcPr>
            <w:tcW w:w="540" w:type="dxa"/>
          </w:tcPr>
          <w:p w14:paraId="677C7EBA" w14:textId="77777777" w:rsidR="000777B8" w:rsidRPr="000777B8" w:rsidRDefault="000777B8" w:rsidP="000777B8">
            <w:pPr>
              <w:jc w:val="center"/>
              <w:rPr>
                <w:rFonts w:eastAsia="Calibri"/>
              </w:rPr>
            </w:pPr>
            <w:r w:rsidRPr="000777B8">
              <w:rPr>
                <w:rFonts w:eastAsia="Calibri"/>
              </w:rPr>
              <w:t>(E)</w:t>
            </w:r>
          </w:p>
        </w:tc>
        <w:tc>
          <w:tcPr>
            <w:tcW w:w="540" w:type="dxa"/>
          </w:tcPr>
          <w:p w14:paraId="2E168BB3" w14:textId="77777777" w:rsidR="000777B8" w:rsidRPr="000777B8" w:rsidRDefault="000777B8" w:rsidP="000777B8">
            <w:pPr>
              <w:jc w:val="center"/>
              <w:rPr>
                <w:rFonts w:eastAsia="Calibri"/>
              </w:rPr>
            </w:pPr>
            <w:r w:rsidRPr="000777B8">
              <w:rPr>
                <w:rFonts w:eastAsia="Calibri"/>
              </w:rPr>
              <w:t>(E)</w:t>
            </w:r>
          </w:p>
        </w:tc>
        <w:tc>
          <w:tcPr>
            <w:tcW w:w="2952" w:type="dxa"/>
          </w:tcPr>
          <w:p w14:paraId="31FA1B9C" w14:textId="77777777" w:rsidR="000777B8" w:rsidRPr="000777B8" w:rsidRDefault="000777B8" w:rsidP="000777B8">
            <w:pPr>
              <w:rPr>
                <w:rFonts w:eastAsia="Calibri"/>
              </w:rPr>
            </w:pPr>
            <w:r w:rsidRPr="000777B8">
              <w:rPr>
                <w:rFonts w:eastAsia="Calibri"/>
              </w:rPr>
              <w:t>Section 8</w:t>
            </w:r>
          </w:p>
        </w:tc>
      </w:tr>
      <w:tr w:rsidR="000777B8" w:rsidRPr="000777B8" w14:paraId="6CD2E0E9"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5C9621E7" w14:textId="77777777" w:rsidR="000777B8" w:rsidRPr="000777B8" w:rsidRDefault="000777B8" w:rsidP="000777B8">
            <w:pPr>
              <w:rPr>
                <w:rFonts w:eastAsia="Calibri"/>
              </w:rPr>
            </w:pPr>
            <w:r w:rsidRPr="000777B8">
              <w:rPr>
                <w:rFonts w:eastAsia="Calibri"/>
              </w:rPr>
              <w:t>Natural-surfaced trails, access paths, and viewing areas</w:t>
            </w:r>
          </w:p>
        </w:tc>
        <w:tc>
          <w:tcPr>
            <w:tcW w:w="810" w:type="dxa"/>
          </w:tcPr>
          <w:p w14:paraId="069F8AF1" w14:textId="77777777" w:rsidR="000777B8" w:rsidRPr="000777B8" w:rsidRDefault="000777B8" w:rsidP="000777B8">
            <w:pPr>
              <w:jc w:val="center"/>
              <w:rPr>
                <w:rFonts w:eastAsia="Calibri"/>
              </w:rPr>
            </w:pPr>
            <w:r w:rsidRPr="000777B8">
              <w:rPr>
                <w:rFonts w:eastAsia="Calibri"/>
              </w:rPr>
              <w:t>E</w:t>
            </w:r>
          </w:p>
        </w:tc>
        <w:tc>
          <w:tcPr>
            <w:tcW w:w="900" w:type="dxa"/>
          </w:tcPr>
          <w:p w14:paraId="31A1E1DF" w14:textId="77777777" w:rsidR="000777B8" w:rsidRPr="000777B8" w:rsidRDefault="000777B8" w:rsidP="000777B8">
            <w:pPr>
              <w:jc w:val="center"/>
              <w:rPr>
                <w:rFonts w:eastAsia="Calibri"/>
              </w:rPr>
            </w:pPr>
            <w:r w:rsidRPr="000777B8">
              <w:rPr>
                <w:rFonts w:eastAsia="Calibri"/>
              </w:rPr>
              <w:t>N</w:t>
            </w:r>
          </w:p>
        </w:tc>
        <w:tc>
          <w:tcPr>
            <w:tcW w:w="540" w:type="dxa"/>
          </w:tcPr>
          <w:p w14:paraId="2A62E2D5" w14:textId="77777777" w:rsidR="000777B8" w:rsidRPr="000777B8" w:rsidRDefault="000777B8" w:rsidP="000777B8">
            <w:pPr>
              <w:jc w:val="center"/>
              <w:rPr>
                <w:rFonts w:eastAsia="Calibri"/>
              </w:rPr>
            </w:pPr>
            <w:r w:rsidRPr="000777B8">
              <w:rPr>
                <w:rFonts w:eastAsia="Calibri"/>
              </w:rPr>
              <w:t>E</w:t>
            </w:r>
          </w:p>
        </w:tc>
        <w:tc>
          <w:tcPr>
            <w:tcW w:w="540" w:type="dxa"/>
          </w:tcPr>
          <w:p w14:paraId="2EA4CF69" w14:textId="77777777" w:rsidR="000777B8" w:rsidRPr="000777B8" w:rsidRDefault="000777B8" w:rsidP="000777B8">
            <w:pPr>
              <w:jc w:val="center"/>
              <w:rPr>
                <w:rFonts w:eastAsia="Calibri"/>
              </w:rPr>
            </w:pPr>
            <w:r w:rsidRPr="000777B8">
              <w:rPr>
                <w:rFonts w:eastAsia="Calibri"/>
              </w:rPr>
              <w:t>E</w:t>
            </w:r>
          </w:p>
        </w:tc>
        <w:tc>
          <w:tcPr>
            <w:tcW w:w="2952" w:type="dxa"/>
          </w:tcPr>
          <w:p w14:paraId="03B5B44F" w14:textId="77777777" w:rsidR="000777B8" w:rsidRPr="000777B8" w:rsidRDefault="000777B8" w:rsidP="000777B8">
            <w:pPr>
              <w:rPr>
                <w:rFonts w:eastAsia="Calibri"/>
              </w:rPr>
            </w:pPr>
            <w:r w:rsidRPr="000777B8">
              <w:rPr>
                <w:rFonts w:eastAsia="Calibri"/>
              </w:rPr>
              <w:t>Section 8</w:t>
            </w:r>
          </w:p>
        </w:tc>
      </w:tr>
      <w:tr w:rsidR="000777B8" w:rsidRPr="000777B8" w14:paraId="136E24FD"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710B3CE8" w14:textId="77777777" w:rsidR="000777B8" w:rsidRPr="000777B8" w:rsidRDefault="000777B8" w:rsidP="000777B8">
            <w:pPr>
              <w:rPr>
                <w:rFonts w:eastAsia="Calibri"/>
              </w:rPr>
            </w:pPr>
            <w:r w:rsidRPr="000777B8">
              <w:rPr>
                <w:rFonts w:eastAsia="Calibri"/>
              </w:rPr>
              <w:t>Hard-surfaced trails and viewing platforms</w:t>
            </w:r>
          </w:p>
        </w:tc>
        <w:tc>
          <w:tcPr>
            <w:tcW w:w="810" w:type="dxa"/>
          </w:tcPr>
          <w:p w14:paraId="572C90A2" w14:textId="77777777" w:rsidR="000777B8" w:rsidRPr="000777B8" w:rsidRDefault="000777B8" w:rsidP="000777B8">
            <w:pPr>
              <w:jc w:val="center"/>
              <w:rPr>
                <w:rFonts w:eastAsia="Calibri"/>
              </w:rPr>
            </w:pPr>
            <w:r w:rsidRPr="000777B8">
              <w:rPr>
                <w:rFonts w:eastAsia="Calibri"/>
              </w:rPr>
              <w:t>E</w:t>
            </w:r>
          </w:p>
        </w:tc>
        <w:tc>
          <w:tcPr>
            <w:tcW w:w="900" w:type="dxa"/>
          </w:tcPr>
          <w:p w14:paraId="63B57688" w14:textId="77777777" w:rsidR="000777B8" w:rsidRPr="000777B8" w:rsidRDefault="000777B8" w:rsidP="000777B8">
            <w:pPr>
              <w:jc w:val="center"/>
              <w:rPr>
                <w:rFonts w:eastAsia="Calibri"/>
              </w:rPr>
            </w:pPr>
            <w:r w:rsidRPr="000777B8">
              <w:rPr>
                <w:rFonts w:eastAsia="Calibri"/>
              </w:rPr>
              <w:t>N</w:t>
            </w:r>
          </w:p>
        </w:tc>
        <w:tc>
          <w:tcPr>
            <w:tcW w:w="540" w:type="dxa"/>
          </w:tcPr>
          <w:p w14:paraId="43913DE3" w14:textId="77777777" w:rsidR="000777B8" w:rsidRPr="000777B8" w:rsidRDefault="000777B8" w:rsidP="000777B8">
            <w:pPr>
              <w:jc w:val="center"/>
              <w:rPr>
                <w:rFonts w:eastAsia="Calibri"/>
              </w:rPr>
            </w:pPr>
            <w:r w:rsidRPr="000777B8">
              <w:rPr>
                <w:rFonts w:eastAsia="Calibri"/>
              </w:rPr>
              <w:t>E</w:t>
            </w:r>
          </w:p>
        </w:tc>
        <w:tc>
          <w:tcPr>
            <w:tcW w:w="540" w:type="dxa"/>
          </w:tcPr>
          <w:p w14:paraId="35FFF852" w14:textId="77777777" w:rsidR="000777B8" w:rsidRPr="000777B8" w:rsidRDefault="000777B8" w:rsidP="000777B8">
            <w:pPr>
              <w:jc w:val="center"/>
              <w:rPr>
                <w:rFonts w:eastAsia="Calibri"/>
              </w:rPr>
            </w:pPr>
            <w:r w:rsidRPr="000777B8">
              <w:rPr>
                <w:rFonts w:eastAsia="Calibri"/>
              </w:rPr>
              <w:t>(E)</w:t>
            </w:r>
          </w:p>
        </w:tc>
        <w:tc>
          <w:tcPr>
            <w:tcW w:w="2952" w:type="dxa"/>
          </w:tcPr>
          <w:p w14:paraId="37E626E0" w14:textId="77777777" w:rsidR="000777B8" w:rsidRPr="000777B8" w:rsidRDefault="000777B8" w:rsidP="000777B8">
            <w:pPr>
              <w:rPr>
                <w:rFonts w:eastAsia="Calibri"/>
              </w:rPr>
            </w:pPr>
            <w:r w:rsidRPr="000777B8">
              <w:rPr>
                <w:rFonts w:eastAsia="Calibri"/>
              </w:rPr>
              <w:t>Section 8; within BIZ, only on slopes averaging less than 30%</w:t>
            </w:r>
          </w:p>
        </w:tc>
      </w:tr>
      <w:tr w:rsidR="000777B8" w:rsidRPr="000777B8" w14:paraId="3C331716"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038DA793" w14:textId="77777777" w:rsidR="000777B8" w:rsidRPr="000777B8" w:rsidRDefault="000777B8" w:rsidP="000777B8">
            <w:pPr>
              <w:rPr>
                <w:rFonts w:eastAsia="Calibri"/>
              </w:rPr>
            </w:pPr>
            <w:r w:rsidRPr="000777B8">
              <w:rPr>
                <w:rFonts w:eastAsia="Calibri"/>
              </w:rPr>
              <w:t>Water access ramps</w:t>
            </w:r>
          </w:p>
        </w:tc>
        <w:tc>
          <w:tcPr>
            <w:tcW w:w="810" w:type="dxa"/>
          </w:tcPr>
          <w:p w14:paraId="6C626593" w14:textId="77777777" w:rsidR="000777B8" w:rsidRPr="000777B8" w:rsidRDefault="000777B8" w:rsidP="000777B8">
            <w:pPr>
              <w:jc w:val="center"/>
              <w:rPr>
                <w:rFonts w:eastAsia="Calibri"/>
              </w:rPr>
            </w:pPr>
            <w:r w:rsidRPr="000777B8">
              <w:rPr>
                <w:rFonts w:eastAsia="Calibri"/>
              </w:rPr>
              <w:t>E</w:t>
            </w:r>
          </w:p>
        </w:tc>
        <w:tc>
          <w:tcPr>
            <w:tcW w:w="900" w:type="dxa"/>
          </w:tcPr>
          <w:p w14:paraId="15DFBAEE" w14:textId="77777777" w:rsidR="000777B8" w:rsidRPr="000777B8" w:rsidRDefault="000777B8" w:rsidP="000777B8">
            <w:pPr>
              <w:jc w:val="center"/>
              <w:rPr>
                <w:rFonts w:eastAsia="Calibri"/>
              </w:rPr>
            </w:pPr>
            <w:r w:rsidRPr="000777B8">
              <w:rPr>
                <w:rFonts w:eastAsia="Calibri"/>
              </w:rPr>
              <w:t>N</w:t>
            </w:r>
          </w:p>
        </w:tc>
        <w:tc>
          <w:tcPr>
            <w:tcW w:w="540" w:type="dxa"/>
          </w:tcPr>
          <w:p w14:paraId="4313001F" w14:textId="77777777" w:rsidR="000777B8" w:rsidRPr="000777B8" w:rsidRDefault="000777B8" w:rsidP="000777B8">
            <w:pPr>
              <w:jc w:val="center"/>
              <w:rPr>
                <w:rFonts w:eastAsia="Calibri"/>
              </w:rPr>
            </w:pPr>
            <w:r w:rsidRPr="000777B8">
              <w:rPr>
                <w:rFonts w:eastAsia="Calibri"/>
              </w:rPr>
              <w:t>E</w:t>
            </w:r>
          </w:p>
        </w:tc>
        <w:tc>
          <w:tcPr>
            <w:tcW w:w="540" w:type="dxa"/>
          </w:tcPr>
          <w:p w14:paraId="4AF87FED" w14:textId="77777777" w:rsidR="000777B8" w:rsidRPr="000777B8" w:rsidRDefault="000777B8" w:rsidP="000777B8">
            <w:pPr>
              <w:jc w:val="center"/>
              <w:rPr>
                <w:rFonts w:eastAsia="Calibri"/>
              </w:rPr>
            </w:pPr>
            <w:r w:rsidRPr="000777B8">
              <w:rPr>
                <w:rFonts w:eastAsia="Calibri"/>
              </w:rPr>
              <w:t>(E)</w:t>
            </w:r>
          </w:p>
        </w:tc>
        <w:tc>
          <w:tcPr>
            <w:tcW w:w="2952" w:type="dxa"/>
          </w:tcPr>
          <w:p w14:paraId="3A5078B2" w14:textId="77777777" w:rsidR="000777B8" w:rsidRPr="000777B8" w:rsidRDefault="000777B8" w:rsidP="000777B8">
            <w:pPr>
              <w:rPr>
                <w:rFonts w:eastAsia="Calibri"/>
              </w:rPr>
            </w:pPr>
            <w:r w:rsidRPr="000777B8">
              <w:rPr>
                <w:rFonts w:eastAsia="Calibri"/>
              </w:rPr>
              <w:t>Section 8</w:t>
            </w:r>
          </w:p>
        </w:tc>
      </w:tr>
      <w:tr w:rsidR="000777B8" w:rsidRPr="000777B8" w14:paraId="7647EDCD"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0F097957" w14:textId="77777777" w:rsidR="000777B8" w:rsidRPr="000777B8" w:rsidRDefault="000777B8" w:rsidP="000777B8">
            <w:pPr>
              <w:rPr>
                <w:rFonts w:eastAsia="Calibri"/>
              </w:rPr>
            </w:pPr>
            <w:r w:rsidRPr="000777B8">
              <w:rPr>
                <w:rFonts w:eastAsia="Calibri"/>
              </w:rPr>
              <w:t>Public signs and kiosks for interpretive or directional purposes</w:t>
            </w:r>
          </w:p>
        </w:tc>
        <w:tc>
          <w:tcPr>
            <w:tcW w:w="810" w:type="dxa"/>
          </w:tcPr>
          <w:p w14:paraId="7980C9FB" w14:textId="77777777" w:rsidR="000777B8" w:rsidRPr="000777B8" w:rsidRDefault="000777B8" w:rsidP="000777B8">
            <w:pPr>
              <w:jc w:val="center"/>
              <w:rPr>
                <w:rFonts w:eastAsia="Calibri"/>
              </w:rPr>
            </w:pPr>
            <w:r w:rsidRPr="000777B8">
              <w:rPr>
                <w:rFonts w:eastAsia="Calibri"/>
              </w:rPr>
              <w:t>E</w:t>
            </w:r>
          </w:p>
        </w:tc>
        <w:tc>
          <w:tcPr>
            <w:tcW w:w="900" w:type="dxa"/>
          </w:tcPr>
          <w:p w14:paraId="5CD1980B" w14:textId="77777777" w:rsidR="000777B8" w:rsidRPr="000777B8" w:rsidRDefault="000777B8" w:rsidP="000777B8">
            <w:pPr>
              <w:jc w:val="center"/>
              <w:rPr>
                <w:rFonts w:eastAsia="Calibri"/>
              </w:rPr>
            </w:pPr>
            <w:r w:rsidRPr="000777B8">
              <w:rPr>
                <w:rFonts w:eastAsia="Calibri"/>
              </w:rPr>
              <w:t>N</w:t>
            </w:r>
          </w:p>
        </w:tc>
        <w:tc>
          <w:tcPr>
            <w:tcW w:w="540" w:type="dxa"/>
          </w:tcPr>
          <w:p w14:paraId="6FC2D38E" w14:textId="77777777" w:rsidR="000777B8" w:rsidRPr="000777B8" w:rsidRDefault="000777B8" w:rsidP="000777B8">
            <w:pPr>
              <w:jc w:val="center"/>
              <w:rPr>
                <w:rFonts w:eastAsia="Calibri"/>
              </w:rPr>
            </w:pPr>
            <w:r w:rsidRPr="000777B8">
              <w:rPr>
                <w:rFonts w:eastAsia="Calibri"/>
              </w:rPr>
              <w:t>E</w:t>
            </w:r>
          </w:p>
        </w:tc>
        <w:tc>
          <w:tcPr>
            <w:tcW w:w="540" w:type="dxa"/>
          </w:tcPr>
          <w:p w14:paraId="203AEE91" w14:textId="77777777" w:rsidR="000777B8" w:rsidRPr="000777B8" w:rsidRDefault="000777B8" w:rsidP="000777B8">
            <w:pPr>
              <w:jc w:val="center"/>
              <w:rPr>
                <w:rFonts w:eastAsia="Calibri"/>
              </w:rPr>
            </w:pPr>
            <w:r w:rsidRPr="000777B8">
              <w:rPr>
                <w:rFonts w:eastAsia="Calibri"/>
              </w:rPr>
              <w:t>(E)</w:t>
            </w:r>
          </w:p>
        </w:tc>
        <w:tc>
          <w:tcPr>
            <w:tcW w:w="2952" w:type="dxa"/>
          </w:tcPr>
          <w:p w14:paraId="0FDEED72" w14:textId="77777777" w:rsidR="000777B8" w:rsidRPr="000777B8" w:rsidRDefault="000777B8" w:rsidP="000777B8">
            <w:pPr>
              <w:rPr>
                <w:rFonts w:eastAsia="Calibri"/>
              </w:rPr>
            </w:pPr>
            <w:r w:rsidRPr="000777B8">
              <w:rPr>
                <w:rFonts w:eastAsia="Calibri"/>
              </w:rPr>
              <w:t>Section 8</w:t>
            </w:r>
          </w:p>
        </w:tc>
      </w:tr>
    </w:tbl>
    <w:p w14:paraId="407AC4F0" w14:textId="77777777" w:rsidR="000777B8" w:rsidRPr="000777B8" w:rsidRDefault="000777B8" w:rsidP="000777B8">
      <w:pPr>
        <w:spacing w:after="120"/>
        <w:ind w:left="1440" w:hanging="540"/>
        <w:outlineLvl w:val="2"/>
        <w:rPr>
          <w:rFonts w:ascii="Calibri" w:eastAsia="Calibri" w:hAnsi="Calibri" w:cs="Times New Roman"/>
          <w:bCs/>
          <w:sz w:val="20"/>
        </w:rPr>
      </w:pPr>
    </w:p>
    <w:p w14:paraId="40E20195" w14:textId="77777777" w:rsidR="000777B8" w:rsidRPr="000777B8" w:rsidRDefault="000777B8" w:rsidP="000777B8">
      <w:pPr>
        <w:spacing w:after="120"/>
        <w:ind w:left="1454" w:hanging="547"/>
        <w:rPr>
          <w:rFonts w:ascii="Calibri" w:eastAsia="Calibri" w:hAnsi="Calibri" w:cs="Times New Roman"/>
          <w:sz w:val="20"/>
        </w:rPr>
      </w:pPr>
    </w:p>
    <w:p w14:paraId="3963752A" w14:textId="29D8A757" w:rsidR="000777B8" w:rsidRDefault="000777B8" w:rsidP="000777B8">
      <w:pPr>
        <w:spacing w:after="120"/>
        <w:ind w:left="1454" w:hanging="547"/>
        <w:rPr>
          <w:rFonts w:ascii="Calibri" w:eastAsia="Calibri" w:hAnsi="Calibri" w:cs="Times New Roman"/>
          <w:sz w:val="20"/>
        </w:rPr>
      </w:pPr>
    </w:p>
    <w:p w14:paraId="779881B4" w14:textId="77777777" w:rsidR="00342AA8" w:rsidRPr="000777B8" w:rsidRDefault="00342AA8" w:rsidP="000777B8">
      <w:pPr>
        <w:spacing w:after="120"/>
        <w:ind w:left="1454" w:hanging="547"/>
        <w:rPr>
          <w:rFonts w:ascii="Calibri" w:eastAsia="Calibri" w:hAnsi="Calibri" w:cs="Times New Roman"/>
          <w:sz w:val="20"/>
        </w:rPr>
      </w:pPr>
    </w:p>
    <w:p w14:paraId="3792A366" w14:textId="77777777" w:rsidR="000777B8" w:rsidRPr="000777B8" w:rsidRDefault="000777B8" w:rsidP="000777B8">
      <w:pPr>
        <w:spacing w:after="120"/>
        <w:ind w:left="1454" w:hanging="547"/>
        <w:rPr>
          <w:rFonts w:ascii="Calibri" w:eastAsia="Calibri" w:hAnsi="Calibri" w:cs="Times New Roman"/>
          <w:sz w:val="20"/>
        </w:rPr>
      </w:pPr>
    </w:p>
    <w:p w14:paraId="0F93636A"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lastRenderedPageBreak/>
        <w:t>12.34 River-dependent uses.</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0777B8" w:rsidRPr="000777B8" w14:paraId="760B016C" w14:textId="77777777" w:rsidTr="000777B8">
        <w:trPr>
          <w:cnfStyle w:val="100000000000" w:firstRow="1" w:lastRow="0" w:firstColumn="0" w:lastColumn="0" w:oddVBand="0" w:evenVBand="0" w:oddHBand="0" w:evenHBand="0" w:firstRowFirstColumn="0" w:firstRowLastColumn="0" w:lastRowFirstColumn="0" w:lastRowLastColumn="0"/>
          <w:cantSplit/>
          <w:trHeight w:val="576"/>
          <w:tblHeader/>
        </w:trPr>
        <w:tc>
          <w:tcPr>
            <w:tcW w:w="4382" w:type="dxa"/>
          </w:tcPr>
          <w:p w14:paraId="24598771" w14:textId="77777777" w:rsidR="000777B8" w:rsidRPr="000777B8" w:rsidRDefault="000777B8" w:rsidP="000777B8">
            <w:pPr>
              <w:rPr>
                <w:rFonts w:eastAsia="Calibri"/>
              </w:rPr>
            </w:pPr>
            <w:r w:rsidRPr="000777B8">
              <w:rPr>
                <w:rFonts w:eastAsia="Calibri"/>
              </w:rPr>
              <w:t>Use or Activity</w:t>
            </w:r>
          </w:p>
        </w:tc>
        <w:tc>
          <w:tcPr>
            <w:tcW w:w="810" w:type="dxa"/>
          </w:tcPr>
          <w:p w14:paraId="19ADBACB" w14:textId="77777777" w:rsidR="000777B8" w:rsidRPr="000777B8" w:rsidRDefault="000777B8" w:rsidP="000777B8">
            <w:pPr>
              <w:rPr>
                <w:rFonts w:eastAsia="Calibri"/>
              </w:rPr>
            </w:pPr>
            <w:proofErr w:type="gramStart"/>
            <w:r w:rsidRPr="000777B8">
              <w:rPr>
                <w:rFonts w:eastAsia="Calibri"/>
              </w:rPr>
              <w:t>Set backs</w:t>
            </w:r>
            <w:proofErr w:type="gramEnd"/>
          </w:p>
        </w:tc>
        <w:tc>
          <w:tcPr>
            <w:tcW w:w="900" w:type="dxa"/>
          </w:tcPr>
          <w:p w14:paraId="38E3AED3" w14:textId="77777777" w:rsidR="000777B8" w:rsidRPr="000777B8" w:rsidRDefault="000777B8" w:rsidP="000777B8">
            <w:pPr>
              <w:rPr>
                <w:rFonts w:eastAsia="Calibri"/>
              </w:rPr>
            </w:pPr>
            <w:r w:rsidRPr="000777B8">
              <w:rPr>
                <w:rFonts w:eastAsia="Calibri"/>
              </w:rPr>
              <w:t>Height Limits</w:t>
            </w:r>
          </w:p>
        </w:tc>
        <w:tc>
          <w:tcPr>
            <w:tcW w:w="540" w:type="dxa"/>
          </w:tcPr>
          <w:p w14:paraId="11B6AD85" w14:textId="77777777" w:rsidR="000777B8" w:rsidRPr="000777B8" w:rsidRDefault="000777B8" w:rsidP="000777B8">
            <w:pPr>
              <w:rPr>
                <w:rFonts w:eastAsia="Calibri"/>
              </w:rPr>
            </w:pPr>
            <w:r w:rsidRPr="000777B8">
              <w:rPr>
                <w:rFonts w:eastAsia="Calibri"/>
              </w:rPr>
              <w:t>SIZ</w:t>
            </w:r>
          </w:p>
        </w:tc>
        <w:tc>
          <w:tcPr>
            <w:tcW w:w="540" w:type="dxa"/>
          </w:tcPr>
          <w:p w14:paraId="282B8B21" w14:textId="77777777" w:rsidR="000777B8" w:rsidRPr="000777B8" w:rsidRDefault="000777B8" w:rsidP="000777B8">
            <w:pPr>
              <w:rPr>
                <w:rFonts w:eastAsia="Calibri"/>
              </w:rPr>
            </w:pPr>
            <w:r w:rsidRPr="000777B8">
              <w:rPr>
                <w:rFonts w:eastAsia="Calibri"/>
              </w:rPr>
              <w:t>BIZ</w:t>
            </w:r>
          </w:p>
        </w:tc>
        <w:tc>
          <w:tcPr>
            <w:tcW w:w="2952" w:type="dxa"/>
          </w:tcPr>
          <w:p w14:paraId="2985333A" w14:textId="77777777" w:rsidR="000777B8" w:rsidRPr="000777B8" w:rsidRDefault="000777B8" w:rsidP="000777B8">
            <w:pPr>
              <w:rPr>
                <w:rFonts w:eastAsia="Calibri"/>
              </w:rPr>
            </w:pPr>
            <w:r w:rsidRPr="000777B8">
              <w:rPr>
                <w:rFonts w:eastAsia="Calibri"/>
              </w:rPr>
              <w:t>Applicable standards with which the use or activity must comply</w:t>
            </w:r>
          </w:p>
        </w:tc>
      </w:tr>
      <w:tr w:rsidR="000777B8" w:rsidRPr="000777B8" w14:paraId="48337753"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1F4285C5" w14:textId="77777777" w:rsidR="000777B8" w:rsidRPr="000777B8" w:rsidRDefault="000777B8" w:rsidP="000777B8">
            <w:pPr>
              <w:rPr>
                <w:rFonts w:eastAsia="Calibri"/>
              </w:rPr>
            </w:pPr>
            <w:r w:rsidRPr="000777B8">
              <w:rPr>
                <w:rFonts w:eastAsia="Calibri"/>
              </w:rPr>
              <w:t>Shoreline facilities</w:t>
            </w:r>
          </w:p>
        </w:tc>
        <w:tc>
          <w:tcPr>
            <w:tcW w:w="810" w:type="dxa"/>
          </w:tcPr>
          <w:p w14:paraId="5612A205" w14:textId="77777777" w:rsidR="000777B8" w:rsidRPr="000777B8" w:rsidRDefault="000777B8" w:rsidP="000777B8">
            <w:pPr>
              <w:jc w:val="center"/>
              <w:rPr>
                <w:rFonts w:eastAsia="Calibri"/>
              </w:rPr>
            </w:pPr>
            <w:r w:rsidRPr="000777B8">
              <w:rPr>
                <w:rFonts w:eastAsia="Calibri"/>
              </w:rPr>
              <w:t>E</w:t>
            </w:r>
          </w:p>
        </w:tc>
        <w:tc>
          <w:tcPr>
            <w:tcW w:w="900" w:type="dxa"/>
          </w:tcPr>
          <w:p w14:paraId="23DE7049" w14:textId="77777777" w:rsidR="000777B8" w:rsidRPr="000777B8" w:rsidRDefault="000777B8" w:rsidP="000777B8">
            <w:pPr>
              <w:jc w:val="center"/>
              <w:rPr>
                <w:rFonts w:eastAsia="Calibri"/>
              </w:rPr>
            </w:pPr>
            <w:r w:rsidRPr="000777B8">
              <w:rPr>
                <w:rFonts w:eastAsia="Calibri"/>
              </w:rPr>
              <w:t>N</w:t>
            </w:r>
            <w:bookmarkStart w:id="19" w:name="_Ref9509992"/>
            <w:r w:rsidRPr="000777B8">
              <w:rPr>
                <w:rFonts w:eastAsia="Calibri"/>
                <w:vertAlign w:val="superscript"/>
              </w:rPr>
              <w:footnoteReference w:id="1"/>
            </w:r>
            <w:bookmarkEnd w:id="19"/>
          </w:p>
        </w:tc>
        <w:tc>
          <w:tcPr>
            <w:tcW w:w="540" w:type="dxa"/>
          </w:tcPr>
          <w:p w14:paraId="27866B86" w14:textId="77777777" w:rsidR="000777B8" w:rsidRPr="000777B8" w:rsidRDefault="000777B8" w:rsidP="000777B8">
            <w:pPr>
              <w:jc w:val="center"/>
              <w:rPr>
                <w:rFonts w:eastAsia="Calibri"/>
              </w:rPr>
            </w:pPr>
            <w:r w:rsidRPr="000777B8">
              <w:rPr>
                <w:rFonts w:eastAsia="Calibri"/>
              </w:rPr>
              <w:t>E</w:t>
            </w:r>
          </w:p>
        </w:tc>
        <w:tc>
          <w:tcPr>
            <w:tcW w:w="540" w:type="dxa"/>
          </w:tcPr>
          <w:p w14:paraId="6AD7C6B3" w14:textId="77777777" w:rsidR="000777B8" w:rsidRPr="000777B8" w:rsidRDefault="000777B8" w:rsidP="000777B8">
            <w:pPr>
              <w:jc w:val="center"/>
              <w:rPr>
                <w:rFonts w:eastAsia="Calibri"/>
              </w:rPr>
            </w:pPr>
            <w:r w:rsidRPr="000777B8">
              <w:rPr>
                <w:rFonts w:eastAsia="Calibri"/>
              </w:rPr>
              <w:t>(E)</w:t>
            </w:r>
          </w:p>
        </w:tc>
        <w:tc>
          <w:tcPr>
            <w:tcW w:w="2952" w:type="dxa"/>
          </w:tcPr>
          <w:p w14:paraId="72EEA4C1" w14:textId="77777777" w:rsidR="000777B8" w:rsidRPr="000777B8" w:rsidRDefault="000777B8" w:rsidP="000777B8">
            <w:pPr>
              <w:rPr>
                <w:rFonts w:eastAsia="Calibri"/>
              </w:rPr>
            </w:pPr>
            <w:r w:rsidRPr="000777B8">
              <w:rPr>
                <w:rFonts w:eastAsia="Calibri"/>
              </w:rPr>
              <w:t>Section 5.25. Exemptions do not apply to buildings, structures, and parking areas that are not part of a shoreline facility</w:t>
            </w:r>
          </w:p>
        </w:tc>
      </w:tr>
      <w:tr w:rsidR="000777B8" w:rsidRPr="000777B8" w14:paraId="01CFC6D4"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797584B0" w14:textId="77777777" w:rsidR="000777B8" w:rsidRPr="000777B8" w:rsidRDefault="000777B8" w:rsidP="000777B8">
            <w:pPr>
              <w:rPr>
                <w:rFonts w:eastAsia="Calibri"/>
              </w:rPr>
            </w:pPr>
            <w:r w:rsidRPr="000777B8">
              <w:rPr>
                <w:rFonts w:eastAsia="Calibri"/>
              </w:rPr>
              <w:t>Private roads and conveyance structures serving river-dependent uses</w:t>
            </w:r>
          </w:p>
        </w:tc>
        <w:tc>
          <w:tcPr>
            <w:tcW w:w="810" w:type="dxa"/>
          </w:tcPr>
          <w:p w14:paraId="2C705677" w14:textId="77777777" w:rsidR="000777B8" w:rsidRPr="000777B8" w:rsidRDefault="000777B8" w:rsidP="000777B8">
            <w:pPr>
              <w:jc w:val="center"/>
              <w:rPr>
                <w:rFonts w:eastAsia="Calibri"/>
              </w:rPr>
            </w:pPr>
            <w:r w:rsidRPr="000777B8">
              <w:rPr>
                <w:rFonts w:eastAsia="Calibri"/>
              </w:rPr>
              <w:t>E</w:t>
            </w:r>
          </w:p>
        </w:tc>
        <w:tc>
          <w:tcPr>
            <w:tcW w:w="900" w:type="dxa"/>
          </w:tcPr>
          <w:p w14:paraId="6CB1D6E3" w14:textId="77777777" w:rsidR="000777B8" w:rsidRPr="000777B8" w:rsidRDefault="000777B8" w:rsidP="000777B8">
            <w:pPr>
              <w:jc w:val="center"/>
              <w:rPr>
                <w:rFonts w:eastAsia="Calibri"/>
              </w:rPr>
            </w:pPr>
            <w:r w:rsidRPr="000777B8">
              <w:rPr>
                <w:rFonts w:eastAsia="Calibri"/>
              </w:rPr>
              <w:t>N</w:t>
            </w:r>
            <w:r w:rsidRPr="000777B8">
              <w:rPr>
                <w:rFonts w:eastAsia="Calibri"/>
              </w:rPr>
              <w:fldChar w:fldCharType="begin"/>
            </w:r>
            <w:r w:rsidRPr="000777B8">
              <w:rPr>
                <w:rFonts w:eastAsia="Calibri"/>
              </w:rPr>
              <w:instrText xml:space="preserve"> NOTEREF _Ref9509992 \f \h  \* MERGEFORMAT </w:instrText>
            </w:r>
            <w:r w:rsidRPr="000777B8">
              <w:rPr>
                <w:rFonts w:eastAsia="Calibri"/>
              </w:rPr>
            </w:r>
            <w:r w:rsidRPr="000777B8">
              <w:rPr>
                <w:rFonts w:eastAsia="Calibri"/>
              </w:rPr>
              <w:fldChar w:fldCharType="separate"/>
            </w:r>
            <w:r w:rsidRPr="000777B8">
              <w:rPr>
                <w:rFonts w:eastAsia="Calibri"/>
                <w:vertAlign w:val="superscript"/>
              </w:rPr>
              <w:t>1</w:t>
            </w:r>
            <w:r w:rsidRPr="000777B8">
              <w:rPr>
                <w:rFonts w:eastAsia="Calibri"/>
              </w:rPr>
              <w:fldChar w:fldCharType="end"/>
            </w:r>
          </w:p>
        </w:tc>
        <w:tc>
          <w:tcPr>
            <w:tcW w:w="540" w:type="dxa"/>
          </w:tcPr>
          <w:p w14:paraId="7D8DC37D" w14:textId="77777777" w:rsidR="000777B8" w:rsidRPr="000777B8" w:rsidRDefault="000777B8" w:rsidP="000777B8">
            <w:pPr>
              <w:jc w:val="center"/>
              <w:rPr>
                <w:rFonts w:eastAsia="Calibri"/>
              </w:rPr>
            </w:pPr>
            <w:r w:rsidRPr="000777B8">
              <w:rPr>
                <w:rFonts w:eastAsia="Calibri"/>
              </w:rPr>
              <w:t>E</w:t>
            </w:r>
          </w:p>
        </w:tc>
        <w:tc>
          <w:tcPr>
            <w:tcW w:w="540" w:type="dxa"/>
          </w:tcPr>
          <w:p w14:paraId="42918A85" w14:textId="77777777" w:rsidR="000777B8" w:rsidRPr="000777B8" w:rsidRDefault="000777B8" w:rsidP="000777B8">
            <w:pPr>
              <w:jc w:val="center"/>
              <w:rPr>
                <w:rFonts w:eastAsia="Calibri"/>
              </w:rPr>
            </w:pPr>
            <w:r w:rsidRPr="000777B8">
              <w:rPr>
                <w:rFonts w:eastAsia="Calibri"/>
              </w:rPr>
              <w:t>(E)</w:t>
            </w:r>
          </w:p>
        </w:tc>
        <w:tc>
          <w:tcPr>
            <w:tcW w:w="2952" w:type="dxa"/>
          </w:tcPr>
          <w:p w14:paraId="647BF0BF" w14:textId="77777777" w:rsidR="000777B8" w:rsidRPr="000777B8" w:rsidRDefault="000777B8" w:rsidP="000777B8">
            <w:pPr>
              <w:rPr>
                <w:rFonts w:eastAsia="Calibri"/>
              </w:rPr>
            </w:pPr>
            <w:r w:rsidRPr="000777B8">
              <w:rPr>
                <w:rFonts w:eastAsia="Calibri"/>
              </w:rPr>
              <w:t>Section 5.25</w:t>
            </w:r>
          </w:p>
        </w:tc>
      </w:tr>
    </w:tbl>
    <w:p w14:paraId="1B0B54A9" w14:textId="77777777" w:rsidR="000777B8" w:rsidRPr="000777B8" w:rsidRDefault="000777B8" w:rsidP="000777B8">
      <w:pPr>
        <w:rPr>
          <w:rFonts w:ascii="Calibri" w:eastAsia="Calibri" w:hAnsi="Calibri" w:cs="Times New Roman"/>
          <w:sz w:val="20"/>
        </w:rPr>
      </w:pPr>
    </w:p>
    <w:p w14:paraId="68AEF9F6" w14:textId="77777777" w:rsidR="000777B8" w:rsidRPr="000777B8" w:rsidRDefault="000777B8" w:rsidP="000777B8">
      <w:pPr>
        <w:spacing w:after="120"/>
        <w:ind w:left="1454" w:hanging="547"/>
        <w:rPr>
          <w:rFonts w:ascii="Calibri" w:eastAsia="Calibri" w:hAnsi="Calibri" w:cs="Times New Roman"/>
          <w:sz w:val="20"/>
        </w:rPr>
      </w:pPr>
      <w:r w:rsidRPr="000777B8">
        <w:rPr>
          <w:rFonts w:ascii="Calibri" w:eastAsia="Calibri" w:hAnsi="Calibri" w:cs="Times New Roman"/>
          <w:sz w:val="20"/>
        </w:rPr>
        <w:t>12.35 Private residential and commercial water access and use facilities.</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0777B8" w:rsidRPr="000777B8" w14:paraId="387A7174" w14:textId="77777777" w:rsidTr="000777B8">
        <w:trPr>
          <w:cnfStyle w:val="100000000000" w:firstRow="1" w:lastRow="0" w:firstColumn="0" w:lastColumn="0" w:oddVBand="0" w:evenVBand="0" w:oddHBand="0" w:evenHBand="0" w:firstRowFirstColumn="0" w:firstRowLastColumn="0" w:lastRowFirstColumn="0" w:lastRowLastColumn="0"/>
          <w:cantSplit/>
          <w:trHeight w:val="576"/>
          <w:tblHeader/>
        </w:trPr>
        <w:tc>
          <w:tcPr>
            <w:tcW w:w="4382" w:type="dxa"/>
          </w:tcPr>
          <w:p w14:paraId="1BB8301B" w14:textId="77777777" w:rsidR="000777B8" w:rsidRPr="000777B8" w:rsidRDefault="000777B8" w:rsidP="000777B8">
            <w:pPr>
              <w:rPr>
                <w:rFonts w:eastAsia="Calibri"/>
              </w:rPr>
            </w:pPr>
            <w:r w:rsidRPr="000777B8">
              <w:rPr>
                <w:rFonts w:eastAsia="Calibri"/>
              </w:rPr>
              <w:t>Use or Activity</w:t>
            </w:r>
          </w:p>
        </w:tc>
        <w:tc>
          <w:tcPr>
            <w:tcW w:w="810" w:type="dxa"/>
          </w:tcPr>
          <w:p w14:paraId="041A3834" w14:textId="77777777" w:rsidR="000777B8" w:rsidRPr="000777B8" w:rsidRDefault="000777B8" w:rsidP="000777B8">
            <w:pPr>
              <w:rPr>
                <w:rFonts w:eastAsia="Calibri"/>
              </w:rPr>
            </w:pPr>
            <w:proofErr w:type="gramStart"/>
            <w:r w:rsidRPr="000777B8">
              <w:rPr>
                <w:rFonts w:eastAsia="Calibri"/>
              </w:rPr>
              <w:t>Set backs</w:t>
            </w:r>
            <w:proofErr w:type="gramEnd"/>
          </w:p>
        </w:tc>
        <w:tc>
          <w:tcPr>
            <w:tcW w:w="900" w:type="dxa"/>
          </w:tcPr>
          <w:p w14:paraId="7CEAE5CC" w14:textId="77777777" w:rsidR="000777B8" w:rsidRPr="000777B8" w:rsidRDefault="000777B8" w:rsidP="000777B8">
            <w:pPr>
              <w:rPr>
                <w:rFonts w:eastAsia="Calibri"/>
              </w:rPr>
            </w:pPr>
            <w:r w:rsidRPr="000777B8">
              <w:rPr>
                <w:rFonts w:eastAsia="Calibri"/>
              </w:rPr>
              <w:t>Height Limits</w:t>
            </w:r>
          </w:p>
        </w:tc>
        <w:tc>
          <w:tcPr>
            <w:tcW w:w="540" w:type="dxa"/>
          </w:tcPr>
          <w:p w14:paraId="5A7ECB2E" w14:textId="77777777" w:rsidR="000777B8" w:rsidRPr="000777B8" w:rsidRDefault="000777B8" w:rsidP="000777B8">
            <w:pPr>
              <w:rPr>
                <w:rFonts w:eastAsia="Calibri"/>
              </w:rPr>
            </w:pPr>
            <w:r w:rsidRPr="000777B8">
              <w:rPr>
                <w:rFonts w:eastAsia="Calibri"/>
              </w:rPr>
              <w:t>SIZ</w:t>
            </w:r>
          </w:p>
        </w:tc>
        <w:tc>
          <w:tcPr>
            <w:tcW w:w="540" w:type="dxa"/>
          </w:tcPr>
          <w:p w14:paraId="4D457828" w14:textId="77777777" w:rsidR="000777B8" w:rsidRPr="000777B8" w:rsidRDefault="000777B8" w:rsidP="000777B8">
            <w:pPr>
              <w:rPr>
                <w:rFonts w:eastAsia="Calibri"/>
              </w:rPr>
            </w:pPr>
            <w:r w:rsidRPr="000777B8">
              <w:rPr>
                <w:rFonts w:eastAsia="Calibri"/>
              </w:rPr>
              <w:t>BIZ</w:t>
            </w:r>
          </w:p>
        </w:tc>
        <w:tc>
          <w:tcPr>
            <w:tcW w:w="2952" w:type="dxa"/>
          </w:tcPr>
          <w:p w14:paraId="7D1F6534" w14:textId="77777777" w:rsidR="000777B8" w:rsidRPr="000777B8" w:rsidRDefault="000777B8" w:rsidP="000777B8">
            <w:pPr>
              <w:rPr>
                <w:rFonts w:eastAsia="Calibri"/>
              </w:rPr>
            </w:pPr>
            <w:r w:rsidRPr="000777B8">
              <w:rPr>
                <w:rFonts w:eastAsia="Calibri"/>
              </w:rPr>
              <w:t>Applicable standards with which the use or activity must comply</w:t>
            </w:r>
          </w:p>
        </w:tc>
      </w:tr>
      <w:tr w:rsidR="000777B8" w:rsidRPr="000777B8" w14:paraId="07F6E8A8"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4C5F48D4" w14:textId="77777777" w:rsidR="000777B8" w:rsidRPr="000777B8" w:rsidRDefault="000777B8" w:rsidP="000777B8">
            <w:pPr>
              <w:rPr>
                <w:rFonts w:eastAsia="Calibri"/>
              </w:rPr>
            </w:pPr>
            <w:r w:rsidRPr="000777B8">
              <w:rPr>
                <w:rFonts w:eastAsia="Calibri"/>
              </w:rPr>
              <w:t>Private roads serving 3 or more lots</w:t>
            </w:r>
          </w:p>
        </w:tc>
        <w:tc>
          <w:tcPr>
            <w:tcW w:w="810" w:type="dxa"/>
          </w:tcPr>
          <w:p w14:paraId="7E79D71C" w14:textId="77777777" w:rsidR="000777B8" w:rsidRPr="000777B8" w:rsidRDefault="000777B8" w:rsidP="000777B8">
            <w:pPr>
              <w:jc w:val="center"/>
              <w:rPr>
                <w:rFonts w:eastAsia="Calibri"/>
              </w:rPr>
            </w:pPr>
            <w:r w:rsidRPr="000777B8">
              <w:rPr>
                <w:rFonts w:eastAsia="Calibri"/>
              </w:rPr>
              <w:t>(E)</w:t>
            </w:r>
          </w:p>
        </w:tc>
        <w:tc>
          <w:tcPr>
            <w:tcW w:w="900" w:type="dxa"/>
          </w:tcPr>
          <w:p w14:paraId="233E552B" w14:textId="77777777" w:rsidR="000777B8" w:rsidRPr="000777B8" w:rsidRDefault="000777B8" w:rsidP="000777B8">
            <w:pPr>
              <w:jc w:val="center"/>
              <w:rPr>
                <w:rFonts w:eastAsia="Calibri"/>
              </w:rPr>
            </w:pPr>
            <w:r w:rsidRPr="000777B8">
              <w:rPr>
                <w:rFonts w:eastAsia="Calibri"/>
              </w:rPr>
              <w:t>N</w:t>
            </w:r>
          </w:p>
        </w:tc>
        <w:tc>
          <w:tcPr>
            <w:tcW w:w="540" w:type="dxa"/>
          </w:tcPr>
          <w:p w14:paraId="2956202C" w14:textId="77777777" w:rsidR="000777B8" w:rsidRPr="000777B8" w:rsidRDefault="000777B8" w:rsidP="000777B8">
            <w:pPr>
              <w:jc w:val="center"/>
              <w:rPr>
                <w:rFonts w:eastAsia="Calibri"/>
              </w:rPr>
            </w:pPr>
            <w:r w:rsidRPr="000777B8">
              <w:rPr>
                <w:rFonts w:eastAsia="Calibri"/>
              </w:rPr>
              <w:t>N</w:t>
            </w:r>
          </w:p>
        </w:tc>
        <w:tc>
          <w:tcPr>
            <w:tcW w:w="540" w:type="dxa"/>
          </w:tcPr>
          <w:p w14:paraId="681D11BF" w14:textId="77777777" w:rsidR="000777B8" w:rsidRPr="000777B8" w:rsidRDefault="000777B8" w:rsidP="000777B8">
            <w:pPr>
              <w:jc w:val="center"/>
              <w:rPr>
                <w:rFonts w:eastAsia="Calibri"/>
              </w:rPr>
            </w:pPr>
            <w:r w:rsidRPr="000777B8">
              <w:rPr>
                <w:rFonts w:eastAsia="Calibri"/>
              </w:rPr>
              <w:t>(E)</w:t>
            </w:r>
          </w:p>
        </w:tc>
        <w:tc>
          <w:tcPr>
            <w:tcW w:w="2952" w:type="dxa"/>
          </w:tcPr>
          <w:p w14:paraId="3E3EBD74" w14:textId="77777777" w:rsidR="000777B8" w:rsidRPr="000777B8" w:rsidRDefault="000777B8" w:rsidP="000777B8">
            <w:pPr>
              <w:rPr>
                <w:rFonts w:eastAsia="Calibri"/>
              </w:rPr>
            </w:pPr>
            <w:r w:rsidRPr="000777B8">
              <w:rPr>
                <w:rFonts w:eastAsia="Calibri"/>
              </w:rPr>
              <w:t>Section 7; in BIZ, only on slopes averaging less than 30%. Exemption does not apply to private roads serving fewer 3 lots or to private driveways and parking areas</w:t>
            </w:r>
          </w:p>
        </w:tc>
      </w:tr>
      <w:tr w:rsidR="000777B8" w:rsidRPr="000777B8" w14:paraId="42125071"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26481C85" w14:textId="77777777" w:rsidR="000777B8" w:rsidRPr="000777B8" w:rsidRDefault="000777B8" w:rsidP="000777B8">
            <w:pPr>
              <w:rPr>
                <w:rFonts w:eastAsia="Calibri"/>
              </w:rPr>
            </w:pPr>
            <w:r w:rsidRPr="000777B8">
              <w:rPr>
                <w:rFonts w:eastAsia="Calibri"/>
              </w:rPr>
              <w:t>Access paths</w:t>
            </w:r>
          </w:p>
        </w:tc>
        <w:tc>
          <w:tcPr>
            <w:tcW w:w="810" w:type="dxa"/>
          </w:tcPr>
          <w:p w14:paraId="377AE997" w14:textId="77777777" w:rsidR="000777B8" w:rsidRPr="000777B8" w:rsidRDefault="000777B8" w:rsidP="000777B8">
            <w:pPr>
              <w:jc w:val="center"/>
              <w:rPr>
                <w:rFonts w:eastAsia="Calibri"/>
              </w:rPr>
            </w:pPr>
            <w:r w:rsidRPr="000777B8">
              <w:rPr>
                <w:rFonts w:eastAsia="Calibri"/>
              </w:rPr>
              <w:t>E</w:t>
            </w:r>
          </w:p>
        </w:tc>
        <w:tc>
          <w:tcPr>
            <w:tcW w:w="900" w:type="dxa"/>
          </w:tcPr>
          <w:p w14:paraId="01602671" w14:textId="77777777" w:rsidR="000777B8" w:rsidRPr="000777B8" w:rsidRDefault="000777B8" w:rsidP="000777B8">
            <w:pPr>
              <w:jc w:val="center"/>
              <w:rPr>
                <w:rFonts w:eastAsia="Calibri"/>
              </w:rPr>
            </w:pPr>
            <w:r w:rsidRPr="000777B8">
              <w:rPr>
                <w:rFonts w:eastAsia="Calibri"/>
              </w:rPr>
              <w:t>N</w:t>
            </w:r>
          </w:p>
        </w:tc>
        <w:tc>
          <w:tcPr>
            <w:tcW w:w="540" w:type="dxa"/>
          </w:tcPr>
          <w:p w14:paraId="60AF75B2" w14:textId="77777777" w:rsidR="000777B8" w:rsidRPr="000777B8" w:rsidRDefault="000777B8" w:rsidP="000777B8">
            <w:pPr>
              <w:jc w:val="center"/>
              <w:rPr>
                <w:rFonts w:eastAsia="Calibri"/>
              </w:rPr>
            </w:pPr>
            <w:r w:rsidRPr="000777B8">
              <w:rPr>
                <w:rFonts w:eastAsia="Calibri"/>
              </w:rPr>
              <w:t>E</w:t>
            </w:r>
          </w:p>
        </w:tc>
        <w:tc>
          <w:tcPr>
            <w:tcW w:w="540" w:type="dxa"/>
          </w:tcPr>
          <w:p w14:paraId="464313CB" w14:textId="77777777" w:rsidR="000777B8" w:rsidRPr="000777B8" w:rsidRDefault="000777B8" w:rsidP="000777B8">
            <w:pPr>
              <w:jc w:val="center"/>
              <w:rPr>
                <w:rFonts w:eastAsia="Calibri"/>
              </w:rPr>
            </w:pPr>
            <w:r w:rsidRPr="000777B8">
              <w:rPr>
                <w:rFonts w:eastAsia="Calibri"/>
              </w:rPr>
              <w:t>E</w:t>
            </w:r>
          </w:p>
        </w:tc>
        <w:tc>
          <w:tcPr>
            <w:tcW w:w="2952" w:type="dxa"/>
          </w:tcPr>
          <w:p w14:paraId="165B27CB" w14:textId="77777777" w:rsidR="000777B8" w:rsidRPr="000777B8" w:rsidRDefault="000777B8" w:rsidP="000777B8">
            <w:pPr>
              <w:rPr>
                <w:rFonts w:eastAsia="Calibri"/>
              </w:rPr>
            </w:pPr>
            <w:r w:rsidRPr="000777B8">
              <w:rPr>
                <w:rFonts w:eastAsia="Calibri"/>
              </w:rPr>
              <w:t>Section 7</w:t>
            </w:r>
          </w:p>
        </w:tc>
      </w:tr>
      <w:tr w:rsidR="000777B8" w:rsidRPr="000777B8" w14:paraId="01393BE8"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53A4D3A5" w14:textId="77777777" w:rsidR="000777B8" w:rsidRPr="000777B8" w:rsidRDefault="000777B8" w:rsidP="000777B8">
            <w:pPr>
              <w:rPr>
                <w:rFonts w:eastAsia="Calibri"/>
              </w:rPr>
            </w:pPr>
            <w:r w:rsidRPr="000777B8">
              <w:rPr>
                <w:rFonts w:eastAsia="Calibri"/>
              </w:rPr>
              <w:t>Water access ramps</w:t>
            </w:r>
          </w:p>
        </w:tc>
        <w:tc>
          <w:tcPr>
            <w:tcW w:w="810" w:type="dxa"/>
          </w:tcPr>
          <w:p w14:paraId="75583D8D" w14:textId="77777777" w:rsidR="000777B8" w:rsidRPr="000777B8" w:rsidRDefault="000777B8" w:rsidP="000777B8">
            <w:pPr>
              <w:jc w:val="center"/>
              <w:rPr>
                <w:rFonts w:eastAsia="Calibri"/>
              </w:rPr>
            </w:pPr>
            <w:r w:rsidRPr="000777B8">
              <w:rPr>
                <w:rFonts w:eastAsia="Calibri"/>
              </w:rPr>
              <w:t>E</w:t>
            </w:r>
          </w:p>
        </w:tc>
        <w:tc>
          <w:tcPr>
            <w:tcW w:w="900" w:type="dxa"/>
          </w:tcPr>
          <w:p w14:paraId="553E378B" w14:textId="77777777" w:rsidR="000777B8" w:rsidRPr="000777B8" w:rsidRDefault="000777B8" w:rsidP="000777B8">
            <w:pPr>
              <w:jc w:val="center"/>
              <w:rPr>
                <w:rFonts w:eastAsia="Calibri"/>
              </w:rPr>
            </w:pPr>
            <w:r w:rsidRPr="000777B8">
              <w:rPr>
                <w:rFonts w:eastAsia="Calibri"/>
              </w:rPr>
              <w:t>N</w:t>
            </w:r>
          </w:p>
        </w:tc>
        <w:tc>
          <w:tcPr>
            <w:tcW w:w="540" w:type="dxa"/>
          </w:tcPr>
          <w:p w14:paraId="4EE5A9EF" w14:textId="77777777" w:rsidR="000777B8" w:rsidRPr="000777B8" w:rsidRDefault="000777B8" w:rsidP="000777B8">
            <w:pPr>
              <w:jc w:val="center"/>
              <w:rPr>
                <w:rFonts w:eastAsia="Calibri"/>
              </w:rPr>
            </w:pPr>
            <w:r w:rsidRPr="000777B8">
              <w:rPr>
                <w:rFonts w:eastAsia="Calibri"/>
              </w:rPr>
              <w:t>E</w:t>
            </w:r>
          </w:p>
        </w:tc>
        <w:tc>
          <w:tcPr>
            <w:tcW w:w="540" w:type="dxa"/>
          </w:tcPr>
          <w:p w14:paraId="5BB518E1" w14:textId="77777777" w:rsidR="000777B8" w:rsidRPr="000777B8" w:rsidRDefault="000777B8" w:rsidP="000777B8">
            <w:pPr>
              <w:jc w:val="center"/>
              <w:rPr>
                <w:rFonts w:eastAsia="Calibri"/>
              </w:rPr>
            </w:pPr>
            <w:r w:rsidRPr="000777B8">
              <w:rPr>
                <w:rFonts w:eastAsia="Calibri"/>
              </w:rPr>
              <w:t>N</w:t>
            </w:r>
          </w:p>
        </w:tc>
        <w:tc>
          <w:tcPr>
            <w:tcW w:w="2952" w:type="dxa"/>
          </w:tcPr>
          <w:p w14:paraId="4D884E86" w14:textId="77777777" w:rsidR="000777B8" w:rsidRPr="000777B8" w:rsidRDefault="000777B8" w:rsidP="000777B8">
            <w:pPr>
              <w:rPr>
                <w:rFonts w:eastAsia="Calibri"/>
              </w:rPr>
            </w:pPr>
            <w:r w:rsidRPr="000777B8">
              <w:rPr>
                <w:rFonts w:eastAsia="Calibri"/>
              </w:rPr>
              <w:t>Section 7</w:t>
            </w:r>
          </w:p>
        </w:tc>
      </w:tr>
      <w:tr w:rsidR="000777B8" w:rsidRPr="000777B8" w14:paraId="32575459"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0BBBE2DD" w14:textId="77777777" w:rsidR="000777B8" w:rsidRPr="000777B8" w:rsidRDefault="000777B8" w:rsidP="000777B8">
            <w:pPr>
              <w:rPr>
                <w:rFonts w:eastAsia="Calibri"/>
              </w:rPr>
            </w:pPr>
            <w:r w:rsidRPr="000777B8">
              <w:rPr>
                <w:rFonts w:eastAsia="Calibri"/>
              </w:rPr>
              <w:t>Stairways, lifts, and landings</w:t>
            </w:r>
          </w:p>
        </w:tc>
        <w:tc>
          <w:tcPr>
            <w:tcW w:w="810" w:type="dxa"/>
          </w:tcPr>
          <w:p w14:paraId="41FAF8E0" w14:textId="77777777" w:rsidR="000777B8" w:rsidRPr="000777B8" w:rsidRDefault="000777B8" w:rsidP="000777B8">
            <w:pPr>
              <w:jc w:val="center"/>
              <w:rPr>
                <w:rFonts w:eastAsia="Calibri"/>
              </w:rPr>
            </w:pPr>
            <w:r w:rsidRPr="000777B8">
              <w:rPr>
                <w:rFonts w:eastAsia="Calibri"/>
              </w:rPr>
              <w:t>E</w:t>
            </w:r>
          </w:p>
        </w:tc>
        <w:tc>
          <w:tcPr>
            <w:tcW w:w="900" w:type="dxa"/>
          </w:tcPr>
          <w:p w14:paraId="542A7E61" w14:textId="77777777" w:rsidR="000777B8" w:rsidRPr="000777B8" w:rsidRDefault="000777B8" w:rsidP="000777B8">
            <w:pPr>
              <w:jc w:val="center"/>
              <w:rPr>
                <w:rFonts w:eastAsia="Calibri"/>
              </w:rPr>
            </w:pPr>
            <w:r w:rsidRPr="000777B8">
              <w:rPr>
                <w:rFonts w:eastAsia="Calibri"/>
              </w:rPr>
              <w:t>N</w:t>
            </w:r>
          </w:p>
        </w:tc>
        <w:tc>
          <w:tcPr>
            <w:tcW w:w="540" w:type="dxa"/>
          </w:tcPr>
          <w:p w14:paraId="7D3F3F07" w14:textId="77777777" w:rsidR="000777B8" w:rsidRPr="000777B8" w:rsidRDefault="000777B8" w:rsidP="000777B8">
            <w:pPr>
              <w:jc w:val="center"/>
              <w:rPr>
                <w:rFonts w:eastAsia="Calibri"/>
              </w:rPr>
            </w:pPr>
            <w:r w:rsidRPr="000777B8">
              <w:rPr>
                <w:rFonts w:eastAsia="Calibri"/>
              </w:rPr>
              <w:t>E</w:t>
            </w:r>
          </w:p>
        </w:tc>
        <w:tc>
          <w:tcPr>
            <w:tcW w:w="540" w:type="dxa"/>
          </w:tcPr>
          <w:p w14:paraId="7E61F00B" w14:textId="77777777" w:rsidR="000777B8" w:rsidRPr="000777B8" w:rsidRDefault="000777B8" w:rsidP="000777B8">
            <w:pPr>
              <w:jc w:val="center"/>
              <w:rPr>
                <w:rFonts w:eastAsia="Calibri"/>
              </w:rPr>
            </w:pPr>
            <w:r w:rsidRPr="000777B8">
              <w:rPr>
                <w:rFonts w:eastAsia="Calibri"/>
              </w:rPr>
              <w:t>E</w:t>
            </w:r>
          </w:p>
        </w:tc>
        <w:tc>
          <w:tcPr>
            <w:tcW w:w="2952" w:type="dxa"/>
          </w:tcPr>
          <w:p w14:paraId="0E42C39F" w14:textId="77777777" w:rsidR="000777B8" w:rsidRPr="000777B8" w:rsidRDefault="000777B8" w:rsidP="000777B8">
            <w:pPr>
              <w:rPr>
                <w:rFonts w:eastAsia="Calibri"/>
              </w:rPr>
            </w:pPr>
            <w:r w:rsidRPr="000777B8">
              <w:rPr>
                <w:rFonts w:eastAsia="Calibri"/>
              </w:rPr>
              <w:t>Section 7</w:t>
            </w:r>
          </w:p>
        </w:tc>
      </w:tr>
      <w:tr w:rsidR="000777B8" w:rsidRPr="000777B8" w14:paraId="08AFDAD6"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5B4BACE7" w14:textId="77777777" w:rsidR="000777B8" w:rsidRPr="000777B8" w:rsidRDefault="000777B8" w:rsidP="000777B8">
            <w:pPr>
              <w:rPr>
                <w:rFonts w:eastAsia="Calibri"/>
              </w:rPr>
            </w:pPr>
            <w:r w:rsidRPr="000777B8">
              <w:rPr>
                <w:rFonts w:eastAsia="Calibri"/>
              </w:rPr>
              <w:t>Water-oriented accessory structures</w:t>
            </w:r>
          </w:p>
        </w:tc>
        <w:tc>
          <w:tcPr>
            <w:tcW w:w="810" w:type="dxa"/>
          </w:tcPr>
          <w:p w14:paraId="0134FA34" w14:textId="77777777" w:rsidR="000777B8" w:rsidRPr="000777B8" w:rsidRDefault="000777B8" w:rsidP="000777B8">
            <w:pPr>
              <w:jc w:val="center"/>
              <w:rPr>
                <w:rFonts w:eastAsia="Calibri"/>
              </w:rPr>
            </w:pPr>
            <w:r w:rsidRPr="000777B8">
              <w:rPr>
                <w:rFonts w:eastAsia="Calibri"/>
              </w:rPr>
              <w:t>E</w:t>
            </w:r>
          </w:p>
        </w:tc>
        <w:tc>
          <w:tcPr>
            <w:tcW w:w="900" w:type="dxa"/>
          </w:tcPr>
          <w:p w14:paraId="686F6006" w14:textId="77777777" w:rsidR="000777B8" w:rsidRPr="000777B8" w:rsidRDefault="000777B8" w:rsidP="000777B8">
            <w:pPr>
              <w:jc w:val="center"/>
              <w:rPr>
                <w:rFonts w:eastAsia="Calibri"/>
              </w:rPr>
            </w:pPr>
            <w:r w:rsidRPr="000777B8">
              <w:rPr>
                <w:rFonts w:eastAsia="Calibri"/>
              </w:rPr>
              <w:t>N</w:t>
            </w:r>
          </w:p>
        </w:tc>
        <w:tc>
          <w:tcPr>
            <w:tcW w:w="540" w:type="dxa"/>
          </w:tcPr>
          <w:p w14:paraId="13C3BCCC" w14:textId="77777777" w:rsidR="000777B8" w:rsidRPr="000777B8" w:rsidRDefault="000777B8" w:rsidP="000777B8">
            <w:pPr>
              <w:jc w:val="center"/>
              <w:rPr>
                <w:rFonts w:eastAsia="Calibri"/>
              </w:rPr>
            </w:pPr>
            <w:r w:rsidRPr="000777B8">
              <w:rPr>
                <w:rFonts w:eastAsia="Calibri"/>
              </w:rPr>
              <w:t>E</w:t>
            </w:r>
          </w:p>
        </w:tc>
        <w:tc>
          <w:tcPr>
            <w:tcW w:w="540" w:type="dxa"/>
          </w:tcPr>
          <w:p w14:paraId="572E8B4A" w14:textId="77777777" w:rsidR="000777B8" w:rsidRPr="000777B8" w:rsidRDefault="000777B8" w:rsidP="000777B8">
            <w:pPr>
              <w:jc w:val="center"/>
              <w:rPr>
                <w:rFonts w:eastAsia="Calibri"/>
              </w:rPr>
            </w:pPr>
            <w:r w:rsidRPr="000777B8">
              <w:rPr>
                <w:rFonts w:eastAsia="Calibri"/>
              </w:rPr>
              <w:t>N</w:t>
            </w:r>
          </w:p>
        </w:tc>
        <w:tc>
          <w:tcPr>
            <w:tcW w:w="2952" w:type="dxa"/>
          </w:tcPr>
          <w:p w14:paraId="2FA28407" w14:textId="77777777" w:rsidR="000777B8" w:rsidRPr="000777B8" w:rsidRDefault="000777B8" w:rsidP="000777B8">
            <w:pPr>
              <w:rPr>
                <w:rFonts w:eastAsia="Calibri"/>
              </w:rPr>
            </w:pPr>
            <w:r w:rsidRPr="000777B8">
              <w:rPr>
                <w:rFonts w:eastAsia="Calibri"/>
              </w:rPr>
              <w:t>Section 7</w:t>
            </w:r>
          </w:p>
        </w:tc>
      </w:tr>
      <w:tr w:rsidR="000777B8" w:rsidRPr="000777B8" w14:paraId="00B80365"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5D6AF27F" w14:textId="77777777" w:rsidR="000777B8" w:rsidRPr="000777B8" w:rsidRDefault="000777B8" w:rsidP="000777B8">
            <w:pPr>
              <w:rPr>
                <w:rFonts w:eastAsia="Calibri"/>
              </w:rPr>
            </w:pPr>
            <w:r w:rsidRPr="000777B8">
              <w:rPr>
                <w:rFonts w:eastAsia="Calibri"/>
              </w:rPr>
              <w:t>Patios and decks</w:t>
            </w:r>
          </w:p>
        </w:tc>
        <w:tc>
          <w:tcPr>
            <w:tcW w:w="810" w:type="dxa"/>
          </w:tcPr>
          <w:p w14:paraId="6AE5D929" w14:textId="77777777" w:rsidR="000777B8" w:rsidRPr="000777B8" w:rsidRDefault="000777B8" w:rsidP="000777B8">
            <w:pPr>
              <w:jc w:val="center"/>
              <w:rPr>
                <w:rFonts w:eastAsia="Calibri"/>
              </w:rPr>
            </w:pPr>
            <w:r w:rsidRPr="000777B8">
              <w:rPr>
                <w:rFonts w:eastAsia="Calibri"/>
              </w:rPr>
              <w:t>E</w:t>
            </w:r>
          </w:p>
        </w:tc>
        <w:tc>
          <w:tcPr>
            <w:tcW w:w="900" w:type="dxa"/>
          </w:tcPr>
          <w:p w14:paraId="0EC8F0BC" w14:textId="77777777" w:rsidR="000777B8" w:rsidRPr="000777B8" w:rsidRDefault="000777B8" w:rsidP="000777B8">
            <w:pPr>
              <w:jc w:val="center"/>
              <w:rPr>
                <w:rFonts w:eastAsia="Calibri"/>
              </w:rPr>
            </w:pPr>
            <w:r w:rsidRPr="000777B8">
              <w:rPr>
                <w:rFonts w:eastAsia="Calibri"/>
              </w:rPr>
              <w:t>N</w:t>
            </w:r>
          </w:p>
        </w:tc>
        <w:tc>
          <w:tcPr>
            <w:tcW w:w="540" w:type="dxa"/>
          </w:tcPr>
          <w:p w14:paraId="4DC81312" w14:textId="77777777" w:rsidR="000777B8" w:rsidRPr="000777B8" w:rsidRDefault="000777B8" w:rsidP="000777B8">
            <w:pPr>
              <w:jc w:val="center"/>
              <w:rPr>
                <w:rFonts w:eastAsia="Calibri"/>
              </w:rPr>
            </w:pPr>
            <w:r w:rsidRPr="000777B8">
              <w:rPr>
                <w:rFonts w:eastAsia="Calibri"/>
              </w:rPr>
              <w:t>N</w:t>
            </w:r>
          </w:p>
        </w:tc>
        <w:tc>
          <w:tcPr>
            <w:tcW w:w="540" w:type="dxa"/>
          </w:tcPr>
          <w:p w14:paraId="0F906AEA" w14:textId="77777777" w:rsidR="000777B8" w:rsidRPr="000777B8" w:rsidRDefault="000777B8" w:rsidP="000777B8">
            <w:pPr>
              <w:jc w:val="center"/>
              <w:rPr>
                <w:rFonts w:eastAsia="Calibri"/>
              </w:rPr>
            </w:pPr>
            <w:r w:rsidRPr="000777B8">
              <w:rPr>
                <w:rFonts w:eastAsia="Calibri"/>
              </w:rPr>
              <w:t>N</w:t>
            </w:r>
          </w:p>
        </w:tc>
        <w:tc>
          <w:tcPr>
            <w:tcW w:w="2952" w:type="dxa"/>
          </w:tcPr>
          <w:p w14:paraId="32625086" w14:textId="77777777" w:rsidR="000777B8" w:rsidRPr="000777B8" w:rsidRDefault="000777B8" w:rsidP="000777B8">
            <w:pPr>
              <w:rPr>
                <w:rFonts w:eastAsia="Calibri"/>
              </w:rPr>
            </w:pPr>
            <w:r w:rsidRPr="000777B8">
              <w:rPr>
                <w:rFonts w:eastAsia="Calibri"/>
              </w:rPr>
              <w:t>Section 7.5</w:t>
            </w:r>
          </w:p>
        </w:tc>
      </w:tr>
      <w:tr w:rsidR="000777B8" w:rsidRPr="000777B8" w14:paraId="0A282C82" w14:textId="77777777" w:rsidTr="000777B8">
        <w:trPr>
          <w:cnfStyle w:val="000000100000" w:firstRow="0" w:lastRow="0" w:firstColumn="0" w:lastColumn="0" w:oddVBand="0" w:evenVBand="0" w:oddHBand="1" w:evenHBand="0" w:firstRowFirstColumn="0" w:firstRowLastColumn="0" w:lastRowFirstColumn="0" w:lastRowLastColumn="0"/>
          <w:cantSplit/>
          <w:trHeight w:val="610"/>
        </w:trPr>
        <w:tc>
          <w:tcPr>
            <w:tcW w:w="4382" w:type="dxa"/>
          </w:tcPr>
          <w:p w14:paraId="2E66DD95" w14:textId="77777777" w:rsidR="000777B8" w:rsidRPr="000777B8" w:rsidRDefault="000777B8" w:rsidP="000777B8">
            <w:pPr>
              <w:rPr>
                <w:rFonts w:eastAsia="Calibri"/>
              </w:rPr>
            </w:pPr>
            <w:r w:rsidRPr="000777B8">
              <w:rPr>
                <w:rFonts w:eastAsia="Calibri"/>
              </w:rPr>
              <w:t>Directional signs for watercraft (private)</w:t>
            </w:r>
          </w:p>
        </w:tc>
        <w:tc>
          <w:tcPr>
            <w:tcW w:w="810" w:type="dxa"/>
          </w:tcPr>
          <w:p w14:paraId="3B4F7732" w14:textId="77777777" w:rsidR="000777B8" w:rsidRPr="000777B8" w:rsidRDefault="000777B8" w:rsidP="000777B8">
            <w:pPr>
              <w:jc w:val="center"/>
              <w:rPr>
                <w:rFonts w:eastAsia="Calibri"/>
              </w:rPr>
            </w:pPr>
            <w:r w:rsidRPr="000777B8">
              <w:rPr>
                <w:rFonts w:eastAsia="Calibri"/>
              </w:rPr>
              <w:t>E</w:t>
            </w:r>
          </w:p>
        </w:tc>
        <w:tc>
          <w:tcPr>
            <w:tcW w:w="900" w:type="dxa"/>
          </w:tcPr>
          <w:p w14:paraId="729C84E0" w14:textId="77777777" w:rsidR="000777B8" w:rsidRPr="000777B8" w:rsidRDefault="000777B8" w:rsidP="000777B8">
            <w:pPr>
              <w:jc w:val="center"/>
              <w:rPr>
                <w:rFonts w:eastAsia="Calibri"/>
              </w:rPr>
            </w:pPr>
            <w:r w:rsidRPr="000777B8">
              <w:rPr>
                <w:rFonts w:eastAsia="Calibri"/>
              </w:rPr>
              <w:t>N</w:t>
            </w:r>
          </w:p>
        </w:tc>
        <w:tc>
          <w:tcPr>
            <w:tcW w:w="540" w:type="dxa"/>
          </w:tcPr>
          <w:p w14:paraId="79A28773" w14:textId="77777777" w:rsidR="000777B8" w:rsidRPr="000777B8" w:rsidRDefault="000777B8" w:rsidP="000777B8">
            <w:pPr>
              <w:jc w:val="center"/>
              <w:rPr>
                <w:rFonts w:eastAsia="Calibri"/>
              </w:rPr>
            </w:pPr>
            <w:r w:rsidRPr="000777B8">
              <w:rPr>
                <w:rFonts w:eastAsia="Calibri"/>
              </w:rPr>
              <w:t>E</w:t>
            </w:r>
          </w:p>
        </w:tc>
        <w:tc>
          <w:tcPr>
            <w:tcW w:w="540" w:type="dxa"/>
          </w:tcPr>
          <w:p w14:paraId="6B332D34" w14:textId="77777777" w:rsidR="000777B8" w:rsidRPr="000777B8" w:rsidRDefault="000777B8" w:rsidP="000777B8">
            <w:pPr>
              <w:jc w:val="center"/>
              <w:rPr>
                <w:rFonts w:eastAsia="Calibri"/>
              </w:rPr>
            </w:pPr>
            <w:r w:rsidRPr="000777B8">
              <w:rPr>
                <w:rFonts w:eastAsia="Calibri"/>
              </w:rPr>
              <w:t>N</w:t>
            </w:r>
          </w:p>
        </w:tc>
        <w:tc>
          <w:tcPr>
            <w:tcW w:w="2952" w:type="dxa"/>
          </w:tcPr>
          <w:p w14:paraId="255A096C" w14:textId="77777777" w:rsidR="000777B8" w:rsidRPr="000777B8" w:rsidRDefault="000777B8" w:rsidP="000777B8">
            <w:pPr>
              <w:rPr>
                <w:rFonts w:eastAsia="Calibri"/>
              </w:rPr>
            </w:pPr>
            <w:r w:rsidRPr="000777B8">
              <w:rPr>
                <w:rFonts w:eastAsia="Calibri"/>
              </w:rPr>
              <w:t>Section 7.6; exemption does not apply to off-</w:t>
            </w:r>
            <w:proofErr w:type="gramStart"/>
            <w:r w:rsidRPr="000777B8">
              <w:rPr>
                <w:rFonts w:eastAsia="Calibri"/>
              </w:rPr>
              <w:t>premise</w:t>
            </w:r>
            <w:proofErr w:type="gramEnd"/>
            <w:r w:rsidRPr="000777B8">
              <w:rPr>
                <w:rFonts w:eastAsia="Calibri"/>
              </w:rPr>
              <w:t xml:space="preserve"> advertising signs</w:t>
            </w:r>
          </w:p>
        </w:tc>
      </w:tr>
      <w:tr w:rsidR="000777B8" w:rsidRPr="000777B8" w14:paraId="46AE3E4E"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42403A83" w14:textId="77777777" w:rsidR="000777B8" w:rsidRPr="000777B8" w:rsidRDefault="000777B8" w:rsidP="000777B8">
            <w:pPr>
              <w:rPr>
                <w:rFonts w:eastAsia="Calibri"/>
              </w:rPr>
            </w:pPr>
            <w:r w:rsidRPr="000777B8">
              <w:rPr>
                <w:rFonts w:eastAsia="Calibri"/>
              </w:rPr>
              <w:t>Temporary storage of docks, boats, and other equipment during the winter months</w:t>
            </w:r>
          </w:p>
        </w:tc>
        <w:tc>
          <w:tcPr>
            <w:tcW w:w="810" w:type="dxa"/>
          </w:tcPr>
          <w:p w14:paraId="351191C7" w14:textId="77777777" w:rsidR="000777B8" w:rsidRPr="000777B8" w:rsidRDefault="000777B8" w:rsidP="000777B8">
            <w:pPr>
              <w:jc w:val="center"/>
              <w:rPr>
                <w:rFonts w:eastAsia="Calibri"/>
              </w:rPr>
            </w:pPr>
            <w:r w:rsidRPr="000777B8">
              <w:rPr>
                <w:rFonts w:eastAsia="Calibri"/>
              </w:rPr>
              <w:t>E</w:t>
            </w:r>
          </w:p>
        </w:tc>
        <w:tc>
          <w:tcPr>
            <w:tcW w:w="900" w:type="dxa"/>
          </w:tcPr>
          <w:p w14:paraId="7E123F21" w14:textId="77777777" w:rsidR="000777B8" w:rsidRPr="000777B8" w:rsidRDefault="000777B8" w:rsidP="000777B8">
            <w:pPr>
              <w:jc w:val="center"/>
              <w:rPr>
                <w:rFonts w:eastAsia="Calibri"/>
              </w:rPr>
            </w:pPr>
            <w:r w:rsidRPr="000777B8">
              <w:rPr>
                <w:rFonts w:eastAsia="Calibri"/>
              </w:rPr>
              <w:t>N</w:t>
            </w:r>
          </w:p>
        </w:tc>
        <w:tc>
          <w:tcPr>
            <w:tcW w:w="540" w:type="dxa"/>
          </w:tcPr>
          <w:p w14:paraId="1D0CCBE7" w14:textId="77777777" w:rsidR="000777B8" w:rsidRPr="000777B8" w:rsidRDefault="000777B8" w:rsidP="000777B8">
            <w:pPr>
              <w:jc w:val="center"/>
              <w:rPr>
                <w:rFonts w:eastAsia="Calibri"/>
              </w:rPr>
            </w:pPr>
            <w:r w:rsidRPr="000777B8">
              <w:rPr>
                <w:rFonts w:eastAsia="Calibri"/>
              </w:rPr>
              <w:t>E</w:t>
            </w:r>
          </w:p>
        </w:tc>
        <w:tc>
          <w:tcPr>
            <w:tcW w:w="540" w:type="dxa"/>
          </w:tcPr>
          <w:p w14:paraId="0EF71A96" w14:textId="77777777" w:rsidR="000777B8" w:rsidRPr="000777B8" w:rsidRDefault="000777B8" w:rsidP="000777B8">
            <w:pPr>
              <w:jc w:val="center"/>
              <w:rPr>
                <w:rFonts w:eastAsia="Calibri"/>
              </w:rPr>
            </w:pPr>
            <w:r w:rsidRPr="000777B8">
              <w:rPr>
                <w:rFonts w:eastAsia="Calibri"/>
              </w:rPr>
              <w:t>N</w:t>
            </w:r>
          </w:p>
        </w:tc>
        <w:tc>
          <w:tcPr>
            <w:tcW w:w="2952" w:type="dxa"/>
          </w:tcPr>
          <w:p w14:paraId="38C3B2C7" w14:textId="77777777" w:rsidR="000777B8" w:rsidRPr="000777B8" w:rsidRDefault="000777B8" w:rsidP="000777B8">
            <w:pPr>
              <w:rPr>
                <w:rFonts w:eastAsia="Calibri"/>
              </w:rPr>
            </w:pPr>
          </w:p>
        </w:tc>
      </w:tr>
      <w:tr w:rsidR="000777B8" w:rsidRPr="000777B8" w14:paraId="3EF18F0E" w14:textId="77777777" w:rsidTr="000777B8">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25991127" w14:textId="77777777" w:rsidR="000777B8" w:rsidRPr="000777B8" w:rsidRDefault="000777B8" w:rsidP="000777B8">
            <w:pPr>
              <w:rPr>
                <w:rFonts w:eastAsia="Calibri"/>
              </w:rPr>
            </w:pPr>
            <w:r w:rsidRPr="000777B8">
              <w:rPr>
                <w:rFonts w:eastAsia="Calibri"/>
              </w:rPr>
              <w:t>Erosion control structures, such as rock riprap and retaining walls</w:t>
            </w:r>
          </w:p>
        </w:tc>
        <w:tc>
          <w:tcPr>
            <w:tcW w:w="810" w:type="dxa"/>
          </w:tcPr>
          <w:p w14:paraId="7C33BE56" w14:textId="77777777" w:rsidR="000777B8" w:rsidRPr="000777B8" w:rsidRDefault="000777B8" w:rsidP="000777B8">
            <w:pPr>
              <w:jc w:val="center"/>
              <w:rPr>
                <w:rFonts w:eastAsia="Calibri"/>
              </w:rPr>
            </w:pPr>
            <w:r w:rsidRPr="000777B8">
              <w:rPr>
                <w:rFonts w:eastAsia="Calibri"/>
              </w:rPr>
              <w:t>E</w:t>
            </w:r>
          </w:p>
        </w:tc>
        <w:tc>
          <w:tcPr>
            <w:tcW w:w="900" w:type="dxa"/>
          </w:tcPr>
          <w:p w14:paraId="6819D9C8" w14:textId="77777777" w:rsidR="000777B8" w:rsidRPr="000777B8" w:rsidRDefault="000777B8" w:rsidP="000777B8">
            <w:pPr>
              <w:jc w:val="center"/>
              <w:rPr>
                <w:rFonts w:eastAsia="Calibri"/>
              </w:rPr>
            </w:pPr>
            <w:r w:rsidRPr="000777B8">
              <w:rPr>
                <w:rFonts w:eastAsia="Calibri"/>
              </w:rPr>
              <w:t>N</w:t>
            </w:r>
          </w:p>
        </w:tc>
        <w:tc>
          <w:tcPr>
            <w:tcW w:w="540" w:type="dxa"/>
          </w:tcPr>
          <w:p w14:paraId="42C4C744" w14:textId="77777777" w:rsidR="000777B8" w:rsidRPr="000777B8" w:rsidRDefault="000777B8" w:rsidP="000777B8">
            <w:pPr>
              <w:jc w:val="center"/>
              <w:rPr>
                <w:rFonts w:eastAsia="Calibri"/>
              </w:rPr>
            </w:pPr>
            <w:r w:rsidRPr="000777B8">
              <w:rPr>
                <w:rFonts w:eastAsia="Calibri"/>
              </w:rPr>
              <w:t>E</w:t>
            </w:r>
          </w:p>
        </w:tc>
        <w:tc>
          <w:tcPr>
            <w:tcW w:w="540" w:type="dxa"/>
          </w:tcPr>
          <w:p w14:paraId="121D4DFA" w14:textId="77777777" w:rsidR="000777B8" w:rsidRPr="000777B8" w:rsidRDefault="000777B8" w:rsidP="000777B8">
            <w:pPr>
              <w:jc w:val="center"/>
              <w:rPr>
                <w:rFonts w:eastAsia="Calibri"/>
              </w:rPr>
            </w:pPr>
            <w:r w:rsidRPr="000777B8">
              <w:rPr>
                <w:rFonts w:eastAsia="Calibri"/>
              </w:rPr>
              <w:t>(E)</w:t>
            </w:r>
          </w:p>
        </w:tc>
        <w:tc>
          <w:tcPr>
            <w:tcW w:w="2952" w:type="dxa"/>
          </w:tcPr>
          <w:p w14:paraId="0945343C" w14:textId="77777777" w:rsidR="000777B8" w:rsidRPr="000777B8" w:rsidRDefault="000777B8" w:rsidP="000777B8">
            <w:pPr>
              <w:rPr>
                <w:rFonts w:eastAsia="Calibri"/>
              </w:rPr>
            </w:pPr>
            <w:r w:rsidRPr="000777B8">
              <w:rPr>
                <w:rFonts w:eastAsia="Calibri"/>
              </w:rPr>
              <w:t>Sections 10.3, 10.5 and 10.6</w:t>
            </w:r>
          </w:p>
        </w:tc>
      </w:tr>
      <w:tr w:rsidR="000777B8" w:rsidRPr="000777B8" w14:paraId="13BFD567" w14:textId="77777777" w:rsidTr="000777B8">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5409DAD6" w14:textId="77777777" w:rsidR="000777B8" w:rsidRPr="000777B8" w:rsidRDefault="000777B8" w:rsidP="000777B8">
            <w:pPr>
              <w:rPr>
                <w:rFonts w:eastAsia="Calibri"/>
              </w:rPr>
            </w:pPr>
            <w:r w:rsidRPr="000777B8">
              <w:rPr>
                <w:rFonts w:eastAsia="Calibri"/>
              </w:rPr>
              <w:t>Flood control structures</w:t>
            </w:r>
          </w:p>
        </w:tc>
        <w:tc>
          <w:tcPr>
            <w:tcW w:w="810" w:type="dxa"/>
          </w:tcPr>
          <w:p w14:paraId="191D19EA" w14:textId="77777777" w:rsidR="000777B8" w:rsidRPr="000777B8" w:rsidRDefault="000777B8" w:rsidP="000777B8">
            <w:pPr>
              <w:jc w:val="center"/>
              <w:rPr>
                <w:rFonts w:eastAsia="Calibri"/>
              </w:rPr>
            </w:pPr>
            <w:r w:rsidRPr="000777B8">
              <w:rPr>
                <w:rFonts w:eastAsia="Calibri"/>
              </w:rPr>
              <w:t>E</w:t>
            </w:r>
          </w:p>
        </w:tc>
        <w:tc>
          <w:tcPr>
            <w:tcW w:w="900" w:type="dxa"/>
          </w:tcPr>
          <w:p w14:paraId="0C77D524" w14:textId="77777777" w:rsidR="000777B8" w:rsidRPr="000777B8" w:rsidRDefault="000777B8" w:rsidP="000777B8">
            <w:pPr>
              <w:jc w:val="center"/>
              <w:rPr>
                <w:rFonts w:eastAsia="Calibri"/>
              </w:rPr>
            </w:pPr>
            <w:r w:rsidRPr="000777B8">
              <w:rPr>
                <w:rFonts w:eastAsia="Calibri"/>
              </w:rPr>
              <w:t>N</w:t>
            </w:r>
          </w:p>
        </w:tc>
        <w:tc>
          <w:tcPr>
            <w:tcW w:w="540" w:type="dxa"/>
          </w:tcPr>
          <w:p w14:paraId="6C388338" w14:textId="77777777" w:rsidR="000777B8" w:rsidRPr="000777B8" w:rsidRDefault="000777B8" w:rsidP="000777B8">
            <w:pPr>
              <w:jc w:val="center"/>
              <w:rPr>
                <w:rFonts w:eastAsia="Calibri"/>
              </w:rPr>
            </w:pPr>
            <w:r w:rsidRPr="000777B8">
              <w:rPr>
                <w:rFonts w:eastAsia="Calibri"/>
              </w:rPr>
              <w:t>E</w:t>
            </w:r>
          </w:p>
        </w:tc>
        <w:tc>
          <w:tcPr>
            <w:tcW w:w="540" w:type="dxa"/>
          </w:tcPr>
          <w:p w14:paraId="4F0EDD93" w14:textId="77777777" w:rsidR="000777B8" w:rsidRPr="000777B8" w:rsidRDefault="000777B8" w:rsidP="000777B8">
            <w:pPr>
              <w:jc w:val="center"/>
              <w:rPr>
                <w:rFonts w:eastAsia="Calibri"/>
              </w:rPr>
            </w:pPr>
            <w:r w:rsidRPr="000777B8">
              <w:rPr>
                <w:rFonts w:eastAsia="Calibri"/>
              </w:rPr>
              <w:t>(E)</w:t>
            </w:r>
          </w:p>
        </w:tc>
        <w:tc>
          <w:tcPr>
            <w:tcW w:w="2952" w:type="dxa"/>
          </w:tcPr>
          <w:p w14:paraId="08572F57" w14:textId="77777777" w:rsidR="000777B8" w:rsidRPr="000777B8" w:rsidRDefault="000777B8" w:rsidP="000777B8">
            <w:pPr>
              <w:rPr>
                <w:rFonts w:eastAsia="Calibri"/>
              </w:rPr>
            </w:pPr>
            <w:r w:rsidRPr="000777B8">
              <w:rPr>
                <w:rFonts w:eastAsia="Calibri"/>
              </w:rPr>
              <w:t>Section 10</w:t>
            </w:r>
          </w:p>
        </w:tc>
      </w:tr>
    </w:tbl>
    <w:p w14:paraId="0A3D54E5" w14:textId="77777777" w:rsidR="000777B8" w:rsidRDefault="000777B8"/>
    <w:sectPr w:rsidR="000777B8" w:rsidSect="000777B8">
      <w:footerReference w:type="default" r:id="rId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E5C5" w14:textId="77777777" w:rsidR="000777B8" w:rsidRDefault="000777B8" w:rsidP="000777B8">
      <w:pPr>
        <w:spacing w:after="0" w:line="240" w:lineRule="auto"/>
      </w:pPr>
      <w:r>
        <w:separator/>
      </w:r>
    </w:p>
  </w:endnote>
  <w:endnote w:type="continuationSeparator" w:id="0">
    <w:p w14:paraId="708C6BF3" w14:textId="77777777" w:rsidR="000777B8" w:rsidRDefault="000777B8" w:rsidP="0007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1251"/>
      <w:docPartObj>
        <w:docPartGallery w:val="Page Numbers (Bottom of Page)"/>
        <w:docPartUnique/>
      </w:docPartObj>
    </w:sdtPr>
    <w:sdtEndPr>
      <w:rPr>
        <w:noProof/>
      </w:rPr>
    </w:sdtEndPr>
    <w:sdtContent>
      <w:sdt>
        <w:sdtPr>
          <w:id w:val="1179933332"/>
          <w:docPartObj>
            <w:docPartGallery w:val="Page Numbers (Bottom of Page)"/>
            <w:docPartUnique/>
          </w:docPartObj>
        </w:sdtPr>
        <w:sdtEndPr>
          <w:rPr>
            <w:noProof/>
          </w:rPr>
        </w:sdtEndPr>
        <w:sdtContent>
          <w:p w14:paraId="59D1403F" w14:textId="25C7D7FA" w:rsidR="000777B8" w:rsidRDefault="000777B8" w:rsidP="000777B8">
            <w:pPr>
              <w:pStyle w:val="Footer"/>
              <w:jc w:val="center"/>
            </w:pPr>
            <w:r w:rsidRPr="00CA1A58">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CA1A58">
              <w:rPr>
                <w:noProof/>
              </w:rPr>
              <w:ptab w:relativeTo="margin" w:alignment="right" w:leader="none"/>
            </w:r>
            <w:r>
              <w:rPr>
                <w:noProof/>
              </w:rPr>
              <w:t>10/</w:t>
            </w:r>
            <w:r>
              <w:rPr>
                <w:noProof/>
              </w:rPr>
              <w:t>13</w:t>
            </w:r>
            <w:r>
              <w:rPr>
                <w:noProof/>
              </w:rPr>
              <w:t>/202</w:t>
            </w:r>
            <w:r>
              <w:rPr>
                <w:noProof/>
              </w:rPr>
              <w:t>3</w:t>
            </w:r>
          </w:p>
        </w:sdtContent>
      </w:sdt>
    </w:sdtContent>
  </w:sdt>
  <w:p w14:paraId="578F47FA" w14:textId="62E3D78E" w:rsidR="000777B8" w:rsidRDefault="0007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7865" w14:textId="77777777" w:rsidR="000777B8" w:rsidRDefault="000777B8" w:rsidP="000777B8">
      <w:pPr>
        <w:spacing w:after="0" w:line="240" w:lineRule="auto"/>
      </w:pPr>
      <w:r>
        <w:separator/>
      </w:r>
    </w:p>
  </w:footnote>
  <w:footnote w:type="continuationSeparator" w:id="0">
    <w:p w14:paraId="60478E04" w14:textId="77777777" w:rsidR="000777B8" w:rsidRDefault="000777B8" w:rsidP="000777B8">
      <w:pPr>
        <w:spacing w:after="0" w:line="240" w:lineRule="auto"/>
      </w:pPr>
      <w:r>
        <w:continuationSeparator/>
      </w:r>
    </w:p>
  </w:footnote>
  <w:footnote w:id="1">
    <w:p w14:paraId="508F51BE" w14:textId="77777777" w:rsidR="000777B8" w:rsidRDefault="000777B8" w:rsidP="000777B8">
      <w:pPr>
        <w:pStyle w:val="FootnoteText"/>
      </w:pPr>
      <w:r>
        <w:rPr>
          <w:rStyle w:val="FootnoteReference"/>
        </w:rPr>
        <w:footnoteRef/>
      </w:r>
      <w:r>
        <w:t xml:space="preserve"> River-dependent commercial, industrial, and utility structures are exempt from height limits only if greater height is required for operational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C438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3982D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AC1D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E6C32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5C80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690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F661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F215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1A4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62BE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40CFA"/>
    <w:multiLevelType w:val="hybridMultilevel"/>
    <w:tmpl w:val="4FC8FAA2"/>
    <w:lvl w:ilvl="0" w:tplc="CC5446B0">
      <w:start w:val="1"/>
      <w:numFmt w:val="lowerLetter"/>
      <w:pStyle w:val="Style6"/>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EBC555B"/>
    <w:multiLevelType w:val="hybridMultilevel"/>
    <w:tmpl w:val="A98E2062"/>
    <w:lvl w:ilvl="0" w:tplc="2FC05C5E">
      <w:start w:val="1"/>
      <w:numFmt w:val="lowerLetter"/>
      <w:pStyle w:val="Heading7"/>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6214E76"/>
    <w:multiLevelType w:val="hybridMultilevel"/>
    <w:tmpl w:val="8342128E"/>
    <w:lvl w:ilvl="0" w:tplc="2AAA13F2">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F85137E"/>
    <w:multiLevelType w:val="hybridMultilevel"/>
    <w:tmpl w:val="0EC4DC46"/>
    <w:lvl w:ilvl="0" w:tplc="2AAA13F2">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83E306B"/>
    <w:multiLevelType w:val="hybridMultilevel"/>
    <w:tmpl w:val="117046D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50118249">
    <w:abstractNumId w:val="14"/>
  </w:num>
  <w:num w:numId="2" w16cid:durableId="822507714">
    <w:abstractNumId w:val="13"/>
  </w:num>
  <w:num w:numId="3" w16cid:durableId="2115784179">
    <w:abstractNumId w:val="11"/>
  </w:num>
  <w:num w:numId="4" w16cid:durableId="1293442199">
    <w:abstractNumId w:val="9"/>
  </w:num>
  <w:num w:numId="5" w16cid:durableId="1761751098">
    <w:abstractNumId w:val="7"/>
  </w:num>
  <w:num w:numId="6" w16cid:durableId="1381899012">
    <w:abstractNumId w:val="6"/>
  </w:num>
  <w:num w:numId="7" w16cid:durableId="308487343">
    <w:abstractNumId w:val="5"/>
  </w:num>
  <w:num w:numId="8" w16cid:durableId="377510408">
    <w:abstractNumId w:val="4"/>
  </w:num>
  <w:num w:numId="9" w16cid:durableId="605700524">
    <w:abstractNumId w:val="8"/>
  </w:num>
  <w:num w:numId="10" w16cid:durableId="583994439">
    <w:abstractNumId w:val="3"/>
  </w:num>
  <w:num w:numId="11" w16cid:durableId="1067650153">
    <w:abstractNumId w:val="2"/>
  </w:num>
  <w:num w:numId="12" w16cid:durableId="1162503083">
    <w:abstractNumId w:val="1"/>
  </w:num>
  <w:num w:numId="13" w16cid:durableId="1858343828">
    <w:abstractNumId w:val="0"/>
  </w:num>
  <w:num w:numId="14" w16cid:durableId="1049458679">
    <w:abstractNumId w:val="10"/>
  </w:num>
  <w:num w:numId="15" w16cid:durableId="1678385874">
    <w:abstractNumId w:val="14"/>
    <w:lvlOverride w:ilvl="0">
      <w:startOverride w:val="1"/>
    </w:lvlOverride>
  </w:num>
  <w:num w:numId="16" w16cid:durableId="1743258424">
    <w:abstractNumId w:val="14"/>
    <w:lvlOverride w:ilvl="0">
      <w:startOverride w:val="1"/>
    </w:lvlOverride>
  </w:num>
  <w:num w:numId="17" w16cid:durableId="831606023">
    <w:abstractNumId w:val="13"/>
    <w:lvlOverride w:ilvl="0">
      <w:startOverride w:val="1"/>
    </w:lvlOverride>
  </w:num>
  <w:num w:numId="18" w16cid:durableId="1648582998">
    <w:abstractNumId w:val="14"/>
    <w:lvlOverride w:ilvl="0">
      <w:startOverride w:val="1"/>
    </w:lvlOverride>
  </w:num>
  <w:num w:numId="19" w16cid:durableId="1875462128">
    <w:abstractNumId w:val="14"/>
    <w:lvlOverride w:ilvl="0">
      <w:startOverride w:val="1"/>
    </w:lvlOverride>
  </w:num>
  <w:num w:numId="20" w16cid:durableId="1173838757">
    <w:abstractNumId w:val="14"/>
    <w:lvlOverride w:ilvl="0">
      <w:startOverride w:val="1"/>
    </w:lvlOverride>
  </w:num>
  <w:num w:numId="21" w16cid:durableId="1230076469">
    <w:abstractNumId w:val="14"/>
    <w:lvlOverride w:ilvl="0">
      <w:startOverride w:val="1"/>
    </w:lvlOverride>
  </w:num>
  <w:num w:numId="22" w16cid:durableId="395208615">
    <w:abstractNumId w:val="14"/>
    <w:lvlOverride w:ilvl="0">
      <w:startOverride w:val="1"/>
    </w:lvlOverride>
  </w:num>
  <w:num w:numId="23" w16cid:durableId="370420714">
    <w:abstractNumId w:val="14"/>
    <w:lvlOverride w:ilvl="0">
      <w:startOverride w:val="1"/>
    </w:lvlOverride>
  </w:num>
  <w:num w:numId="24" w16cid:durableId="243688999">
    <w:abstractNumId w:val="14"/>
    <w:lvlOverride w:ilvl="0">
      <w:startOverride w:val="1"/>
    </w:lvlOverride>
  </w:num>
  <w:num w:numId="25" w16cid:durableId="1782609019">
    <w:abstractNumId w:val="14"/>
    <w:lvlOverride w:ilvl="0">
      <w:startOverride w:val="1"/>
    </w:lvlOverride>
  </w:num>
  <w:num w:numId="26" w16cid:durableId="454714410">
    <w:abstractNumId w:val="14"/>
    <w:lvlOverride w:ilvl="0">
      <w:startOverride w:val="1"/>
    </w:lvlOverride>
  </w:num>
  <w:num w:numId="27" w16cid:durableId="353267567">
    <w:abstractNumId w:val="14"/>
    <w:lvlOverride w:ilvl="0">
      <w:startOverride w:val="1"/>
    </w:lvlOverride>
  </w:num>
  <w:num w:numId="28" w16cid:durableId="742876529">
    <w:abstractNumId w:val="14"/>
    <w:lvlOverride w:ilvl="0">
      <w:startOverride w:val="1"/>
    </w:lvlOverride>
  </w:num>
  <w:num w:numId="29" w16cid:durableId="2070036540">
    <w:abstractNumId w:val="14"/>
    <w:lvlOverride w:ilvl="0">
      <w:startOverride w:val="1"/>
    </w:lvlOverride>
  </w:num>
  <w:num w:numId="30" w16cid:durableId="1234974686">
    <w:abstractNumId w:val="14"/>
    <w:lvlOverride w:ilvl="0">
      <w:startOverride w:val="1"/>
    </w:lvlOverride>
  </w:num>
  <w:num w:numId="31" w16cid:durableId="21589856">
    <w:abstractNumId w:val="13"/>
    <w:lvlOverride w:ilvl="0">
      <w:startOverride w:val="1"/>
    </w:lvlOverride>
  </w:num>
  <w:num w:numId="32" w16cid:durableId="1874027661">
    <w:abstractNumId w:val="14"/>
    <w:lvlOverride w:ilvl="0">
      <w:startOverride w:val="1"/>
    </w:lvlOverride>
  </w:num>
  <w:num w:numId="33" w16cid:durableId="158037813">
    <w:abstractNumId w:val="14"/>
    <w:lvlOverride w:ilvl="0">
      <w:startOverride w:val="1"/>
    </w:lvlOverride>
  </w:num>
  <w:num w:numId="34" w16cid:durableId="1035427067">
    <w:abstractNumId w:val="13"/>
    <w:lvlOverride w:ilvl="0">
      <w:startOverride w:val="1"/>
    </w:lvlOverride>
  </w:num>
  <w:num w:numId="35" w16cid:durableId="1434476994">
    <w:abstractNumId w:val="14"/>
    <w:lvlOverride w:ilvl="0">
      <w:startOverride w:val="1"/>
    </w:lvlOverride>
  </w:num>
  <w:num w:numId="36" w16cid:durableId="269094749">
    <w:abstractNumId w:val="14"/>
    <w:lvlOverride w:ilvl="0">
      <w:startOverride w:val="1"/>
    </w:lvlOverride>
  </w:num>
  <w:num w:numId="37" w16cid:durableId="1282764996">
    <w:abstractNumId w:val="14"/>
    <w:lvlOverride w:ilvl="0">
      <w:startOverride w:val="1"/>
    </w:lvlOverride>
  </w:num>
  <w:num w:numId="38" w16cid:durableId="1534534272">
    <w:abstractNumId w:val="14"/>
    <w:lvlOverride w:ilvl="0">
      <w:startOverride w:val="1"/>
    </w:lvlOverride>
  </w:num>
  <w:num w:numId="39" w16cid:durableId="906066642">
    <w:abstractNumId w:val="14"/>
    <w:lvlOverride w:ilvl="0">
      <w:startOverride w:val="1"/>
    </w:lvlOverride>
  </w:num>
  <w:num w:numId="40" w16cid:durableId="1042555911">
    <w:abstractNumId w:val="14"/>
    <w:lvlOverride w:ilvl="0">
      <w:startOverride w:val="1"/>
    </w:lvlOverride>
  </w:num>
  <w:num w:numId="41" w16cid:durableId="1609846640">
    <w:abstractNumId w:val="14"/>
    <w:lvlOverride w:ilvl="0">
      <w:startOverride w:val="1"/>
    </w:lvlOverride>
  </w:num>
  <w:num w:numId="42" w16cid:durableId="2115637426">
    <w:abstractNumId w:val="14"/>
    <w:lvlOverride w:ilvl="0">
      <w:startOverride w:val="1"/>
    </w:lvlOverride>
  </w:num>
  <w:num w:numId="43" w16cid:durableId="849107659">
    <w:abstractNumId w:val="14"/>
    <w:lvlOverride w:ilvl="0">
      <w:startOverride w:val="1"/>
    </w:lvlOverride>
  </w:num>
  <w:num w:numId="44" w16cid:durableId="1710565070">
    <w:abstractNumId w:val="14"/>
    <w:lvlOverride w:ilvl="0">
      <w:startOverride w:val="1"/>
    </w:lvlOverride>
  </w:num>
  <w:num w:numId="45" w16cid:durableId="1447194876">
    <w:abstractNumId w:val="14"/>
    <w:lvlOverride w:ilvl="0">
      <w:startOverride w:val="1"/>
    </w:lvlOverride>
  </w:num>
  <w:num w:numId="46" w16cid:durableId="1907762207">
    <w:abstractNumId w:val="14"/>
    <w:lvlOverride w:ilvl="0">
      <w:startOverride w:val="1"/>
    </w:lvlOverride>
  </w:num>
  <w:num w:numId="47" w16cid:durableId="641349783">
    <w:abstractNumId w:val="13"/>
    <w:lvlOverride w:ilvl="0">
      <w:startOverride w:val="1"/>
    </w:lvlOverride>
  </w:num>
  <w:num w:numId="48" w16cid:durableId="1736582549">
    <w:abstractNumId w:val="14"/>
    <w:lvlOverride w:ilvl="0">
      <w:startOverride w:val="1"/>
    </w:lvlOverride>
  </w:num>
  <w:num w:numId="49" w16cid:durableId="866530466">
    <w:abstractNumId w:val="14"/>
    <w:lvlOverride w:ilvl="0">
      <w:startOverride w:val="1"/>
    </w:lvlOverride>
  </w:num>
  <w:num w:numId="50" w16cid:durableId="1395933237">
    <w:abstractNumId w:val="14"/>
    <w:lvlOverride w:ilvl="0">
      <w:startOverride w:val="1"/>
    </w:lvlOverride>
  </w:num>
  <w:num w:numId="51" w16cid:durableId="409229242">
    <w:abstractNumId w:val="14"/>
    <w:lvlOverride w:ilvl="0">
      <w:startOverride w:val="1"/>
    </w:lvlOverride>
  </w:num>
  <w:num w:numId="52" w16cid:durableId="2139371327">
    <w:abstractNumId w:val="14"/>
    <w:lvlOverride w:ilvl="0">
      <w:startOverride w:val="1"/>
    </w:lvlOverride>
  </w:num>
  <w:num w:numId="53" w16cid:durableId="157681">
    <w:abstractNumId w:val="14"/>
    <w:lvlOverride w:ilvl="0">
      <w:startOverride w:val="1"/>
    </w:lvlOverride>
  </w:num>
  <w:num w:numId="54" w16cid:durableId="1187792513">
    <w:abstractNumId w:val="14"/>
    <w:lvlOverride w:ilvl="0">
      <w:startOverride w:val="1"/>
    </w:lvlOverride>
  </w:num>
  <w:num w:numId="55" w16cid:durableId="744956764">
    <w:abstractNumId w:val="14"/>
    <w:lvlOverride w:ilvl="0">
      <w:startOverride w:val="1"/>
    </w:lvlOverride>
  </w:num>
  <w:num w:numId="56" w16cid:durableId="2080443455">
    <w:abstractNumId w:val="13"/>
    <w:lvlOverride w:ilvl="0">
      <w:startOverride w:val="1"/>
    </w:lvlOverride>
  </w:num>
  <w:num w:numId="57" w16cid:durableId="1747914266">
    <w:abstractNumId w:val="14"/>
    <w:lvlOverride w:ilvl="0">
      <w:startOverride w:val="1"/>
    </w:lvlOverride>
  </w:num>
  <w:num w:numId="58" w16cid:durableId="984355200">
    <w:abstractNumId w:val="14"/>
    <w:lvlOverride w:ilvl="0">
      <w:startOverride w:val="1"/>
    </w:lvlOverride>
  </w:num>
  <w:num w:numId="59" w16cid:durableId="1285037932">
    <w:abstractNumId w:val="14"/>
    <w:lvlOverride w:ilvl="0">
      <w:startOverride w:val="1"/>
    </w:lvlOverride>
  </w:num>
  <w:num w:numId="60" w16cid:durableId="707409303">
    <w:abstractNumId w:val="14"/>
    <w:lvlOverride w:ilvl="0">
      <w:startOverride w:val="1"/>
    </w:lvlOverride>
  </w:num>
  <w:num w:numId="61" w16cid:durableId="1904094287">
    <w:abstractNumId w:val="14"/>
    <w:lvlOverride w:ilvl="0">
      <w:startOverride w:val="1"/>
    </w:lvlOverride>
  </w:num>
  <w:num w:numId="62" w16cid:durableId="742877875">
    <w:abstractNumId w:val="14"/>
    <w:lvlOverride w:ilvl="0">
      <w:startOverride w:val="1"/>
    </w:lvlOverride>
  </w:num>
  <w:num w:numId="63" w16cid:durableId="453252199">
    <w:abstractNumId w:val="13"/>
    <w:lvlOverride w:ilvl="0">
      <w:startOverride w:val="1"/>
    </w:lvlOverride>
  </w:num>
  <w:num w:numId="64" w16cid:durableId="453212274">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B8"/>
    <w:rsid w:val="000777B8"/>
    <w:rsid w:val="00342AA8"/>
    <w:rsid w:val="0095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D4EAD"/>
  <w15:chartTrackingRefBased/>
  <w15:docId w15:val="{9F13B869-EAD0-455B-B0A2-46EE5005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7B8"/>
    <w:pPr>
      <w:outlineLvl w:val="0"/>
    </w:pPr>
    <w:rPr>
      <w:rFonts w:ascii="Calibri" w:eastAsia="Calibri" w:hAnsi="Calibri" w:cs="Times New Roman"/>
      <w:b/>
      <w:sz w:val="20"/>
      <w:szCs w:val="20"/>
    </w:rPr>
  </w:style>
  <w:style w:type="paragraph" w:styleId="Heading2">
    <w:name w:val="heading 2"/>
    <w:basedOn w:val="Heading3"/>
    <w:next w:val="Normal"/>
    <w:link w:val="Heading2Char"/>
    <w:uiPriority w:val="9"/>
    <w:unhideWhenUsed/>
    <w:qFormat/>
    <w:rsid w:val="000777B8"/>
    <w:pPr>
      <w:ind w:left="810" w:hanging="450"/>
      <w:outlineLvl w:val="1"/>
    </w:pPr>
  </w:style>
  <w:style w:type="paragraph" w:styleId="Heading3">
    <w:name w:val="heading 3"/>
    <w:basedOn w:val="Normal"/>
    <w:next w:val="Normal"/>
    <w:link w:val="Heading3Char"/>
    <w:uiPriority w:val="9"/>
    <w:unhideWhenUsed/>
    <w:qFormat/>
    <w:rsid w:val="000777B8"/>
    <w:pPr>
      <w:spacing w:after="120"/>
      <w:ind w:left="1440" w:hanging="540"/>
      <w:outlineLvl w:val="2"/>
    </w:pPr>
    <w:rPr>
      <w:rFonts w:ascii="Calibri" w:eastAsia="Calibri" w:hAnsi="Calibri" w:cs="Times New Roman"/>
      <w:bCs/>
      <w:sz w:val="20"/>
    </w:rPr>
  </w:style>
  <w:style w:type="paragraph" w:styleId="Heading4">
    <w:name w:val="heading 4"/>
    <w:basedOn w:val="Heading3"/>
    <w:next w:val="Normal"/>
    <w:link w:val="Heading4Char"/>
    <w:uiPriority w:val="9"/>
    <w:unhideWhenUsed/>
    <w:qFormat/>
    <w:rsid w:val="000777B8"/>
    <w:pPr>
      <w:ind w:left="1710" w:hanging="270"/>
      <w:outlineLvl w:val="3"/>
    </w:pPr>
  </w:style>
  <w:style w:type="paragraph" w:styleId="Heading5">
    <w:name w:val="heading 5"/>
    <w:basedOn w:val="Normal"/>
    <w:next w:val="Normal"/>
    <w:link w:val="Heading5Char"/>
    <w:uiPriority w:val="9"/>
    <w:unhideWhenUsed/>
    <w:qFormat/>
    <w:rsid w:val="000777B8"/>
    <w:pPr>
      <w:ind w:left="1980" w:hanging="270"/>
      <w:outlineLvl w:val="4"/>
    </w:pPr>
    <w:rPr>
      <w:rFonts w:ascii="Calibri" w:eastAsia="Calibri" w:hAnsi="Calibri" w:cs="Times New Roman"/>
      <w:sz w:val="20"/>
      <w:szCs w:val="20"/>
    </w:rPr>
  </w:style>
  <w:style w:type="paragraph" w:styleId="Heading6">
    <w:name w:val="heading 6"/>
    <w:basedOn w:val="Normal"/>
    <w:next w:val="Normal"/>
    <w:link w:val="Heading6Char"/>
    <w:uiPriority w:val="9"/>
    <w:unhideWhenUsed/>
    <w:qFormat/>
    <w:rsid w:val="000777B8"/>
    <w:pPr>
      <w:ind w:left="2430" w:hanging="270"/>
      <w:outlineLvl w:val="5"/>
    </w:pPr>
    <w:rPr>
      <w:rFonts w:ascii="Calibri" w:eastAsia="Calibri" w:hAnsi="Calibri" w:cs="Times New Roman"/>
      <w:sz w:val="20"/>
    </w:rPr>
  </w:style>
  <w:style w:type="paragraph" w:styleId="Heading7">
    <w:name w:val="heading 7"/>
    <w:basedOn w:val="Normal"/>
    <w:next w:val="Normal"/>
    <w:link w:val="Heading7Char"/>
    <w:uiPriority w:val="9"/>
    <w:unhideWhenUsed/>
    <w:qFormat/>
    <w:rsid w:val="000777B8"/>
    <w:pPr>
      <w:numPr>
        <w:numId w:val="3"/>
      </w:numPr>
      <w:ind w:left="3240"/>
      <w:outlineLvl w:val="6"/>
    </w:pPr>
    <w:rPr>
      <w:rFonts w:ascii="Calibri" w:eastAsia="Times New Roman" w:hAnsi="Calibri" w:cs="Times New Roman"/>
      <w:sz w:val="20"/>
      <w:szCs w:val="24"/>
    </w:rPr>
  </w:style>
  <w:style w:type="paragraph" w:styleId="Heading8">
    <w:name w:val="heading 8"/>
    <w:basedOn w:val="Normal"/>
    <w:next w:val="Normal"/>
    <w:link w:val="Heading8Char"/>
    <w:uiPriority w:val="9"/>
    <w:semiHidden/>
    <w:unhideWhenUsed/>
    <w:qFormat/>
    <w:rsid w:val="000777B8"/>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0777B8"/>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7B8"/>
    <w:rPr>
      <w:rFonts w:ascii="Calibri" w:eastAsia="Calibri" w:hAnsi="Calibri" w:cs="Times New Roman"/>
      <w:b/>
      <w:sz w:val="20"/>
      <w:szCs w:val="20"/>
    </w:rPr>
  </w:style>
  <w:style w:type="character" w:customStyle="1" w:styleId="Heading2Char">
    <w:name w:val="Heading 2 Char"/>
    <w:basedOn w:val="DefaultParagraphFont"/>
    <w:link w:val="Heading2"/>
    <w:uiPriority w:val="9"/>
    <w:rsid w:val="000777B8"/>
    <w:rPr>
      <w:rFonts w:ascii="Calibri" w:eastAsia="Calibri" w:hAnsi="Calibri" w:cs="Times New Roman"/>
      <w:bCs/>
      <w:sz w:val="20"/>
    </w:rPr>
  </w:style>
  <w:style w:type="character" w:customStyle="1" w:styleId="Heading3Char">
    <w:name w:val="Heading 3 Char"/>
    <w:basedOn w:val="DefaultParagraphFont"/>
    <w:link w:val="Heading3"/>
    <w:uiPriority w:val="9"/>
    <w:rsid w:val="000777B8"/>
    <w:rPr>
      <w:rFonts w:ascii="Calibri" w:eastAsia="Calibri" w:hAnsi="Calibri" w:cs="Times New Roman"/>
      <w:bCs/>
      <w:sz w:val="20"/>
    </w:rPr>
  </w:style>
  <w:style w:type="character" w:customStyle="1" w:styleId="Heading4Char">
    <w:name w:val="Heading 4 Char"/>
    <w:basedOn w:val="DefaultParagraphFont"/>
    <w:link w:val="Heading4"/>
    <w:uiPriority w:val="9"/>
    <w:rsid w:val="000777B8"/>
    <w:rPr>
      <w:rFonts w:ascii="Calibri" w:eastAsia="Calibri" w:hAnsi="Calibri" w:cs="Times New Roman"/>
      <w:bCs/>
      <w:sz w:val="20"/>
    </w:rPr>
  </w:style>
  <w:style w:type="character" w:customStyle="1" w:styleId="Heading5Char">
    <w:name w:val="Heading 5 Char"/>
    <w:basedOn w:val="DefaultParagraphFont"/>
    <w:link w:val="Heading5"/>
    <w:uiPriority w:val="9"/>
    <w:rsid w:val="000777B8"/>
    <w:rPr>
      <w:rFonts w:ascii="Calibri" w:eastAsia="Calibri" w:hAnsi="Calibri" w:cs="Times New Roman"/>
      <w:sz w:val="20"/>
      <w:szCs w:val="20"/>
    </w:rPr>
  </w:style>
  <w:style w:type="character" w:customStyle="1" w:styleId="Heading6Char">
    <w:name w:val="Heading 6 Char"/>
    <w:basedOn w:val="DefaultParagraphFont"/>
    <w:link w:val="Heading6"/>
    <w:uiPriority w:val="9"/>
    <w:rsid w:val="000777B8"/>
    <w:rPr>
      <w:rFonts w:ascii="Calibri" w:eastAsia="Calibri" w:hAnsi="Calibri" w:cs="Times New Roman"/>
      <w:sz w:val="20"/>
    </w:rPr>
  </w:style>
  <w:style w:type="character" w:customStyle="1" w:styleId="Heading7Char">
    <w:name w:val="Heading 7 Char"/>
    <w:basedOn w:val="DefaultParagraphFont"/>
    <w:link w:val="Heading7"/>
    <w:uiPriority w:val="9"/>
    <w:rsid w:val="000777B8"/>
    <w:rPr>
      <w:rFonts w:ascii="Calibri" w:eastAsia="Times New Roman" w:hAnsi="Calibri" w:cs="Times New Roman"/>
      <w:sz w:val="20"/>
      <w:szCs w:val="24"/>
    </w:rPr>
  </w:style>
  <w:style w:type="paragraph" w:customStyle="1" w:styleId="Heading81">
    <w:name w:val="Heading 81"/>
    <w:basedOn w:val="Normal"/>
    <w:next w:val="Normal"/>
    <w:uiPriority w:val="9"/>
    <w:semiHidden/>
    <w:unhideWhenUsed/>
    <w:qFormat/>
    <w:rsid w:val="000777B8"/>
    <w:pPr>
      <w:keepNext/>
      <w:keepLines/>
      <w:spacing w:before="40" w:after="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0777B8"/>
    <w:pPr>
      <w:keepNext/>
      <w:keepLines/>
      <w:spacing w:before="40" w:after="0"/>
      <w:outlineLvl w:val="8"/>
    </w:pPr>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0777B8"/>
  </w:style>
  <w:style w:type="paragraph" w:styleId="PlainText">
    <w:name w:val="Plain Text"/>
    <w:basedOn w:val="Normal"/>
    <w:link w:val="PlainTextChar"/>
    <w:semiHidden/>
    <w:rsid w:val="000777B8"/>
    <w:rPr>
      <w:rFonts w:ascii="Courier New" w:eastAsia="Calibri" w:hAnsi="Courier New" w:cs="Courier New"/>
      <w:sz w:val="20"/>
      <w:szCs w:val="20"/>
    </w:rPr>
  </w:style>
  <w:style w:type="character" w:customStyle="1" w:styleId="PlainTextChar">
    <w:name w:val="Plain Text Char"/>
    <w:basedOn w:val="DefaultParagraphFont"/>
    <w:link w:val="PlainText"/>
    <w:semiHidden/>
    <w:rsid w:val="000777B8"/>
    <w:rPr>
      <w:rFonts w:ascii="Courier New" w:eastAsia="Calibri" w:hAnsi="Courier New" w:cs="Courier New"/>
      <w:sz w:val="20"/>
      <w:szCs w:val="20"/>
    </w:rPr>
  </w:style>
  <w:style w:type="paragraph" w:styleId="Title">
    <w:name w:val="Title"/>
    <w:basedOn w:val="Normal"/>
    <w:next w:val="Normal"/>
    <w:link w:val="TitleChar"/>
    <w:uiPriority w:val="10"/>
    <w:qFormat/>
    <w:rsid w:val="000777B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0777B8"/>
    <w:rPr>
      <w:rFonts w:ascii="Cambria" w:eastAsia="Times New Roman" w:hAnsi="Cambria" w:cs="Times New Roman"/>
      <w:b/>
      <w:bCs/>
      <w:kern w:val="28"/>
      <w:sz w:val="32"/>
      <w:szCs w:val="32"/>
    </w:rPr>
  </w:style>
  <w:style w:type="paragraph" w:styleId="BodyTextIndent">
    <w:name w:val="Body Text Indent"/>
    <w:basedOn w:val="Normal"/>
    <w:link w:val="BodyTextIndentChar"/>
    <w:semiHidden/>
    <w:rsid w:val="000777B8"/>
    <w:pPr>
      <w:ind w:left="720" w:hanging="720"/>
      <w:jc w:val="both"/>
    </w:pPr>
    <w:rPr>
      <w:rFonts w:ascii="Calibri" w:eastAsia="MS Mincho" w:hAnsi="Calibri" w:cs="Times New Roman"/>
      <w:sz w:val="20"/>
    </w:rPr>
  </w:style>
  <w:style w:type="character" w:customStyle="1" w:styleId="BodyTextIndentChar">
    <w:name w:val="Body Text Indent Char"/>
    <w:basedOn w:val="DefaultParagraphFont"/>
    <w:link w:val="BodyTextIndent"/>
    <w:semiHidden/>
    <w:rsid w:val="000777B8"/>
    <w:rPr>
      <w:rFonts w:ascii="Calibri" w:eastAsia="MS Mincho" w:hAnsi="Calibri" w:cs="Times New Roman"/>
      <w:sz w:val="20"/>
    </w:rPr>
  </w:style>
  <w:style w:type="paragraph" w:styleId="BodyTextIndent2">
    <w:name w:val="Body Text Indent 2"/>
    <w:basedOn w:val="Normal"/>
    <w:link w:val="BodyTextIndent2Char"/>
    <w:uiPriority w:val="99"/>
    <w:unhideWhenUsed/>
    <w:rsid w:val="000777B8"/>
    <w:pPr>
      <w:spacing w:after="120" w:line="480" w:lineRule="auto"/>
      <w:ind w:left="360"/>
    </w:pPr>
    <w:rPr>
      <w:rFonts w:ascii="Calibri" w:eastAsia="Calibri" w:hAnsi="Calibri" w:cs="Times New Roman"/>
      <w:sz w:val="20"/>
    </w:rPr>
  </w:style>
  <w:style w:type="character" w:customStyle="1" w:styleId="BodyTextIndent2Char">
    <w:name w:val="Body Text Indent 2 Char"/>
    <w:basedOn w:val="DefaultParagraphFont"/>
    <w:link w:val="BodyTextIndent2"/>
    <w:uiPriority w:val="99"/>
    <w:rsid w:val="000777B8"/>
    <w:rPr>
      <w:rFonts w:ascii="Calibri" w:eastAsia="Calibri" w:hAnsi="Calibri" w:cs="Times New Roman"/>
      <w:sz w:val="20"/>
    </w:rPr>
  </w:style>
  <w:style w:type="paragraph" w:styleId="BodyTextIndent3">
    <w:name w:val="Body Text Indent 3"/>
    <w:basedOn w:val="Normal"/>
    <w:link w:val="BodyTextIndent3Char"/>
    <w:semiHidden/>
    <w:rsid w:val="000777B8"/>
    <w:pPr>
      <w:tabs>
        <w:tab w:val="left" w:pos="360"/>
      </w:tabs>
      <w:ind w:left="360" w:hanging="360"/>
    </w:pPr>
    <w:rPr>
      <w:rFonts w:ascii="Calibri" w:eastAsia="MS Mincho" w:hAnsi="Calibri" w:cs="Times New Roman"/>
      <w:sz w:val="20"/>
    </w:rPr>
  </w:style>
  <w:style w:type="character" w:customStyle="1" w:styleId="BodyTextIndent3Char">
    <w:name w:val="Body Text Indent 3 Char"/>
    <w:basedOn w:val="DefaultParagraphFont"/>
    <w:link w:val="BodyTextIndent3"/>
    <w:semiHidden/>
    <w:rsid w:val="000777B8"/>
    <w:rPr>
      <w:rFonts w:ascii="Calibri" w:eastAsia="MS Mincho" w:hAnsi="Calibri" w:cs="Times New Roman"/>
      <w:sz w:val="20"/>
    </w:rPr>
  </w:style>
  <w:style w:type="paragraph" w:styleId="Header">
    <w:name w:val="header"/>
    <w:basedOn w:val="Normal"/>
    <w:link w:val="HeaderChar"/>
    <w:uiPriority w:val="99"/>
    <w:unhideWhenUsed/>
    <w:rsid w:val="000777B8"/>
    <w:pPr>
      <w:tabs>
        <w:tab w:val="center" w:pos="4680"/>
        <w:tab w:val="right" w:pos="9360"/>
      </w:tabs>
      <w:spacing w:after="0" w:line="240" w:lineRule="auto"/>
    </w:pPr>
    <w:rPr>
      <w:rFonts w:ascii="Calibri" w:eastAsia="Calibri" w:hAnsi="Calibri" w:cs="Times New Roman"/>
      <w:sz w:val="20"/>
    </w:rPr>
  </w:style>
  <w:style w:type="character" w:customStyle="1" w:styleId="HeaderChar">
    <w:name w:val="Header Char"/>
    <w:basedOn w:val="DefaultParagraphFont"/>
    <w:link w:val="Header"/>
    <w:uiPriority w:val="99"/>
    <w:rsid w:val="000777B8"/>
    <w:rPr>
      <w:rFonts w:ascii="Calibri" w:eastAsia="Calibri" w:hAnsi="Calibri" w:cs="Times New Roman"/>
      <w:sz w:val="20"/>
    </w:rPr>
  </w:style>
  <w:style w:type="paragraph" w:styleId="Footer">
    <w:name w:val="footer"/>
    <w:basedOn w:val="Normal"/>
    <w:link w:val="FooterChar"/>
    <w:uiPriority w:val="99"/>
    <w:unhideWhenUsed/>
    <w:rsid w:val="000777B8"/>
    <w:pPr>
      <w:tabs>
        <w:tab w:val="center" w:pos="4680"/>
        <w:tab w:val="right" w:pos="9360"/>
      </w:tabs>
      <w:spacing w:after="0" w:line="240" w:lineRule="auto"/>
    </w:pPr>
    <w:rPr>
      <w:rFonts w:ascii="Calibri" w:eastAsia="Calibri" w:hAnsi="Calibri" w:cs="Times New Roman"/>
      <w:sz w:val="20"/>
    </w:rPr>
  </w:style>
  <w:style w:type="character" w:customStyle="1" w:styleId="FooterChar">
    <w:name w:val="Footer Char"/>
    <w:basedOn w:val="DefaultParagraphFont"/>
    <w:link w:val="Footer"/>
    <w:uiPriority w:val="99"/>
    <w:rsid w:val="000777B8"/>
    <w:rPr>
      <w:rFonts w:ascii="Calibri" w:eastAsia="Calibri" w:hAnsi="Calibri" w:cs="Times New Roman"/>
      <w:sz w:val="20"/>
    </w:rPr>
  </w:style>
  <w:style w:type="paragraph" w:styleId="BodyText">
    <w:name w:val="Body Text"/>
    <w:basedOn w:val="Normal"/>
    <w:link w:val="BodyTextChar"/>
    <w:semiHidden/>
    <w:rsid w:val="000777B8"/>
    <w:pPr>
      <w:tabs>
        <w:tab w:val="left" w:pos="1440"/>
        <w:tab w:val="left" w:pos="1980"/>
        <w:tab w:val="left" w:pos="8460"/>
      </w:tabs>
      <w:jc w:val="right"/>
    </w:pPr>
    <w:rPr>
      <w:rFonts w:ascii="Calibri" w:eastAsia="MS Mincho" w:hAnsi="Calibri" w:cs="Times New Roman"/>
      <w:sz w:val="20"/>
    </w:rPr>
  </w:style>
  <w:style w:type="character" w:customStyle="1" w:styleId="BodyTextChar">
    <w:name w:val="Body Text Char"/>
    <w:basedOn w:val="DefaultParagraphFont"/>
    <w:link w:val="BodyText"/>
    <w:semiHidden/>
    <w:rsid w:val="000777B8"/>
    <w:rPr>
      <w:rFonts w:ascii="Calibri" w:eastAsia="MS Mincho" w:hAnsi="Calibri" w:cs="Times New Roman"/>
      <w:sz w:val="20"/>
    </w:rPr>
  </w:style>
  <w:style w:type="character" w:styleId="CommentReference">
    <w:name w:val="annotation reference"/>
    <w:uiPriority w:val="99"/>
    <w:semiHidden/>
    <w:unhideWhenUsed/>
    <w:rsid w:val="000777B8"/>
    <w:rPr>
      <w:sz w:val="16"/>
      <w:szCs w:val="16"/>
    </w:rPr>
  </w:style>
  <w:style w:type="paragraph" w:styleId="CommentText">
    <w:name w:val="annotation text"/>
    <w:basedOn w:val="Normal"/>
    <w:link w:val="CommentTextChar"/>
    <w:uiPriority w:val="99"/>
    <w:unhideWhenUsed/>
    <w:rsid w:val="000777B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777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77B8"/>
    <w:rPr>
      <w:b/>
      <w:bCs/>
    </w:rPr>
  </w:style>
  <w:style w:type="character" w:customStyle="1" w:styleId="CommentSubjectChar">
    <w:name w:val="Comment Subject Char"/>
    <w:basedOn w:val="CommentTextChar"/>
    <w:link w:val="CommentSubject"/>
    <w:uiPriority w:val="99"/>
    <w:semiHidden/>
    <w:rsid w:val="000777B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77B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777B8"/>
    <w:rPr>
      <w:rFonts w:ascii="Segoe UI" w:eastAsia="Calibri" w:hAnsi="Segoe UI" w:cs="Segoe UI"/>
      <w:sz w:val="18"/>
      <w:szCs w:val="18"/>
    </w:rPr>
  </w:style>
  <w:style w:type="table" w:styleId="TableGrid">
    <w:name w:val="Table Grid"/>
    <w:basedOn w:val="TableNormal"/>
    <w:uiPriority w:val="39"/>
    <w:rsid w:val="000777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lpha List Paragraph"/>
    <w:basedOn w:val="Normal"/>
    <w:uiPriority w:val="34"/>
    <w:qFormat/>
    <w:rsid w:val="000777B8"/>
    <w:pPr>
      <w:ind w:left="720"/>
      <w:contextualSpacing/>
    </w:pPr>
    <w:rPr>
      <w:rFonts w:ascii="Calibri" w:eastAsia="Calibri" w:hAnsi="Calibri" w:cs="Times New Roman"/>
      <w:sz w:val="20"/>
    </w:rPr>
  </w:style>
  <w:style w:type="paragraph" w:styleId="Revision">
    <w:name w:val="Revision"/>
    <w:hidden/>
    <w:uiPriority w:val="99"/>
    <w:semiHidden/>
    <w:rsid w:val="000777B8"/>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0777B8"/>
    <w:rPr>
      <w:color w:val="0563C1"/>
      <w:u w:val="single"/>
    </w:rPr>
  </w:style>
  <w:style w:type="character" w:styleId="FollowedHyperlink">
    <w:name w:val="FollowedHyperlink"/>
    <w:uiPriority w:val="99"/>
    <w:semiHidden/>
    <w:unhideWhenUsed/>
    <w:rsid w:val="000777B8"/>
    <w:rPr>
      <w:color w:val="954F72"/>
      <w:u w:val="single"/>
    </w:rPr>
  </w:style>
  <w:style w:type="character" w:styleId="Strong">
    <w:name w:val="Strong"/>
    <w:uiPriority w:val="22"/>
    <w:qFormat/>
    <w:rsid w:val="000777B8"/>
    <w:rPr>
      <w:b/>
      <w:bCs/>
    </w:rPr>
  </w:style>
  <w:style w:type="paragraph" w:styleId="TOC1">
    <w:name w:val="toc 1"/>
    <w:basedOn w:val="Normal"/>
    <w:next w:val="Normal"/>
    <w:autoRedefine/>
    <w:uiPriority w:val="39"/>
    <w:unhideWhenUsed/>
    <w:rsid w:val="000777B8"/>
    <w:pPr>
      <w:spacing w:before="120" w:after="0"/>
    </w:pPr>
    <w:rPr>
      <w:rFonts w:ascii="Calibri" w:eastAsia="Calibri" w:hAnsi="Calibri" w:cs="Times New Roman"/>
      <w:b/>
      <w:bCs/>
      <w:i/>
      <w:iCs/>
      <w:sz w:val="24"/>
      <w:szCs w:val="24"/>
    </w:rPr>
  </w:style>
  <w:style w:type="paragraph" w:styleId="TOC2">
    <w:name w:val="toc 2"/>
    <w:basedOn w:val="Normal"/>
    <w:next w:val="Normal"/>
    <w:autoRedefine/>
    <w:uiPriority w:val="39"/>
    <w:unhideWhenUsed/>
    <w:rsid w:val="000777B8"/>
    <w:pPr>
      <w:spacing w:before="120" w:after="0"/>
      <w:ind w:left="200"/>
    </w:pPr>
    <w:rPr>
      <w:rFonts w:ascii="Calibri" w:eastAsia="Calibri" w:hAnsi="Calibri" w:cs="Times New Roman"/>
      <w:b/>
      <w:bCs/>
    </w:rPr>
  </w:style>
  <w:style w:type="paragraph" w:styleId="TOC3">
    <w:name w:val="toc 3"/>
    <w:basedOn w:val="Normal"/>
    <w:next w:val="Normal"/>
    <w:autoRedefine/>
    <w:uiPriority w:val="39"/>
    <w:unhideWhenUsed/>
    <w:rsid w:val="000777B8"/>
    <w:pPr>
      <w:spacing w:after="0"/>
      <w:ind w:left="400"/>
    </w:pPr>
    <w:rPr>
      <w:rFonts w:ascii="Calibri" w:eastAsia="Calibri" w:hAnsi="Calibri" w:cs="Times New Roman"/>
      <w:sz w:val="20"/>
      <w:szCs w:val="20"/>
    </w:rPr>
  </w:style>
  <w:style w:type="paragraph" w:styleId="TOCHeading">
    <w:name w:val="TOC Heading"/>
    <w:basedOn w:val="Heading1"/>
    <w:next w:val="Normal"/>
    <w:uiPriority w:val="39"/>
    <w:unhideWhenUsed/>
    <w:qFormat/>
    <w:rsid w:val="000777B8"/>
    <w:pPr>
      <w:keepNext/>
      <w:keepLines/>
      <w:spacing w:before="240" w:after="0"/>
      <w:outlineLvl w:val="9"/>
    </w:pPr>
    <w:rPr>
      <w:rFonts w:ascii="Calibri Light" w:eastAsia="Times New Roman" w:hAnsi="Calibri Light"/>
      <w:b w:val="0"/>
      <w:color w:val="2E74B5"/>
      <w:sz w:val="32"/>
      <w:szCs w:val="32"/>
    </w:rPr>
  </w:style>
  <w:style w:type="paragraph" w:styleId="TOC4">
    <w:name w:val="toc 4"/>
    <w:basedOn w:val="Normal"/>
    <w:next w:val="Normal"/>
    <w:autoRedefine/>
    <w:uiPriority w:val="39"/>
    <w:unhideWhenUsed/>
    <w:rsid w:val="000777B8"/>
    <w:pPr>
      <w:spacing w:after="0"/>
      <w:ind w:left="600"/>
    </w:pPr>
    <w:rPr>
      <w:rFonts w:ascii="Calibri" w:eastAsia="Calibri" w:hAnsi="Calibri" w:cs="Times New Roman"/>
      <w:sz w:val="20"/>
      <w:szCs w:val="20"/>
    </w:rPr>
  </w:style>
  <w:style w:type="paragraph" w:styleId="TOC5">
    <w:name w:val="toc 5"/>
    <w:basedOn w:val="Normal"/>
    <w:next w:val="Normal"/>
    <w:autoRedefine/>
    <w:uiPriority w:val="39"/>
    <w:unhideWhenUsed/>
    <w:rsid w:val="000777B8"/>
    <w:pPr>
      <w:spacing w:after="0"/>
      <w:ind w:left="800"/>
    </w:pPr>
    <w:rPr>
      <w:rFonts w:ascii="Calibri" w:eastAsia="Calibri" w:hAnsi="Calibri" w:cs="Times New Roman"/>
      <w:sz w:val="20"/>
      <w:szCs w:val="20"/>
    </w:rPr>
  </w:style>
  <w:style w:type="paragraph" w:styleId="TOC6">
    <w:name w:val="toc 6"/>
    <w:basedOn w:val="Normal"/>
    <w:next w:val="Normal"/>
    <w:autoRedefine/>
    <w:uiPriority w:val="39"/>
    <w:unhideWhenUsed/>
    <w:rsid w:val="000777B8"/>
    <w:pPr>
      <w:spacing w:after="0"/>
      <w:ind w:left="1000"/>
    </w:pPr>
    <w:rPr>
      <w:rFonts w:ascii="Calibri" w:eastAsia="Calibri" w:hAnsi="Calibri" w:cs="Times New Roman"/>
      <w:sz w:val="20"/>
      <w:szCs w:val="20"/>
    </w:rPr>
  </w:style>
  <w:style w:type="paragraph" w:styleId="TOC7">
    <w:name w:val="toc 7"/>
    <w:basedOn w:val="Normal"/>
    <w:next w:val="Normal"/>
    <w:autoRedefine/>
    <w:uiPriority w:val="39"/>
    <w:unhideWhenUsed/>
    <w:rsid w:val="000777B8"/>
    <w:pPr>
      <w:spacing w:after="0"/>
      <w:ind w:left="1200"/>
    </w:pPr>
    <w:rPr>
      <w:rFonts w:ascii="Calibri" w:eastAsia="Calibri" w:hAnsi="Calibri" w:cs="Times New Roman"/>
      <w:sz w:val="20"/>
      <w:szCs w:val="20"/>
    </w:rPr>
  </w:style>
  <w:style w:type="paragraph" w:styleId="TOC8">
    <w:name w:val="toc 8"/>
    <w:basedOn w:val="Normal"/>
    <w:next w:val="Normal"/>
    <w:autoRedefine/>
    <w:uiPriority w:val="39"/>
    <w:unhideWhenUsed/>
    <w:rsid w:val="000777B8"/>
    <w:pPr>
      <w:spacing w:after="0"/>
      <w:ind w:left="1400"/>
    </w:pPr>
    <w:rPr>
      <w:rFonts w:ascii="Calibri" w:eastAsia="Calibri" w:hAnsi="Calibri" w:cs="Times New Roman"/>
      <w:sz w:val="20"/>
      <w:szCs w:val="20"/>
    </w:rPr>
  </w:style>
  <w:style w:type="paragraph" w:styleId="TOC9">
    <w:name w:val="toc 9"/>
    <w:basedOn w:val="Normal"/>
    <w:next w:val="Normal"/>
    <w:autoRedefine/>
    <w:uiPriority w:val="39"/>
    <w:unhideWhenUsed/>
    <w:rsid w:val="000777B8"/>
    <w:pPr>
      <w:spacing w:after="0"/>
      <w:ind w:left="1600"/>
    </w:pPr>
    <w:rPr>
      <w:rFonts w:ascii="Calibri" w:eastAsia="Calibri" w:hAnsi="Calibri" w:cs="Times New Roman"/>
      <w:sz w:val="20"/>
      <w:szCs w:val="20"/>
    </w:rPr>
  </w:style>
  <w:style w:type="paragraph" w:customStyle="1" w:styleId="Default">
    <w:name w:val="Default"/>
    <w:rsid w:val="000777B8"/>
    <w:pPr>
      <w:autoSpaceDE w:val="0"/>
      <w:autoSpaceDN w:val="0"/>
      <w:adjustRightInd w:val="0"/>
      <w:spacing w:after="0" w:line="240" w:lineRule="auto"/>
    </w:pPr>
    <w:rPr>
      <w:rFonts w:ascii="Calibri" w:eastAsia="Times New Roman" w:hAnsi="Calibri" w:cs="Calibri"/>
      <w:color w:val="000000"/>
      <w:sz w:val="24"/>
      <w:szCs w:val="24"/>
    </w:rPr>
  </w:style>
  <w:style w:type="paragraph" w:styleId="NoSpacing">
    <w:name w:val="No Spacing"/>
    <w:uiPriority w:val="1"/>
    <w:qFormat/>
    <w:rsid w:val="000777B8"/>
    <w:pPr>
      <w:spacing w:after="0" w:line="240" w:lineRule="auto"/>
    </w:pPr>
    <w:rPr>
      <w:rFonts w:ascii="Calibri" w:eastAsia="Times New Roman" w:hAnsi="Calibri" w:cs="Times New Roman"/>
      <w:sz w:val="20"/>
    </w:rPr>
  </w:style>
  <w:style w:type="paragraph" w:customStyle="1" w:styleId="Subp">
    <w:name w:val="Subp"/>
    <w:basedOn w:val="Normal"/>
    <w:qFormat/>
    <w:rsid w:val="000777B8"/>
    <w:pPr>
      <w:spacing w:after="200" w:line="240" w:lineRule="auto"/>
      <w:ind w:left="288"/>
    </w:pPr>
  </w:style>
  <w:style w:type="paragraph" w:customStyle="1" w:styleId="Numberlistparagraph">
    <w:name w:val="Number list paragraph"/>
    <w:basedOn w:val="ListParagraph"/>
    <w:qFormat/>
    <w:rsid w:val="000777B8"/>
    <w:pPr>
      <w:spacing w:after="0" w:line="240" w:lineRule="auto"/>
      <w:ind w:left="1656" w:hanging="360"/>
      <w:contextualSpacing w:val="0"/>
    </w:pPr>
    <w:rPr>
      <w:sz w:val="22"/>
    </w:rPr>
  </w:style>
  <w:style w:type="table" w:customStyle="1" w:styleId="TableGrid1">
    <w:name w:val="Table Grid1"/>
    <w:basedOn w:val="TableNormal"/>
    <w:uiPriority w:val="59"/>
    <w:locked/>
    <w:rsid w:val="000777B8"/>
    <w:pPr>
      <w:spacing w:before="120" w:after="0" w:line="240" w:lineRule="auto"/>
    </w:pPr>
    <w:rPr>
      <w:rFonts w:ascii="Calibri" w:eastAsia="Times New Roman" w:hAnsi="Calibri" w:cs="Times New Roman"/>
      <w:szCs w:val="20"/>
      <w:lang w:bidi="en-US"/>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EndnoteText">
    <w:name w:val="endnote text"/>
    <w:basedOn w:val="Normal"/>
    <w:link w:val="EndnoteTextChar"/>
    <w:uiPriority w:val="99"/>
    <w:semiHidden/>
    <w:unhideWhenUsed/>
    <w:rsid w:val="000777B8"/>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0777B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777B8"/>
    <w:rPr>
      <w:vertAlign w:val="superscript"/>
    </w:rPr>
  </w:style>
  <w:style w:type="paragraph" w:styleId="FootnoteText">
    <w:name w:val="footnote text"/>
    <w:basedOn w:val="Normal"/>
    <w:link w:val="FootnoteTextChar"/>
    <w:uiPriority w:val="99"/>
    <w:semiHidden/>
    <w:unhideWhenUsed/>
    <w:rsid w:val="000777B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777B8"/>
    <w:rPr>
      <w:rFonts w:ascii="Calibri" w:eastAsia="Calibri" w:hAnsi="Calibri" w:cs="Times New Roman"/>
      <w:sz w:val="20"/>
      <w:szCs w:val="20"/>
    </w:rPr>
  </w:style>
  <w:style w:type="character" w:styleId="FootnoteReference">
    <w:name w:val="footnote reference"/>
    <w:basedOn w:val="DefaultParagraphFont"/>
    <w:uiPriority w:val="99"/>
    <w:unhideWhenUsed/>
    <w:rsid w:val="000777B8"/>
    <w:rPr>
      <w:vertAlign w:val="superscript"/>
    </w:rPr>
  </w:style>
  <w:style w:type="paragraph" w:customStyle="1" w:styleId="Caption1">
    <w:name w:val="Caption1"/>
    <w:basedOn w:val="Normal"/>
    <w:next w:val="Normal"/>
    <w:uiPriority w:val="35"/>
    <w:unhideWhenUsed/>
    <w:qFormat/>
    <w:rsid w:val="000777B8"/>
    <w:pPr>
      <w:spacing w:after="200" w:line="240" w:lineRule="auto"/>
    </w:pPr>
    <w:rPr>
      <w:rFonts w:ascii="Calibri" w:eastAsia="Calibri" w:hAnsi="Calibri" w:cs="Times New Roman"/>
      <w:i/>
      <w:iCs/>
      <w:color w:val="44546A"/>
      <w:sz w:val="18"/>
      <w:szCs w:val="18"/>
    </w:rPr>
  </w:style>
  <w:style w:type="paragraph" w:styleId="Bibliography">
    <w:name w:val="Bibliography"/>
    <w:basedOn w:val="Normal"/>
    <w:next w:val="Normal"/>
    <w:uiPriority w:val="37"/>
    <w:semiHidden/>
    <w:unhideWhenUsed/>
    <w:rsid w:val="000777B8"/>
    <w:rPr>
      <w:rFonts w:ascii="Calibri" w:eastAsia="Calibri" w:hAnsi="Calibri" w:cs="Times New Roman"/>
      <w:sz w:val="20"/>
    </w:rPr>
  </w:style>
  <w:style w:type="paragraph" w:customStyle="1" w:styleId="BlockText1">
    <w:name w:val="Block Text1"/>
    <w:basedOn w:val="Normal"/>
    <w:next w:val="BlockText"/>
    <w:uiPriority w:val="99"/>
    <w:semiHidden/>
    <w:unhideWhenUsed/>
    <w:rsid w:val="000777B8"/>
    <w:pPr>
      <w:pBdr>
        <w:top w:val="single" w:sz="2" w:space="10" w:color="5B9BD5" w:shadow="1"/>
        <w:left w:val="single" w:sz="2" w:space="10" w:color="5B9BD5" w:shadow="1"/>
        <w:bottom w:val="single" w:sz="2" w:space="10" w:color="5B9BD5" w:shadow="1"/>
        <w:right w:val="single" w:sz="2" w:space="10" w:color="5B9BD5" w:shadow="1"/>
      </w:pBdr>
      <w:ind w:left="1152" w:right="1152"/>
    </w:pPr>
    <w:rPr>
      <w:rFonts w:eastAsia="Times New Roman"/>
      <w:i/>
      <w:iCs/>
      <w:color w:val="5B9BD5"/>
      <w:sz w:val="20"/>
    </w:rPr>
  </w:style>
  <w:style w:type="paragraph" w:styleId="BodyText2">
    <w:name w:val="Body Text 2"/>
    <w:basedOn w:val="Normal"/>
    <w:link w:val="BodyText2Char"/>
    <w:uiPriority w:val="99"/>
    <w:semiHidden/>
    <w:unhideWhenUsed/>
    <w:rsid w:val="000777B8"/>
    <w:pPr>
      <w:spacing w:after="120" w:line="480" w:lineRule="auto"/>
    </w:pPr>
    <w:rPr>
      <w:rFonts w:ascii="Calibri" w:eastAsia="Calibri" w:hAnsi="Calibri" w:cs="Times New Roman"/>
      <w:sz w:val="20"/>
    </w:rPr>
  </w:style>
  <w:style w:type="character" w:customStyle="1" w:styleId="BodyText2Char">
    <w:name w:val="Body Text 2 Char"/>
    <w:basedOn w:val="DefaultParagraphFont"/>
    <w:link w:val="BodyText2"/>
    <w:uiPriority w:val="99"/>
    <w:semiHidden/>
    <w:rsid w:val="000777B8"/>
    <w:rPr>
      <w:rFonts w:ascii="Calibri" w:eastAsia="Calibri" w:hAnsi="Calibri" w:cs="Times New Roman"/>
      <w:sz w:val="20"/>
    </w:rPr>
  </w:style>
  <w:style w:type="paragraph" w:styleId="BodyText3">
    <w:name w:val="Body Text 3"/>
    <w:basedOn w:val="Normal"/>
    <w:link w:val="BodyText3Char"/>
    <w:uiPriority w:val="99"/>
    <w:semiHidden/>
    <w:unhideWhenUsed/>
    <w:rsid w:val="000777B8"/>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0777B8"/>
    <w:rPr>
      <w:rFonts w:ascii="Calibri" w:eastAsia="Calibri" w:hAnsi="Calibri" w:cs="Times New Roman"/>
      <w:sz w:val="16"/>
      <w:szCs w:val="16"/>
    </w:rPr>
  </w:style>
  <w:style w:type="paragraph" w:styleId="BodyTextFirstIndent">
    <w:name w:val="Body Text First Indent"/>
    <w:basedOn w:val="BodyText"/>
    <w:link w:val="BodyTextFirstIndentChar"/>
    <w:uiPriority w:val="99"/>
    <w:semiHidden/>
    <w:unhideWhenUsed/>
    <w:rsid w:val="000777B8"/>
    <w:pPr>
      <w:tabs>
        <w:tab w:val="clear" w:pos="1440"/>
        <w:tab w:val="clear" w:pos="1980"/>
        <w:tab w:val="clear" w:pos="8460"/>
      </w:tabs>
      <w:ind w:firstLine="360"/>
      <w:jc w:val="left"/>
    </w:pPr>
    <w:rPr>
      <w:rFonts w:eastAsia="Calibri"/>
    </w:rPr>
  </w:style>
  <w:style w:type="character" w:customStyle="1" w:styleId="BodyTextFirstIndentChar">
    <w:name w:val="Body Text First Indent Char"/>
    <w:basedOn w:val="BodyTextChar"/>
    <w:link w:val="BodyTextFirstIndent"/>
    <w:uiPriority w:val="99"/>
    <w:semiHidden/>
    <w:rsid w:val="000777B8"/>
    <w:rPr>
      <w:rFonts w:ascii="Calibri" w:eastAsia="Calibri" w:hAnsi="Calibri" w:cs="Times New Roman"/>
      <w:sz w:val="20"/>
    </w:rPr>
  </w:style>
  <w:style w:type="paragraph" w:styleId="BodyTextFirstIndent2">
    <w:name w:val="Body Text First Indent 2"/>
    <w:basedOn w:val="BodyTextIndent"/>
    <w:link w:val="BodyTextFirstIndent2Char"/>
    <w:uiPriority w:val="99"/>
    <w:semiHidden/>
    <w:unhideWhenUsed/>
    <w:rsid w:val="000777B8"/>
    <w:pPr>
      <w:ind w:left="360" w:firstLine="360"/>
      <w:jc w:val="left"/>
    </w:pPr>
    <w:rPr>
      <w:rFonts w:eastAsia="Calibri"/>
    </w:rPr>
  </w:style>
  <w:style w:type="character" w:customStyle="1" w:styleId="BodyTextFirstIndent2Char">
    <w:name w:val="Body Text First Indent 2 Char"/>
    <w:basedOn w:val="BodyTextIndentChar"/>
    <w:link w:val="BodyTextFirstIndent2"/>
    <w:uiPriority w:val="99"/>
    <w:semiHidden/>
    <w:rsid w:val="000777B8"/>
    <w:rPr>
      <w:rFonts w:ascii="Calibri" w:eastAsia="Calibri" w:hAnsi="Calibri" w:cs="Times New Roman"/>
      <w:sz w:val="20"/>
    </w:rPr>
  </w:style>
  <w:style w:type="paragraph" w:styleId="Closing">
    <w:name w:val="Closing"/>
    <w:basedOn w:val="Normal"/>
    <w:link w:val="ClosingChar"/>
    <w:uiPriority w:val="99"/>
    <w:semiHidden/>
    <w:unhideWhenUsed/>
    <w:rsid w:val="000777B8"/>
    <w:pPr>
      <w:spacing w:after="0" w:line="240" w:lineRule="auto"/>
      <w:ind w:left="4320"/>
    </w:pPr>
    <w:rPr>
      <w:rFonts w:ascii="Calibri" w:eastAsia="Calibri" w:hAnsi="Calibri" w:cs="Times New Roman"/>
      <w:sz w:val="20"/>
    </w:rPr>
  </w:style>
  <w:style w:type="character" w:customStyle="1" w:styleId="ClosingChar">
    <w:name w:val="Closing Char"/>
    <w:basedOn w:val="DefaultParagraphFont"/>
    <w:link w:val="Closing"/>
    <w:uiPriority w:val="99"/>
    <w:semiHidden/>
    <w:rsid w:val="000777B8"/>
    <w:rPr>
      <w:rFonts w:ascii="Calibri" w:eastAsia="Calibri" w:hAnsi="Calibri" w:cs="Times New Roman"/>
      <w:sz w:val="20"/>
    </w:rPr>
  </w:style>
  <w:style w:type="paragraph" w:styleId="Date">
    <w:name w:val="Date"/>
    <w:basedOn w:val="Normal"/>
    <w:next w:val="Normal"/>
    <w:link w:val="DateChar"/>
    <w:uiPriority w:val="99"/>
    <w:semiHidden/>
    <w:unhideWhenUsed/>
    <w:rsid w:val="000777B8"/>
    <w:rPr>
      <w:rFonts w:ascii="Calibri" w:eastAsia="Calibri" w:hAnsi="Calibri" w:cs="Times New Roman"/>
      <w:sz w:val="20"/>
    </w:rPr>
  </w:style>
  <w:style w:type="character" w:customStyle="1" w:styleId="DateChar">
    <w:name w:val="Date Char"/>
    <w:basedOn w:val="DefaultParagraphFont"/>
    <w:link w:val="Date"/>
    <w:uiPriority w:val="99"/>
    <w:semiHidden/>
    <w:rsid w:val="000777B8"/>
    <w:rPr>
      <w:rFonts w:ascii="Calibri" w:eastAsia="Calibri" w:hAnsi="Calibri" w:cs="Times New Roman"/>
      <w:sz w:val="20"/>
    </w:rPr>
  </w:style>
  <w:style w:type="paragraph" w:styleId="DocumentMap">
    <w:name w:val="Document Map"/>
    <w:basedOn w:val="Normal"/>
    <w:link w:val="DocumentMapChar"/>
    <w:uiPriority w:val="99"/>
    <w:semiHidden/>
    <w:unhideWhenUsed/>
    <w:rsid w:val="000777B8"/>
    <w:pPr>
      <w:spacing w:after="0" w:line="240" w:lineRule="auto"/>
    </w:pPr>
    <w:rPr>
      <w:rFonts w:ascii="Segoe UI" w:eastAsia="Calibri" w:hAnsi="Segoe UI" w:cs="Segoe UI"/>
      <w:sz w:val="16"/>
      <w:szCs w:val="16"/>
    </w:rPr>
  </w:style>
  <w:style w:type="character" w:customStyle="1" w:styleId="DocumentMapChar">
    <w:name w:val="Document Map Char"/>
    <w:basedOn w:val="DefaultParagraphFont"/>
    <w:link w:val="DocumentMap"/>
    <w:uiPriority w:val="99"/>
    <w:semiHidden/>
    <w:rsid w:val="000777B8"/>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0777B8"/>
    <w:pPr>
      <w:spacing w:after="0" w:line="240" w:lineRule="auto"/>
    </w:pPr>
    <w:rPr>
      <w:rFonts w:ascii="Calibri" w:eastAsia="Calibri" w:hAnsi="Calibri" w:cs="Times New Roman"/>
      <w:sz w:val="20"/>
    </w:rPr>
  </w:style>
  <w:style w:type="character" w:customStyle="1" w:styleId="E-mailSignatureChar">
    <w:name w:val="E-mail Signature Char"/>
    <w:basedOn w:val="DefaultParagraphFont"/>
    <w:link w:val="E-mailSignature"/>
    <w:uiPriority w:val="99"/>
    <w:semiHidden/>
    <w:rsid w:val="000777B8"/>
    <w:rPr>
      <w:rFonts w:ascii="Calibri" w:eastAsia="Calibri" w:hAnsi="Calibri" w:cs="Times New Roman"/>
      <w:sz w:val="20"/>
    </w:rPr>
  </w:style>
  <w:style w:type="paragraph" w:customStyle="1" w:styleId="EnvelopeAddress1">
    <w:name w:val="Envelope Address1"/>
    <w:basedOn w:val="Normal"/>
    <w:next w:val="EnvelopeAddress"/>
    <w:uiPriority w:val="99"/>
    <w:semiHidden/>
    <w:unhideWhenUsed/>
    <w:rsid w:val="000777B8"/>
    <w:pPr>
      <w:framePr w:w="7920" w:h="1980" w:hRule="exact" w:hSpace="180" w:wrap="auto" w:hAnchor="page" w:xAlign="center" w:yAlign="bottom"/>
      <w:spacing w:after="0" w:line="240" w:lineRule="auto"/>
      <w:ind w:left="2880"/>
    </w:pPr>
    <w:rPr>
      <w:rFonts w:ascii="Calibri Light" w:eastAsia="Times New Roman" w:hAnsi="Calibri Light" w:cs="Times New Roman"/>
      <w:sz w:val="24"/>
      <w:szCs w:val="24"/>
    </w:rPr>
  </w:style>
  <w:style w:type="paragraph" w:customStyle="1" w:styleId="EnvelopeReturn1">
    <w:name w:val="Envelope Return1"/>
    <w:basedOn w:val="Normal"/>
    <w:next w:val="EnvelopeReturn"/>
    <w:uiPriority w:val="99"/>
    <w:semiHidden/>
    <w:unhideWhenUsed/>
    <w:rsid w:val="000777B8"/>
    <w:pPr>
      <w:spacing w:after="0" w:line="240" w:lineRule="auto"/>
    </w:pPr>
    <w:rPr>
      <w:rFonts w:ascii="Calibri Light" w:eastAsia="Times New Roman" w:hAnsi="Calibri Light" w:cs="Times New Roman"/>
      <w:sz w:val="20"/>
      <w:szCs w:val="20"/>
    </w:rPr>
  </w:style>
  <w:style w:type="character" w:customStyle="1" w:styleId="Heading8Char">
    <w:name w:val="Heading 8 Char"/>
    <w:basedOn w:val="DefaultParagraphFont"/>
    <w:link w:val="Heading8"/>
    <w:uiPriority w:val="9"/>
    <w:semiHidden/>
    <w:rsid w:val="000777B8"/>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0777B8"/>
    <w:rPr>
      <w:rFonts w:ascii="Calibri Light" w:eastAsia="Times New Roman" w:hAnsi="Calibri Light" w:cs="Times New Roman"/>
      <w:i/>
      <w:iCs/>
      <w:color w:val="272727"/>
      <w:sz w:val="21"/>
      <w:szCs w:val="21"/>
    </w:rPr>
  </w:style>
  <w:style w:type="paragraph" w:styleId="HTMLAddress">
    <w:name w:val="HTML Address"/>
    <w:basedOn w:val="Normal"/>
    <w:link w:val="HTMLAddressChar"/>
    <w:uiPriority w:val="99"/>
    <w:semiHidden/>
    <w:unhideWhenUsed/>
    <w:rsid w:val="000777B8"/>
    <w:pPr>
      <w:spacing w:after="0" w:line="240" w:lineRule="auto"/>
    </w:pPr>
    <w:rPr>
      <w:rFonts w:ascii="Calibri" w:eastAsia="Calibri" w:hAnsi="Calibri" w:cs="Times New Roman"/>
      <w:i/>
      <w:iCs/>
      <w:sz w:val="20"/>
    </w:rPr>
  </w:style>
  <w:style w:type="character" w:customStyle="1" w:styleId="HTMLAddressChar">
    <w:name w:val="HTML Address Char"/>
    <w:basedOn w:val="DefaultParagraphFont"/>
    <w:link w:val="HTMLAddress"/>
    <w:uiPriority w:val="99"/>
    <w:semiHidden/>
    <w:rsid w:val="000777B8"/>
    <w:rPr>
      <w:rFonts w:ascii="Calibri" w:eastAsia="Calibri" w:hAnsi="Calibri" w:cs="Times New Roman"/>
      <w:i/>
      <w:iCs/>
      <w:sz w:val="20"/>
    </w:rPr>
  </w:style>
  <w:style w:type="paragraph" w:styleId="HTMLPreformatted">
    <w:name w:val="HTML Preformatted"/>
    <w:basedOn w:val="Normal"/>
    <w:link w:val="HTMLPreformattedChar"/>
    <w:uiPriority w:val="99"/>
    <w:semiHidden/>
    <w:unhideWhenUsed/>
    <w:rsid w:val="000777B8"/>
    <w:pPr>
      <w:spacing w:after="0" w:line="240" w:lineRule="auto"/>
    </w:pPr>
    <w:rPr>
      <w:rFonts w:ascii="Consolas" w:eastAsia="Calibri" w:hAnsi="Consolas" w:cs="Times New Roman"/>
      <w:sz w:val="20"/>
      <w:szCs w:val="20"/>
    </w:rPr>
  </w:style>
  <w:style w:type="character" w:customStyle="1" w:styleId="HTMLPreformattedChar">
    <w:name w:val="HTML Preformatted Char"/>
    <w:basedOn w:val="DefaultParagraphFont"/>
    <w:link w:val="HTMLPreformatted"/>
    <w:uiPriority w:val="99"/>
    <w:semiHidden/>
    <w:rsid w:val="000777B8"/>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0777B8"/>
    <w:pPr>
      <w:spacing w:after="0" w:line="240" w:lineRule="auto"/>
      <w:ind w:left="200" w:hanging="200"/>
    </w:pPr>
    <w:rPr>
      <w:rFonts w:ascii="Calibri" w:eastAsia="Calibri" w:hAnsi="Calibri" w:cs="Times New Roman"/>
      <w:sz w:val="20"/>
    </w:rPr>
  </w:style>
  <w:style w:type="paragraph" w:styleId="Index2">
    <w:name w:val="index 2"/>
    <w:basedOn w:val="Normal"/>
    <w:next w:val="Normal"/>
    <w:autoRedefine/>
    <w:uiPriority w:val="99"/>
    <w:semiHidden/>
    <w:unhideWhenUsed/>
    <w:rsid w:val="000777B8"/>
    <w:pPr>
      <w:spacing w:after="0" w:line="240" w:lineRule="auto"/>
      <w:ind w:left="400" w:hanging="200"/>
    </w:pPr>
    <w:rPr>
      <w:rFonts w:ascii="Calibri" w:eastAsia="Calibri" w:hAnsi="Calibri" w:cs="Times New Roman"/>
      <w:sz w:val="20"/>
    </w:rPr>
  </w:style>
  <w:style w:type="paragraph" w:styleId="Index3">
    <w:name w:val="index 3"/>
    <w:basedOn w:val="Normal"/>
    <w:next w:val="Normal"/>
    <w:autoRedefine/>
    <w:uiPriority w:val="99"/>
    <w:semiHidden/>
    <w:unhideWhenUsed/>
    <w:rsid w:val="000777B8"/>
    <w:pPr>
      <w:spacing w:after="0" w:line="240" w:lineRule="auto"/>
      <w:ind w:left="600" w:hanging="200"/>
    </w:pPr>
    <w:rPr>
      <w:rFonts w:ascii="Calibri" w:eastAsia="Calibri" w:hAnsi="Calibri" w:cs="Times New Roman"/>
      <w:sz w:val="20"/>
    </w:rPr>
  </w:style>
  <w:style w:type="paragraph" w:styleId="Index4">
    <w:name w:val="index 4"/>
    <w:basedOn w:val="Normal"/>
    <w:next w:val="Normal"/>
    <w:autoRedefine/>
    <w:uiPriority w:val="99"/>
    <w:semiHidden/>
    <w:unhideWhenUsed/>
    <w:rsid w:val="000777B8"/>
    <w:pPr>
      <w:spacing w:after="0" w:line="240" w:lineRule="auto"/>
      <w:ind w:left="800" w:hanging="200"/>
    </w:pPr>
    <w:rPr>
      <w:rFonts w:ascii="Calibri" w:eastAsia="Calibri" w:hAnsi="Calibri" w:cs="Times New Roman"/>
      <w:sz w:val="20"/>
    </w:rPr>
  </w:style>
  <w:style w:type="paragraph" w:styleId="Index5">
    <w:name w:val="index 5"/>
    <w:basedOn w:val="Normal"/>
    <w:next w:val="Normal"/>
    <w:autoRedefine/>
    <w:uiPriority w:val="99"/>
    <w:semiHidden/>
    <w:unhideWhenUsed/>
    <w:rsid w:val="000777B8"/>
    <w:pPr>
      <w:spacing w:after="0" w:line="240" w:lineRule="auto"/>
      <w:ind w:left="1000" w:hanging="200"/>
    </w:pPr>
    <w:rPr>
      <w:rFonts w:ascii="Calibri" w:eastAsia="Calibri" w:hAnsi="Calibri" w:cs="Times New Roman"/>
      <w:sz w:val="20"/>
    </w:rPr>
  </w:style>
  <w:style w:type="paragraph" w:styleId="Index6">
    <w:name w:val="index 6"/>
    <w:basedOn w:val="Normal"/>
    <w:next w:val="Normal"/>
    <w:autoRedefine/>
    <w:uiPriority w:val="99"/>
    <w:semiHidden/>
    <w:unhideWhenUsed/>
    <w:rsid w:val="000777B8"/>
    <w:pPr>
      <w:spacing w:after="0" w:line="240" w:lineRule="auto"/>
      <w:ind w:left="1200" w:hanging="200"/>
    </w:pPr>
    <w:rPr>
      <w:rFonts w:ascii="Calibri" w:eastAsia="Calibri" w:hAnsi="Calibri" w:cs="Times New Roman"/>
      <w:sz w:val="20"/>
    </w:rPr>
  </w:style>
  <w:style w:type="paragraph" w:styleId="Index7">
    <w:name w:val="index 7"/>
    <w:basedOn w:val="Normal"/>
    <w:next w:val="Normal"/>
    <w:autoRedefine/>
    <w:uiPriority w:val="99"/>
    <w:semiHidden/>
    <w:unhideWhenUsed/>
    <w:rsid w:val="000777B8"/>
    <w:pPr>
      <w:spacing w:after="0" w:line="240" w:lineRule="auto"/>
      <w:ind w:left="1400" w:hanging="200"/>
    </w:pPr>
    <w:rPr>
      <w:rFonts w:ascii="Calibri" w:eastAsia="Calibri" w:hAnsi="Calibri" w:cs="Times New Roman"/>
      <w:sz w:val="20"/>
    </w:rPr>
  </w:style>
  <w:style w:type="paragraph" w:styleId="Index8">
    <w:name w:val="index 8"/>
    <w:basedOn w:val="Normal"/>
    <w:next w:val="Normal"/>
    <w:autoRedefine/>
    <w:uiPriority w:val="99"/>
    <w:semiHidden/>
    <w:unhideWhenUsed/>
    <w:rsid w:val="000777B8"/>
    <w:pPr>
      <w:spacing w:after="0" w:line="240" w:lineRule="auto"/>
      <w:ind w:left="1600" w:hanging="200"/>
    </w:pPr>
    <w:rPr>
      <w:rFonts w:ascii="Calibri" w:eastAsia="Calibri" w:hAnsi="Calibri" w:cs="Times New Roman"/>
      <w:sz w:val="20"/>
    </w:rPr>
  </w:style>
  <w:style w:type="paragraph" w:styleId="Index9">
    <w:name w:val="index 9"/>
    <w:basedOn w:val="Normal"/>
    <w:next w:val="Normal"/>
    <w:autoRedefine/>
    <w:uiPriority w:val="99"/>
    <w:semiHidden/>
    <w:unhideWhenUsed/>
    <w:rsid w:val="000777B8"/>
    <w:pPr>
      <w:spacing w:after="0" w:line="240" w:lineRule="auto"/>
      <w:ind w:left="1800" w:hanging="200"/>
    </w:pPr>
    <w:rPr>
      <w:rFonts w:ascii="Calibri" w:eastAsia="Calibri" w:hAnsi="Calibri" w:cs="Times New Roman"/>
      <w:sz w:val="20"/>
    </w:rPr>
  </w:style>
  <w:style w:type="paragraph" w:customStyle="1" w:styleId="IndexHeading1">
    <w:name w:val="Index Heading1"/>
    <w:basedOn w:val="Normal"/>
    <w:next w:val="Index1"/>
    <w:uiPriority w:val="99"/>
    <w:semiHidden/>
    <w:unhideWhenUsed/>
    <w:rsid w:val="000777B8"/>
    <w:rPr>
      <w:rFonts w:ascii="Calibri Light" w:eastAsia="Times New Roman" w:hAnsi="Calibri Light" w:cs="Times New Roman"/>
      <w:b/>
      <w:bCs/>
      <w:sz w:val="20"/>
    </w:rPr>
  </w:style>
  <w:style w:type="paragraph" w:customStyle="1" w:styleId="IntenseQuote1">
    <w:name w:val="Intense Quote1"/>
    <w:basedOn w:val="Normal"/>
    <w:next w:val="Normal"/>
    <w:uiPriority w:val="30"/>
    <w:qFormat/>
    <w:rsid w:val="000777B8"/>
    <w:pPr>
      <w:pBdr>
        <w:top w:val="single" w:sz="4" w:space="10" w:color="5B9BD5"/>
        <w:bottom w:val="single" w:sz="4" w:space="10" w:color="5B9BD5"/>
      </w:pBdr>
      <w:spacing w:before="360" w:after="360"/>
      <w:ind w:left="864" w:right="864"/>
      <w:jc w:val="center"/>
    </w:pPr>
    <w:rPr>
      <w:rFonts w:ascii="Calibri" w:eastAsia="Calibri" w:hAnsi="Calibri" w:cs="Times New Roman"/>
      <w:i/>
      <w:iCs/>
      <w:color w:val="5B9BD5"/>
      <w:sz w:val="20"/>
    </w:rPr>
  </w:style>
  <w:style w:type="character" w:customStyle="1" w:styleId="IntenseQuoteChar">
    <w:name w:val="Intense Quote Char"/>
    <w:basedOn w:val="DefaultParagraphFont"/>
    <w:link w:val="IntenseQuote"/>
    <w:uiPriority w:val="30"/>
    <w:rsid w:val="000777B8"/>
    <w:rPr>
      <w:rFonts w:ascii="Calibri" w:eastAsia="Calibri" w:hAnsi="Calibri"/>
      <w:i/>
      <w:iCs/>
      <w:color w:val="5B9BD5"/>
      <w:szCs w:val="22"/>
    </w:rPr>
  </w:style>
  <w:style w:type="paragraph" w:styleId="List">
    <w:name w:val="List"/>
    <w:basedOn w:val="Normal"/>
    <w:uiPriority w:val="99"/>
    <w:semiHidden/>
    <w:unhideWhenUsed/>
    <w:rsid w:val="000777B8"/>
    <w:pPr>
      <w:ind w:left="360" w:hanging="360"/>
      <w:contextualSpacing/>
    </w:pPr>
    <w:rPr>
      <w:rFonts w:ascii="Calibri" w:eastAsia="Calibri" w:hAnsi="Calibri" w:cs="Times New Roman"/>
      <w:sz w:val="20"/>
    </w:rPr>
  </w:style>
  <w:style w:type="paragraph" w:styleId="List2">
    <w:name w:val="List 2"/>
    <w:basedOn w:val="Normal"/>
    <w:uiPriority w:val="99"/>
    <w:semiHidden/>
    <w:unhideWhenUsed/>
    <w:rsid w:val="000777B8"/>
    <w:pPr>
      <w:ind w:left="720" w:hanging="360"/>
      <w:contextualSpacing/>
    </w:pPr>
    <w:rPr>
      <w:rFonts w:ascii="Calibri" w:eastAsia="Calibri" w:hAnsi="Calibri" w:cs="Times New Roman"/>
      <w:sz w:val="20"/>
    </w:rPr>
  </w:style>
  <w:style w:type="paragraph" w:styleId="List3">
    <w:name w:val="List 3"/>
    <w:basedOn w:val="Normal"/>
    <w:uiPriority w:val="99"/>
    <w:semiHidden/>
    <w:unhideWhenUsed/>
    <w:rsid w:val="000777B8"/>
    <w:pPr>
      <w:ind w:left="1080" w:hanging="360"/>
      <w:contextualSpacing/>
    </w:pPr>
    <w:rPr>
      <w:rFonts w:ascii="Calibri" w:eastAsia="Calibri" w:hAnsi="Calibri" w:cs="Times New Roman"/>
      <w:sz w:val="20"/>
    </w:rPr>
  </w:style>
  <w:style w:type="paragraph" w:styleId="List4">
    <w:name w:val="List 4"/>
    <w:basedOn w:val="Normal"/>
    <w:uiPriority w:val="99"/>
    <w:semiHidden/>
    <w:unhideWhenUsed/>
    <w:rsid w:val="000777B8"/>
    <w:pPr>
      <w:ind w:left="1440" w:hanging="360"/>
      <w:contextualSpacing/>
    </w:pPr>
    <w:rPr>
      <w:rFonts w:ascii="Calibri" w:eastAsia="Calibri" w:hAnsi="Calibri" w:cs="Times New Roman"/>
      <w:sz w:val="20"/>
    </w:rPr>
  </w:style>
  <w:style w:type="paragraph" w:styleId="List5">
    <w:name w:val="List 5"/>
    <w:basedOn w:val="Normal"/>
    <w:uiPriority w:val="99"/>
    <w:semiHidden/>
    <w:unhideWhenUsed/>
    <w:rsid w:val="000777B8"/>
    <w:pPr>
      <w:ind w:left="1800" w:hanging="360"/>
      <w:contextualSpacing/>
    </w:pPr>
    <w:rPr>
      <w:rFonts w:ascii="Calibri" w:eastAsia="Calibri" w:hAnsi="Calibri" w:cs="Times New Roman"/>
      <w:sz w:val="20"/>
    </w:rPr>
  </w:style>
  <w:style w:type="paragraph" w:styleId="ListBullet">
    <w:name w:val="List Bullet"/>
    <w:basedOn w:val="Normal"/>
    <w:uiPriority w:val="99"/>
    <w:semiHidden/>
    <w:unhideWhenUsed/>
    <w:rsid w:val="000777B8"/>
    <w:pPr>
      <w:numPr>
        <w:numId w:val="4"/>
      </w:numPr>
      <w:contextualSpacing/>
    </w:pPr>
    <w:rPr>
      <w:rFonts w:ascii="Calibri" w:eastAsia="Calibri" w:hAnsi="Calibri" w:cs="Times New Roman"/>
      <w:sz w:val="20"/>
    </w:rPr>
  </w:style>
  <w:style w:type="paragraph" w:styleId="ListBullet2">
    <w:name w:val="List Bullet 2"/>
    <w:basedOn w:val="Normal"/>
    <w:uiPriority w:val="99"/>
    <w:semiHidden/>
    <w:unhideWhenUsed/>
    <w:rsid w:val="000777B8"/>
    <w:pPr>
      <w:numPr>
        <w:numId w:val="5"/>
      </w:numPr>
      <w:contextualSpacing/>
    </w:pPr>
    <w:rPr>
      <w:rFonts w:ascii="Calibri" w:eastAsia="Calibri" w:hAnsi="Calibri" w:cs="Times New Roman"/>
      <w:sz w:val="20"/>
    </w:rPr>
  </w:style>
  <w:style w:type="paragraph" w:styleId="ListBullet3">
    <w:name w:val="List Bullet 3"/>
    <w:basedOn w:val="Normal"/>
    <w:uiPriority w:val="99"/>
    <w:semiHidden/>
    <w:unhideWhenUsed/>
    <w:rsid w:val="000777B8"/>
    <w:pPr>
      <w:numPr>
        <w:numId w:val="6"/>
      </w:numPr>
      <w:contextualSpacing/>
    </w:pPr>
    <w:rPr>
      <w:rFonts w:ascii="Calibri" w:eastAsia="Calibri" w:hAnsi="Calibri" w:cs="Times New Roman"/>
      <w:sz w:val="20"/>
    </w:rPr>
  </w:style>
  <w:style w:type="paragraph" w:styleId="ListBullet4">
    <w:name w:val="List Bullet 4"/>
    <w:basedOn w:val="Normal"/>
    <w:uiPriority w:val="99"/>
    <w:semiHidden/>
    <w:unhideWhenUsed/>
    <w:rsid w:val="000777B8"/>
    <w:pPr>
      <w:numPr>
        <w:numId w:val="7"/>
      </w:numPr>
      <w:contextualSpacing/>
    </w:pPr>
    <w:rPr>
      <w:rFonts w:ascii="Calibri" w:eastAsia="Calibri" w:hAnsi="Calibri" w:cs="Times New Roman"/>
      <w:sz w:val="20"/>
    </w:rPr>
  </w:style>
  <w:style w:type="paragraph" w:styleId="ListBullet5">
    <w:name w:val="List Bullet 5"/>
    <w:basedOn w:val="Normal"/>
    <w:uiPriority w:val="99"/>
    <w:semiHidden/>
    <w:unhideWhenUsed/>
    <w:rsid w:val="000777B8"/>
    <w:pPr>
      <w:numPr>
        <w:numId w:val="8"/>
      </w:numPr>
      <w:contextualSpacing/>
    </w:pPr>
    <w:rPr>
      <w:rFonts w:ascii="Calibri" w:eastAsia="Calibri" w:hAnsi="Calibri" w:cs="Times New Roman"/>
      <w:sz w:val="20"/>
    </w:rPr>
  </w:style>
  <w:style w:type="paragraph" w:styleId="ListContinue">
    <w:name w:val="List Continue"/>
    <w:basedOn w:val="Normal"/>
    <w:uiPriority w:val="99"/>
    <w:semiHidden/>
    <w:unhideWhenUsed/>
    <w:rsid w:val="000777B8"/>
    <w:pPr>
      <w:spacing w:after="120"/>
      <w:ind w:left="360"/>
      <w:contextualSpacing/>
    </w:pPr>
    <w:rPr>
      <w:rFonts w:ascii="Calibri" w:eastAsia="Calibri" w:hAnsi="Calibri" w:cs="Times New Roman"/>
      <w:sz w:val="20"/>
    </w:rPr>
  </w:style>
  <w:style w:type="paragraph" w:styleId="ListContinue2">
    <w:name w:val="List Continue 2"/>
    <w:basedOn w:val="Normal"/>
    <w:uiPriority w:val="99"/>
    <w:semiHidden/>
    <w:unhideWhenUsed/>
    <w:rsid w:val="000777B8"/>
    <w:pPr>
      <w:spacing w:after="120"/>
      <w:ind w:left="720"/>
      <w:contextualSpacing/>
    </w:pPr>
    <w:rPr>
      <w:rFonts w:ascii="Calibri" w:eastAsia="Calibri" w:hAnsi="Calibri" w:cs="Times New Roman"/>
      <w:sz w:val="20"/>
    </w:rPr>
  </w:style>
  <w:style w:type="paragraph" w:styleId="ListContinue3">
    <w:name w:val="List Continue 3"/>
    <w:basedOn w:val="Normal"/>
    <w:uiPriority w:val="99"/>
    <w:semiHidden/>
    <w:unhideWhenUsed/>
    <w:rsid w:val="000777B8"/>
    <w:pPr>
      <w:spacing w:after="120"/>
      <w:ind w:left="1080"/>
      <w:contextualSpacing/>
    </w:pPr>
    <w:rPr>
      <w:rFonts w:ascii="Calibri" w:eastAsia="Calibri" w:hAnsi="Calibri" w:cs="Times New Roman"/>
      <w:sz w:val="20"/>
    </w:rPr>
  </w:style>
  <w:style w:type="paragraph" w:styleId="ListContinue4">
    <w:name w:val="List Continue 4"/>
    <w:basedOn w:val="Normal"/>
    <w:uiPriority w:val="99"/>
    <w:semiHidden/>
    <w:unhideWhenUsed/>
    <w:rsid w:val="000777B8"/>
    <w:pPr>
      <w:spacing w:after="120"/>
      <w:ind w:left="1440"/>
      <w:contextualSpacing/>
    </w:pPr>
    <w:rPr>
      <w:rFonts w:ascii="Calibri" w:eastAsia="Calibri" w:hAnsi="Calibri" w:cs="Times New Roman"/>
      <w:sz w:val="20"/>
    </w:rPr>
  </w:style>
  <w:style w:type="paragraph" w:styleId="ListContinue5">
    <w:name w:val="List Continue 5"/>
    <w:basedOn w:val="Normal"/>
    <w:uiPriority w:val="99"/>
    <w:semiHidden/>
    <w:unhideWhenUsed/>
    <w:rsid w:val="000777B8"/>
    <w:pPr>
      <w:spacing w:after="120"/>
      <w:ind w:left="1800"/>
      <w:contextualSpacing/>
    </w:pPr>
    <w:rPr>
      <w:rFonts w:ascii="Calibri" w:eastAsia="Calibri" w:hAnsi="Calibri" w:cs="Times New Roman"/>
      <w:sz w:val="20"/>
    </w:rPr>
  </w:style>
  <w:style w:type="paragraph" w:styleId="ListNumber">
    <w:name w:val="List Number"/>
    <w:basedOn w:val="Normal"/>
    <w:uiPriority w:val="99"/>
    <w:semiHidden/>
    <w:unhideWhenUsed/>
    <w:rsid w:val="000777B8"/>
    <w:pPr>
      <w:numPr>
        <w:numId w:val="9"/>
      </w:numPr>
      <w:contextualSpacing/>
    </w:pPr>
    <w:rPr>
      <w:rFonts w:ascii="Calibri" w:eastAsia="Calibri" w:hAnsi="Calibri" w:cs="Times New Roman"/>
      <w:sz w:val="20"/>
    </w:rPr>
  </w:style>
  <w:style w:type="paragraph" w:styleId="ListNumber2">
    <w:name w:val="List Number 2"/>
    <w:basedOn w:val="Normal"/>
    <w:uiPriority w:val="99"/>
    <w:semiHidden/>
    <w:unhideWhenUsed/>
    <w:rsid w:val="000777B8"/>
    <w:pPr>
      <w:numPr>
        <w:numId w:val="10"/>
      </w:numPr>
      <w:contextualSpacing/>
    </w:pPr>
    <w:rPr>
      <w:rFonts w:ascii="Calibri" w:eastAsia="Calibri" w:hAnsi="Calibri" w:cs="Times New Roman"/>
      <w:sz w:val="20"/>
    </w:rPr>
  </w:style>
  <w:style w:type="paragraph" w:styleId="ListNumber3">
    <w:name w:val="List Number 3"/>
    <w:basedOn w:val="Normal"/>
    <w:uiPriority w:val="99"/>
    <w:semiHidden/>
    <w:unhideWhenUsed/>
    <w:rsid w:val="000777B8"/>
    <w:pPr>
      <w:numPr>
        <w:numId w:val="11"/>
      </w:numPr>
      <w:contextualSpacing/>
    </w:pPr>
    <w:rPr>
      <w:rFonts w:ascii="Calibri" w:eastAsia="Calibri" w:hAnsi="Calibri" w:cs="Times New Roman"/>
      <w:sz w:val="20"/>
    </w:rPr>
  </w:style>
  <w:style w:type="paragraph" w:styleId="ListNumber4">
    <w:name w:val="List Number 4"/>
    <w:basedOn w:val="Normal"/>
    <w:uiPriority w:val="99"/>
    <w:semiHidden/>
    <w:unhideWhenUsed/>
    <w:rsid w:val="000777B8"/>
    <w:pPr>
      <w:numPr>
        <w:numId w:val="12"/>
      </w:numPr>
      <w:contextualSpacing/>
    </w:pPr>
    <w:rPr>
      <w:rFonts w:ascii="Calibri" w:eastAsia="Calibri" w:hAnsi="Calibri" w:cs="Times New Roman"/>
      <w:sz w:val="20"/>
    </w:rPr>
  </w:style>
  <w:style w:type="paragraph" w:styleId="ListNumber5">
    <w:name w:val="List Number 5"/>
    <w:basedOn w:val="Normal"/>
    <w:uiPriority w:val="99"/>
    <w:semiHidden/>
    <w:unhideWhenUsed/>
    <w:rsid w:val="000777B8"/>
    <w:pPr>
      <w:numPr>
        <w:numId w:val="13"/>
      </w:numPr>
      <w:contextualSpacing/>
    </w:pPr>
    <w:rPr>
      <w:rFonts w:ascii="Calibri" w:eastAsia="Calibri" w:hAnsi="Calibri" w:cs="Times New Roman"/>
      <w:sz w:val="20"/>
    </w:rPr>
  </w:style>
  <w:style w:type="paragraph" w:styleId="MacroText">
    <w:name w:val="macro"/>
    <w:link w:val="MacroTextChar"/>
    <w:uiPriority w:val="99"/>
    <w:semiHidden/>
    <w:unhideWhenUsed/>
    <w:rsid w:val="000777B8"/>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0777B8"/>
    <w:rPr>
      <w:rFonts w:ascii="Consolas" w:eastAsia="Calibri" w:hAnsi="Consolas" w:cs="Times New Roman"/>
      <w:sz w:val="20"/>
      <w:szCs w:val="20"/>
    </w:rPr>
  </w:style>
  <w:style w:type="paragraph" w:customStyle="1" w:styleId="MessageHeader1">
    <w:name w:val="Message Header1"/>
    <w:basedOn w:val="Normal"/>
    <w:next w:val="MessageHeader"/>
    <w:link w:val="MessageHeaderChar"/>
    <w:uiPriority w:val="99"/>
    <w:semiHidden/>
    <w:unhideWhenUsed/>
    <w:rsid w:val="000777B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1"/>
    <w:uiPriority w:val="99"/>
    <w:semiHidden/>
    <w:rsid w:val="000777B8"/>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0777B8"/>
    <w:rPr>
      <w:rFonts w:ascii="Times New Roman" w:eastAsia="Calibri" w:hAnsi="Times New Roman" w:cs="Times New Roman"/>
      <w:sz w:val="24"/>
      <w:szCs w:val="24"/>
    </w:rPr>
  </w:style>
  <w:style w:type="paragraph" w:styleId="NormalIndent">
    <w:name w:val="Normal Indent"/>
    <w:basedOn w:val="Normal"/>
    <w:uiPriority w:val="99"/>
    <w:semiHidden/>
    <w:unhideWhenUsed/>
    <w:rsid w:val="000777B8"/>
    <w:pPr>
      <w:ind w:left="720"/>
    </w:pPr>
    <w:rPr>
      <w:rFonts w:ascii="Calibri" w:eastAsia="Calibri" w:hAnsi="Calibri" w:cs="Times New Roman"/>
      <w:sz w:val="20"/>
    </w:rPr>
  </w:style>
  <w:style w:type="paragraph" w:styleId="NoteHeading">
    <w:name w:val="Note Heading"/>
    <w:basedOn w:val="Normal"/>
    <w:next w:val="Normal"/>
    <w:link w:val="NoteHeadingChar"/>
    <w:uiPriority w:val="99"/>
    <w:semiHidden/>
    <w:unhideWhenUsed/>
    <w:rsid w:val="000777B8"/>
    <w:pPr>
      <w:spacing w:after="0" w:line="240" w:lineRule="auto"/>
    </w:pPr>
    <w:rPr>
      <w:rFonts w:ascii="Calibri" w:eastAsia="Calibri" w:hAnsi="Calibri" w:cs="Times New Roman"/>
      <w:sz w:val="20"/>
    </w:rPr>
  </w:style>
  <w:style w:type="character" w:customStyle="1" w:styleId="NoteHeadingChar">
    <w:name w:val="Note Heading Char"/>
    <w:basedOn w:val="DefaultParagraphFont"/>
    <w:link w:val="NoteHeading"/>
    <w:uiPriority w:val="99"/>
    <w:semiHidden/>
    <w:rsid w:val="000777B8"/>
    <w:rPr>
      <w:rFonts w:ascii="Calibri" w:eastAsia="Calibri" w:hAnsi="Calibri" w:cs="Times New Roman"/>
      <w:sz w:val="20"/>
    </w:rPr>
  </w:style>
  <w:style w:type="paragraph" w:customStyle="1" w:styleId="Quote1">
    <w:name w:val="Quote1"/>
    <w:basedOn w:val="Normal"/>
    <w:next w:val="Normal"/>
    <w:uiPriority w:val="29"/>
    <w:qFormat/>
    <w:rsid w:val="000777B8"/>
    <w:pPr>
      <w:spacing w:before="200"/>
      <w:ind w:left="864" w:right="864"/>
      <w:jc w:val="center"/>
    </w:pPr>
    <w:rPr>
      <w:rFonts w:ascii="Calibri" w:eastAsia="Calibri" w:hAnsi="Calibri" w:cs="Times New Roman"/>
      <w:i/>
      <w:iCs/>
      <w:color w:val="404040"/>
      <w:sz w:val="20"/>
    </w:rPr>
  </w:style>
  <w:style w:type="character" w:customStyle="1" w:styleId="QuoteChar">
    <w:name w:val="Quote Char"/>
    <w:basedOn w:val="DefaultParagraphFont"/>
    <w:link w:val="Quote"/>
    <w:uiPriority w:val="29"/>
    <w:rsid w:val="000777B8"/>
    <w:rPr>
      <w:rFonts w:ascii="Calibri" w:eastAsia="Calibri" w:hAnsi="Calibri"/>
      <w:i/>
      <w:iCs/>
      <w:color w:val="404040"/>
      <w:szCs w:val="22"/>
    </w:rPr>
  </w:style>
  <w:style w:type="paragraph" w:styleId="Salutation">
    <w:name w:val="Salutation"/>
    <w:basedOn w:val="Normal"/>
    <w:next w:val="Normal"/>
    <w:link w:val="SalutationChar"/>
    <w:uiPriority w:val="99"/>
    <w:semiHidden/>
    <w:unhideWhenUsed/>
    <w:rsid w:val="000777B8"/>
    <w:rPr>
      <w:rFonts w:ascii="Calibri" w:eastAsia="Calibri" w:hAnsi="Calibri" w:cs="Times New Roman"/>
      <w:sz w:val="20"/>
    </w:rPr>
  </w:style>
  <w:style w:type="character" w:customStyle="1" w:styleId="SalutationChar">
    <w:name w:val="Salutation Char"/>
    <w:basedOn w:val="DefaultParagraphFont"/>
    <w:link w:val="Salutation"/>
    <w:uiPriority w:val="99"/>
    <w:semiHidden/>
    <w:rsid w:val="000777B8"/>
    <w:rPr>
      <w:rFonts w:ascii="Calibri" w:eastAsia="Calibri" w:hAnsi="Calibri" w:cs="Times New Roman"/>
      <w:sz w:val="20"/>
    </w:rPr>
  </w:style>
  <w:style w:type="paragraph" w:styleId="Signature">
    <w:name w:val="Signature"/>
    <w:basedOn w:val="Normal"/>
    <w:link w:val="SignatureChar"/>
    <w:uiPriority w:val="99"/>
    <w:semiHidden/>
    <w:unhideWhenUsed/>
    <w:rsid w:val="000777B8"/>
    <w:pPr>
      <w:spacing w:after="0" w:line="240" w:lineRule="auto"/>
      <w:ind w:left="4320"/>
    </w:pPr>
    <w:rPr>
      <w:rFonts w:ascii="Calibri" w:eastAsia="Calibri" w:hAnsi="Calibri" w:cs="Times New Roman"/>
      <w:sz w:val="20"/>
    </w:rPr>
  </w:style>
  <w:style w:type="character" w:customStyle="1" w:styleId="SignatureChar">
    <w:name w:val="Signature Char"/>
    <w:basedOn w:val="DefaultParagraphFont"/>
    <w:link w:val="Signature"/>
    <w:uiPriority w:val="99"/>
    <w:semiHidden/>
    <w:rsid w:val="000777B8"/>
    <w:rPr>
      <w:rFonts w:ascii="Calibri" w:eastAsia="Calibri" w:hAnsi="Calibri" w:cs="Times New Roman"/>
      <w:sz w:val="20"/>
    </w:rPr>
  </w:style>
  <w:style w:type="paragraph" w:customStyle="1" w:styleId="Subtitle1">
    <w:name w:val="Subtitle1"/>
    <w:basedOn w:val="Normal"/>
    <w:next w:val="Normal"/>
    <w:uiPriority w:val="11"/>
    <w:qFormat/>
    <w:rsid w:val="000777B8"/>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0777B8"/>
    <w:rPr>
      <w:rFonts w:ascii="Calibri" w:eastAsia="Times New Roman" w:hAnsi="Calibri" w:cs="Times New Roman"/>
      <w:color w:val="5A5A5A"/>
      <w:spacing w:val="15"/>
      <w:sz w:val="22"/>
      <w:szCs w:val="22"/>
    </w:rPr>
  </w:style>
  <w:style w:type="paragraph" w:styleId="TableofAuthorities">
    <w:name w:val="table of authorities"/>
    <w:basedOn w:val="Normal"/>
    <w:next w:val="Normal"/>
    <w:uiPriority w:val="99"/>
    <w:semiHidden/>
    <w:unhideWhenUsed/>
    <w:rsid w:val="000777B8"/>
    <w:pPr>
      <w:spacing w:after="0"/>
      <w:ind w:left="200" w:hanging="200"/>
    </w:pPr>
    <w:rPr>
      <w:rFonts w:ascii="Calibri" w:eastAsia="Calibri" w:hAnsi="Calibri" w:cs="Times New Roman"/>
      <w:sz w:val="20"/>
    </w:rPr>
  </w:style>
  <w:style w:type="paragraph" w:styleId="TableofFigures">
    <w:name w:val="table of figures"/>
    <w:basedOn w:val="Normal"/>
    <w:next w:val="Normal"/>
    <w:uiPriority w:val="99"/>
    <w:semiHidden/>
    <w:unhideWhenUsed/>
    <w:rsid w:val="000777B8"/>
    <w:pPr>
      <w:spacing w:after="0"/>
    </w:pPr>
    <w:rPr>
      <w:rFonts w:ascii="Calibri" w:eastAsia="Calibri" w:hAnsi="Calibri" w:cs="Times New Roman"/>
      <w:sz w:val="20"/>
    </w:rPr>
  </w:style>
  <w:style w:type="paragraph" w:customStyle="1" w:styleId="TOAHeading1">
    <w:name w:val="TOA Heading1"/>
    <w:basedOn w:val="Normal"/>
    <w:next w:val="Normal"/>
    <w:uiPriority w:val="99"/>
    <w:semiHidden/>
    <w:unhideWhenUsed/>
    <w:rsid w:val="000777B8"/>
    <w:pPr>
      <w:spacing w:before="120"/>
    </w:pPr>
    <w:rPr>
      <w:rFonts w:ascii="Calibri Light" w:eastAsia="Times New Roman" w:hAnsi="Calibri Light" w:cs="Times New Roman"/>
      <w:b/>
      <w:bCs/>
      <w:sz w:val="24"/>
      <w:szCs w:val="24"/>
    </w:rPr>
  </w:style>
  <w:style w:type="table" w:customStyle="1" w:styleId="GridTable1Light1">
    <w:name w:val="Grid Table 1 Light1"/>
    <w:basedOn w:val="TableNormal"/>
    <w:next w:val="GridTable1Light"/>
    <w:uiPriority w:val="46"/>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31">
    <w:name w:val="Grid Table 2 - Accent 31"/>
    <w:basedOn w:val="TableNormal"/>
    <w:next w:val="GridTable2-Accent3"/>
    <w:uiPriority w:val="47"/>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1">
    <w:name w:val="Grid Table 41"/>
    <w:basedOn w:val="TableNormal"/>
    <w:next w:val="GridTable4"/>
    <w:uiPriority w:val="49"/>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1">
    <w:name w:val="Grid Table 4 - Accent 31"/>
    <w:basedOn w:val="TableNormal"/>
    <w:next w:val="GridTable4-Accent3"/>
    <w:uiPriority w:val="49"/>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next w:val="GridTable4-Accent6"/>
    <w:uiPriority w:val="49"/>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31">
    <w:name w:val="Grid Table 5 Dark - Accent 31"/>
    <w:basedOn w:val="TableNormal"/>
    <w:next w:val="GridTable5Dark-Accent3"/>
    <w:uiPriority w:val="50"/>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next w:val="GridTable5Dark-Accent6"/>
    <w:uiPriority w:val="50"/>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Accent31">
    <w:name w:val="Grid Table 6 Colorful - Accent 31"/>
    <w:basedOn w:val="TableNormal"/>
    <w:next w:val="GridTable6Colorful-Accent3"/>
    <w:uiPriority w:val="51"/>
    <w:rsid w:val="000777B8"/>
    <w:pPr>
      <w:spacing w:after="0" w:line="240" w:lineRule="auto"/>
    </w:pPr>
    <w:rPr>
      <w:rFonts w:ascii="Times New Roman" w:eastAsia="Times New Roman" w:hAnsi="Times New Roman"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0777B8"/>
    <w:pPr>
      <w:spacing w:after="0" w:line="240" w:lineRule="auto"/>
    </w:pPr>
    <w:rPr>
      <w:rFonts w:ascii="Times New Roman" w:eastAsia="Times New Roman" w:hAnsi="Times New Roman"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1">
    <w:name w:val="List Table 1 Light1"/>
    <w:basedOn w:val="TableNormal"/>
    <w:next w:val="ListTable1Light"/>
    <w:uiPriority w:val="46"/>
    <w:rsid w:val="000777B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next w:val="ListTable2"/>
    <w:uiPriority w:val="47"/>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31">
    <w:name w:val="List Table 4 - Accent 31"/>
    <w:basedOn w:val="TableNormal"/>
    <w:next w:val="ListTable4-Accent3"/>
    <w:uiPriority w:val="49"/>
    <w:rsid w:val="000777B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51">
    <w:name w:val="Plain Table 51"/>
    <w:basedOn w:val="TableNormal"/>
    <w:next w:val="PlainTable5"/>
    <w:uiPriority w:val="45"/>
    <w:rsid w:val="000777B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2">
    <w:name w:val="Style 2"/>
    <w:basedOn w:val="Normal"/>
    <w:qFormat/>
    <w:rsid w:val="000777B8"/>
    <w:pPr>
      <w:spacing w:after="120"/>
      <w:ind w:left="806" w:hanging="446"/>
    </w:pPr>
    <w:rPr>
      <w:rFonts w:ascii="Calibri" w:eastAsia="Calibri" w:hAnsi="Calibri" w:cs="Times New Roman"/>
      <w:sz w:val="20"/>
    </w:rPr>
  </w:style>
  <w:style w:type="paragraph" w:customStyle="1" w:styleId="Style3">
    <w:name w:val="Style 3"/>
    <w:basedOn w:val="Normal"/>
    <w:qFormat/>
    <w:rsid w:val="000777B8"/>
    <w:pPr>
      <w:spacing w:after="120"/>
      <w:ind w:left="1454" w:hanging="547"/>
    </w:pPr>
    <w:rPr>
      <w:rFonts w:ascii="Calibri" w:eastAsia="Calibri" w:hAnsi="Calibri" w:cs="Times New Roman"/>
      <w:sz w:val="20"/>
    </w:rPr>
  </w:style>
  <w:style w:type="paragraph" w:customStyle="1" w:styleId="Style4">
    <w:name w:val="Style 4"/>
    <w:basedOn w:val="Normal"/>
    <w:qFormat/>
    <w:rsid w:val="000777B8"/>
    <w:pPr>
      <w:spacing w:after="120"/>
      <w:ind w:left="1800" w:hanging="360"/>
    </w:pPr>
    <w:rPr>
      <w:rFonts w:ascii="Calibri" w:eastAsia="Calibri" w:hAnsi="Calibri" w:cs="Times New Roman"/>
      <w:sz w:val="20"/>
    </w:rPr>
  </w:style>
  <w:style w:type="paragraph" w:customStyle="1" w:styleId="Style5">
    <w:name w:val="Style 5"/>
    <w:basedOn w:val="Normal"/>
    <w:qFormat/>
    <w:rsid w:val="000777B8"/>
    <w:pPr>
      <w:spacing w:after="120"/>
      <w:ind w:left="2160" w:hanging="360"/>
    </w:pPr>
    <w:rPr>
      <w:rFonts w:ascii="Calibri" w:eastAsia="Calibri" w:hAnsi="Calibri" w:cs="Times New Roman"/>
      <w:sz w:val="20"/>
    </w:rPr>
  </w:style>
  <w:style w:type="paragraph" w:customStyle="1" w:styleId="Style6">
    <w:name w:val="Style 6"/>
    <w:basedOn w:val="Normal"/>
    <w:qFormat/>
    <w:rsid w:val="000777B8"/>
    <w:pPr>
      <w:numPr>
        <w:numId w:val="14"/>
      </w:numPr>
      <w:spacing w:after="120"/>
    </w:pPr>
    <w:rPr>
      <w:rFonts w:ascii="Calibri" w:eastAsia="Calibri" w:hAnsi="Calibri" w:cs="Times New Roman"/>
      <w:sz w:val="20"/>
    </w:rPr>
  </w:style>
  <w:style w:type="paragraph" w:customStyle="1" w:styleId="Style7">
    <w:name w:val="Style 7"/>
    <w:basedOn w:val="Normal"/>
    <w:qFormat/>
    <w:rsid w:val="000777B8"/>
    <w:pPr>
      <w:spacing w:after="120"/>
      <w:ind w:left="3240" w:hanging="360"/>
    </w:pPr>
    <w:rPr>
      <w:rFonts w:ascii="Calibri" w:eastAsia="MS Mincho" w:hAnsi="Calibri" w:cs="Times New Roman"/>
      <w:sz w:val="20"/>
    </w:rPr>
  </w:style>
  <w:style w:type="table" w:customStyle="1" w:styleId="TableGridLight1">
    <w:name w:val="Table Grid Light1"/>
    <w:basedOn w:val="TableNormal"/>
    <w:next w:val="TableGridLight"/>
    <w:uiPriority w:val="40"/>
    <w:rsid w:val="000777B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lockText">
    <w:name w:val="Block Text"/>
    <w:basedOn w:val="Normal"/>
    <w:uiPriority w:val="99"/>
    <w:semiHidden/>
    <w:unhideWhenUsed/>
    <w:rsid w:val="000777B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EnvelopeAddress">
    <w:name w:val="envelope address"/>
    <w:basedOn w:val="Normal"/>
    <w:uiPriority w:val="99"/>
    <w:semiHidden/>
    <w:unhideWhenUsed/>
    <w:rsid w:val="000777B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77B8"/>
    <w:pPr>
      <w:spacing w:after="0" w:line="240" w:lineRule="auto"/>
    </w:pPr>
    <w:rPr>
      <w:rFonts w:asciiTheme="majorHAnsi" w:eastAsiaTheme="majorEastAsia" w:hAnsiTheme="majorHAnsi" w:cstheme="majorBidi"/>
      <w:sz w:val="20"/>
      <w:szCs w:val="20"/>
    </w:rPr>
  </w:style>
  <w:style w:type="character" w:customStyle="1" w:styleId="Heading8Char1">
    <w:name w:val="Heading 8 Char1"/>
    <w:basedOn w:val="DefaultParagraphFont"/>
    <w:link w:val="Heading8"/>
    <w:uiPriority w:val="9"/>
    <w:semiHidden/>
    <w:rsid w:val="000777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0777B8"/>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0777B8"/>
    <w:pPr>
      <w:pBdr>
        <w:top w:val="single" w:sz="4" w:space="10" w:color="4472C4" w:themeColor="accent1"/>
        <w:bottom w:val="single" w:sz="4" w:space="10" w:color="4472C4" w:themeColor="accent1"/>
      </w:pBdr>
      <w:spacing w:before="360" w:after="360"/>
      <w:ind w:left="864" w:right="864"/>
      <w:jc w:val="center"/>
    </w:pPr>
    <w:rPr>
      <w:rFonts w:ascii="Calibri" w:eastAsia="Calibri" w:hAnsi="Calibri"/>
      <w:i/>
      <w:iCs/>
      <w:color w:val="5B9BD5"/>
    </w:rPr>
  </w:style>
  <w:style w:type="character" w:customStyle="1" w:styleId="IntenseQuoteChar1">
    <w:name w:val="Intense Quote Char1"/>
    <w:basedOn w:val="DefaultParagraphFont"/>
    <w:link w:val="IntenseQuote"/>
    <w:uiPriority w:val="30"/>
    <w:rsid w:val="000777B8"/>
    <w:rPr>
      <w:i/>
      <w:iCs/>
      <w:color w:val="4472C4" w:themeColor="accent1"/>
    </w:rPr>
  </w:style>
  <w:style w:type="paragraph" w:styleId="MessageHeader">
    <w:name w:val="Message Header"/>
    <w:basedOn w:val="Normal"/>
    <w:link w:val="MessageHeaderChar1"/>
    <w:uiPriority w:val="99"/>
    <w:semiHidden/>
    <w:unhideWhenUsed/>
    <w:rsid w:val="000777B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0777B8"/>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0777B8"/>
    <w:pPr>
      <w:spacing w:before="200"/>
      <w:ind w:left="864" w:right="864"/>
      <w:jc w:val="center"/>
    </w:pPr>
    <w:rPr>
      <w:rFonts w:ascii="Calibri" w:eastAsia="Calibri" w:hAnsi="Calibri"/>
      <w:i/>
      <w:iCs/>
      <w:color w:val="404040"/>
    </w:rPr>
  </w:style>
  <w:style w:type="character" w:customStyle="1" w:styleId="QuoteChar1">
    <w:name w:val="Quote Char1"/>
    <w:basedOn w:val="DefaultParagraphFont"/>
    <w:link w:val="Quote"/>
    <w:uiPriority w:val="29"/>
    <w:rsid w:val="000777B8"/>
    <w:rPr>
      <w:i/>
      <w:iCs/>
      <w:color w:val="404040" w:themeColor="text1" w:themeTint="BF"/>
    </w:rPr>
  </w:style>
  <w:style w:type="paragraph" w:styleId="Subtitle">
    <w:name w:val="Subtitle"/>
    <w:basedOn w:val="Normal"/>
    <w:next w:val="Normal"/>
    <w:link w:val="SubtitleChar"/>
    <w:uiPriority w:val="11"/>
    <w:qFormat/>
    <w:rsid w:val="000777B8"/>
    <w:pPr>
      <w:numPr>
        <w:ilvl w:val="1"/>
      </w:numPr>
    </w:pPr>
    <w:rPr>
      <w:rFonts w:ascii="Calibri" w:eastAsia="Times New Roman" w:hAnsi="Calibri" w:cs="Times New Roman"/>
      <w:color w:val="5A5A5A"/>
      <w:spacing w:val="15"/>
    </w:rPr>
  </w:style>
  <w:style w:type="character" w:customStyle="1" w:styleId="SubtitleChar1">
    <w:name w:val="Subtitle Char1"/>
    <w:basedOn w:val="DefaultParagraphFont"/>
    <w:link w:val="Subtitle"/>
    <w:uiPriority w:val="11"/>
    <w:rsid w:val="000777B8"/>
    <w:rPr>
      <w:rFonts w:eastAsiaTheme="minorEastAsia"/>
      <w:color w:val="5A5A5A" w:themeColor="text1" w:themeTint="A5"/>
      <w:spacing w:val="15"/>
    </w:rPr>
  </w:style>
  <w:style w:type="table" w:styleId="GridTable1Light">
    <w:name w:val="Grid Table 1 Light"/>
    <w:basedOn w:val="TableNormal"/>
    <w:uiPriority w:val="46"/>
    <w:rsid w:val="000777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77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77B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77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77B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77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77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0777B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777B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0777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777B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777B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777B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777B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0777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777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777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777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3">
    <w:name w:val="Grid Table 6 Colorful Accent 3"/>
    <w:basedOn w:val="TableNormal"/>
    <w:uiPriority w:val="51"/>
    <w:rsid w:val="000777B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777B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
    <w:name w:val="List Table 1 Light"/>
    <w:basedOn w:val="TableNormal"/>
    <w:uiPriority w:val="46"/>
    <w:rsid w:val="000777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777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0777B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0777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0777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visor.mn.gov/statutes/cite/307" TargetMode="External"/><Relationship Id="rId21" Type="http://schemas.openxmlformats.org/officeDocument/2006/relationships/hyperlink" Target="https://www.revisor.mn.gov/statutes/?id=216E.01" TargetMode="External"/><Relationship Id="rId42" Type="http://schemas.openxmlformats.org/officeDocument/2006/relationships/image" Target="media/image6.jpeg"/><Relationship Id="rId47" Type="http://schemas.openxmlformats.org/officeDocument/2006/relationships/hyperlink" Target="https://www.revisor.mn.gov/statutes/cite/103G.005" TargetMode="External"/><Relationship Id="rId63" Type="http://schemas.openxmlformats.org/officeDocument/2006/relationships/hyperlink" Target="https://www.revisor.mn.gov/statutes/cite/84.415" TargetMode="External"/><Relationship Id="rId68" Type="http://schemas.openxmlformats.org/officeDocument/2006/relationships/hyperlink" Target="https://www.dnr.state.mn.us/publications/trails_waterways/index.html" TargetMode="External"/><Relationship Id="rId84" Type="http://schemas.openxmlformats.org/officeDocument/2006/relationships/theme" Target="theme/theme1.xml"/><Relationship Id="rId16" Type="http://schemas.openxmlformats.org/officeDocument/2006/relationships/hyperlink" Target="https://www.revisor.mn.gov/statutes/?id=394.22" TargetMode="External"/><Relationship Id="rId11" Type="http://schemas.openxmlformats.org/officeDocument/2006/relationships/hyperlink" Target="https://www.revisor.mn.gov/statutes/cite/473" TargetMode="External"/><Relationship Id="rId32" Type="http://schemas.openxmlformats.org/officeDocument/2006/relationships/hyperlink" Target="https://www.revisor.mn.gov/rules/6115.0170/" TargetMode="External"/><Relationship Id="rId37" Type="http://schemas.openxmlformats.org/officeDocument/2006/relationships/hyperlink" Target="https://www.revisor.mn.gov/statutes/?id=515B" TargetMode="External"/><Relationship Id="rId53" Type="http://schemas.openxmlformats.org/officeDocument/2006/relationships/hyperlink" Target="https://www.revisor.mn.gov/rules/1341/" TargetMode="External"/><Relationship Id="rId58" Type="http://schemas.openxmlformats.org/officeDocument/2006/relationships/hyperlink" Target="https://www.revisor.mn.gov/rules/6115.0210/" TargetMode="External"/><Relationship Id="rId74" Type="http://schemas.openxmlformats.org/officeDocument/2006/relationships/image" Target="media/image10.jpeg"/><Relationship Id="rId79" Type="http://schemas.openxmlformats.org/officeDocument/2006/relationships/hyperlink" Target="https://www.revisor.mn.gov/rules/8420/" TargetMode="External"/><Relationship Id="rId5" Type="http://schemas.openxmlformats.org/officeDocument/2006/relationships/footnotes" Target="footnotes.xml"/><Relationship Id="rId61" Type="http://schemas.openxmlformats.org/officeDocument/2006/relationships/hyperlink" Target="https://www.revisor.mn.gov/statutes/cite/86B.115" TargetMode="External"/><Relationship Id="rId82" Type="http://schemas.openxmlformats.org/officeDocument/2006/relationships/footer" Target="footer1.xml"/><Relationship Id="rId19" Type="http://schemas.openxmlformats.org/officeDocument/2006/relationships/hyperlink" Target="https://www.revisor.mn.gov/statutes/?id=116G.03" TargetMode="External"/><Relationship Id="rId14" Type="http://schemas.openxmlformats.org/officeDocument/2006/relationships/image" Target="media/image3.jpeg"/><Relationship Id="rId22" Type="http://schemas.openxmlformats.org/officeDocument/2006/relationships/hyperlink" Target="https://www.revisor.mn.gov/statutes/?id=115.01" TargetMode="External"/><Relationship Id="rId27" Type="http://schemas.openxmlformats.org/officeDocument/2006/relationships/hyperlink" Target="https://www.revisor.mn.gov/statutes/?id=394.303" TargetMode="External"/><Relationship Id="rId30" Type="http://schemas.openxmlformats.org/officeDocument/2006/relationships/image" Target="media/image5.jpeg"/><Relationship Id="rId35" Type="http://schemas.openxmlformats.org/officeDocument/2006/relationships/hyperlink" Target="https://www.revisor.mn.gov/statutes/cite/116G.03" TargetMode="External"/><Relationship Id="rId43" Type="http://schemas.openxmlformats.org/officeDocument/2006/relationships/hyperlink" Target="https://www.revisor.mn.gov/statutes/cite/462.352" TargetMode="External"/><Relationship Id="rId48" Type="http://schemas.openxmlformats.org/officeDocument/2006/relationships/hyperlink" Target="https://www.revisor.mn.gov/rules/6115.0170/" TargetMode="External"/><Relationship Id="rId56" Type="http://schemas.openxmlformats.org/officeDocument/2006/relationships/hyperlink" Target="https://www.revisor.mn.gov/rules/6115/" TargetMode="External"/><Relationship Id="rId64" Type="http://schemas.openxmlformats.org/officeDocument/2006/relationships/hyperlink" Target="https://www.revisor.mn.gov/statutes/cite/103G.245" TargetMode="External"/><Relationship Id="rId69" Type="http://schemas.openxmlformats.org/officeDocument/2006/relationships/hyperlink" Target="https://www.revisor.mn.gov/rules/6115.0210/" TargetMode="External"/><Relationship Id="rId77" Type="http://schemas.openxmlformats.org/officeDocument/2006/relationships/hyperlink" Target="https://www.revisor.mn.gov/statutes/cite/103B" TargetMode="External"/><Relationship Id="rId8" Type="http://schemas.openxmlformats.org/officeDocument/2006/relationships/hyperlink" Target="https://www.revisor.mn.gov/statutes/cite/116G" TargetMode="External"/><Relationship Id="rId51" Type="http://schemas.openxmlformats.org/officeDocument/2006/relationships/hyperlink" Target="https://www.revisor.mn.gov/statutes/?id=462.357" TargetMode="External"/><Relationship Id="rId72" Type="http://schemas.openxmlformats.org/officeDocument/2006/relationships/hyperlink" Target="https://www.revisor.mn.gov/rules/6115.0215/" TargetMode="External"/><Relationship Id="rId80" Type="http://schemas.openxmlformats.org/officeDocument/2006/relationships/hyperlink" Target="https://www.revisor.mn.gov/rules/6120/" TargetMode="External"/><Relationship Id="rId3" Type="http://schemas.openxmlformats.org/officeDocument/2006/relationships/settings" Target="settings.xml"/><Relationship Id="rId12" Type="http://schemas.openxmlformats.org/officeDocument/2006/relationships/hyperlink" Target="https://www.revisor.mn.gov/statutes/cite/40A.02" TargetMode="External"/><Relationship Id="rId17" Type="http://schemas.openxmlformats.org/officeDocument/2006/relationships/hyperlink" Target="https://www.revisor.mn.gov/statutes/?id=462.3595" TargetMode="External"/><Relationship Id="rId25" Type="http://schemas.openxmlformats.org/officeDocument/2006/relationships/hyperlink" Target="https://www.revisor.mn.gov/statutes/cite/471" TargetMode="External"/><Relationship Id="rId33" Type="http://schemas.openxmlformats.org/officeDocument/2006/relationships/hyperlink" Target="https://www.revisor.mn.gov/statutes/cite/394.22" TargetMode="External"/><Relationship Id="rId38" Type="http://schemas.openxmlformats.org/officeDocument/2006/relationships/hyperlink" Target="https://www.revisor.mn.gov/statutes/cite/458" TargetMode="External"/><Relationship Id="rId46" Type="http://schemas.openxmlformats.org/officeDocument/2006/relationships/hyperlink" Target="https://www.revisor.mn.gov/statutes/cite/394.22" TargetMode="External"/><Relationship Id="rId59" Type="http://schemas.openxmlformats.org/officeDocument/2006/relationships/hyperlink" Target="https://www.revisor.mn.gov/rules/6280.0250/" TargetMode="External"/><Relationship Id="rId67" Type="http://schemas.openxmlformats.org/officeDocument/2006/relationships/hyperlink" Target="https://www.revisor.mn.gov/statutes/cite/216G" TargetMode="External"/><Relationship Id="rId20" Type="http://schemas.openxmlformats.org/officeDocument/2006/relationships/hyperlink" Target="https://www.revisor.mn.gov/rules/?id=6115.0170" TargetMode="External"/><Relationship Id="rId41" Type="http://schemas.openxmlformats.org/officeDocument/2006/relationships/hyperlink" Target="https://www.revisor.mn.gov/statutes/cite/116G.15" TargetMode="External"/><Relationship Id="rId54" Type="http://schemas.openxmlformats.org/officeDocument/2006/relationships/hyperlink" Target="https://www.revisor.mn.gov/rules/7020/" TargetMode="External"/><Relationship Id="rId62" Type="http://schemas.openxmlformats.org/officeDocument/2006/relationships/hyperlink" Target="https://www.dnr.state.mn.us/waters/watermgmt_section/pwpermits/gp_2004_0001_manual.html" TargetMode="External"/><Relationship Id="rId70" Type="http://schemas.openxmlformats.org/officeDocument/2006/relationships/hyperlink" Target="https://www.revisor.mn.gov/rules/6280.0250/" TargetMode="External"/><Relationship Id="rId75" Type="http://schemas.openxmlformats.org/officeDocument/2006/relationships/hyperlink" Target="https://stormwater.pca.state.mn.us/index.php?title=Main_Page"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s://www.revisor.mn.gov/rules/?id=7020.0300" TargetMode="External"/><Relationship Id="rId28" Type="http://schemas.openxmlformats.org/officeDocument/2006/relationships/hyperlink" Target="https://www.revisor.mn.gov/statutes/?id=462.3597" TargetMode="External"/><Relationship Id="rId36" Type="http://schemas.openxmlformats.org/officeDocument/2006/relationships/hyperlink" Target="https://www.revisor.mn.gov/statutes/?id=505.01" TargetMode="External"/><Relationship Id="rId49" Type="http://schemas.openxmlformats.org/officeDocument/2006/relationships/hyperlink" Target="https://www.revisor.mn.gov/statutes/?id=462.357" TargetMode="External"/><Relationship Id="rId57" Type="http://schemas.openxmlformats.org/officeDocument/2006/relationships/image" Target="media/image8.jpeg"/><Relationship Id="rId10" Type="http://schemas.openxmlformats.org/officeDocument/2006/relationships/hyperlink" Target="https://www.revisor.mn.gov/statutes/cite/462" TargetMode="External"/><Relationship Id="rId31" Type="http://schemas.openxmlformats.org/officeDocument/2006/relationships/hyperlink" Target="https://www.revisor.mn.gov/rules/6115/" TargetMode="External"/><Relationship Id="rId44" Type="http://schemas.openxmlformats.org/officeDocument/2006/relationships/hyperlink" Target="https://www.revisor.mn.gov/rules/7080.1100/" TargetMode="External"/><Relationship Id="rId52" Type="http://schemas.openxmlformats.org/officeDocument/2006/relationships/image" Target="media/image7.jpeg"/><Relationship Id="rId60" Type="http://schemas.openxmlformats.org/officeDocument/2006/relationships/image" Target="media/image9.jpeg"/><Relationship Id="rId65" Type="http://schemas.openxmlformats.org/officeDocument/2006/relationships/hyperlink" Target="https://www.revisor.mn.gov/statutes/cite/216E" TargetMode="External"/><Relationship Id="rId73" Type="http://schemas.openxmlformats.org/officeDocument/2006/relationships/hyperlink" Target="https://www.revisor.mn.gov/rules/6115.0216/" TargetMode="External"/><Relationship Id="rId78" Type="http://schemas.openxmlformats.org/officeDocument/2006/relationships/hyperlink" Target="https://www.revisor.mn.gov/rules/8410/" TargetMode="External"/><Relationship Id="rId81" Type="http://schemas.openxmlformats.org/officeDocument/2006/relationships/hyperlink" Target="https://www.revisor.mn.gov/statutes/cite/116G.15" TargetMode="External"/><Relationship Id="rId4" Type="http://schemas.openxmlformats.org/officeDocument/2006/relationships/webSettings" Target="webSettings.xml"/><Relationship Id="rId9" Type="http://schemas.openxmlformats.org/officeDocument/2006/relationships/hyperlink" Target="https://www.revisor.mn.gov/rules/6106/" TargetMode="External"/><Relationship Id="rId13" Type="http://schemas.openxmlformats.org/officeDocument/2006/relationships/image" Target="media/image2.jpeg"/><Relationship Id="rId18" Type="http://schemas.openxmlformats.org/officeDocument/2006/relationships/hyperlink" Target="https://www.revisor.mn.gov/statutes/?id=116G.03" TargetMode="External"/><Relationship Id="rId39" Type="http://schemas.openxmlformats.org/officeDocument/2006/relationships/hyperlink" Target="https://www.revisor.mn.gov/statutes/?id=103G.005" TargetMode="External"/><Relationship Id="rId34" Type="http://schemas.openxmlformats.org/officeDocument/2006/relationships/hyperlink" Target="https://www.revisor.mn.gov/statutes/cite/103G.005" TargetMode="External"/><Relationship Id="rId50" Type="http://schemas.openxmlformats.org/officeDocument/2006/relationships/hyperlink" Target="https://www.revisor.mn.gov/statutes/cite/462.3595" TargetMode="External"/><Relationship Id="rId55" Type="http://schemas.openxmlformats.org/officeDocument/2006/relationships/hyperlink" Target="https://files.dnr.state.mn.us/forestry/urban/bmps.pdf" TargetMode="External"/><Relationship Id="rId76" Type="http://schemas.openxmlformats.org/officeDocument/2006/relationships/hyperlink" Target="https://files.dnr.state.mn.us/waters/watermgmt_section/pwpermits/gp_2004_0001_introduction.pdf" TargetMode="External"/><Relationship Id="rId7" Type="http://schemas.openxmlformats.org/officeDocument/2006/relationships/image" Target="media/image1.jpeg"/><Relationship Id="rId71" Type="http://schemas.openxmlformats.org/officeDocument/2006/relationships/hyperlink" Target="https://bwsr.state.mn.us/vegetation-establishment-and-management" TargetMode="External"/><Relationship Id="rId2" Type="http://schemas.openxmlformats.org/officeDocument/2006/relationships/styles" Target="styles.xml"/><Relationship Id="rId29" Type="http://schemas.openxmlformats.org/officeDocument/2006/relationships/hyperlink" Target="https://www.revisor.mn.gov/rules/?id=6120.2500" TargetMode="External"/><Relationship Id="rId24" Type="http://schemas.openxmlformats.org/officeDocument/2006/relationships/hyperlink" Target="https://www.revisor.mn.gov/rules/?id=6120.5000" TargetMode="External"/><Relationship Id="rId40" Type="http://schemas.openxmlformats.org/officeDocument/2006/relationships/hyperlink" Target="https://www.revisor.mn.gov/statutes/cite/116G.06" TargetMode="External"/><Relationship Id="rId45" Type="http://schemas.openxmlformats.org/officeDocument/2006/relationships/hyperlink" Target="https://www.revisor.mn.gov/statutes/cite/216E.01" TargetMode="External"/><Relationship Id="rId66" Type="http://schemas.openxmlformats.org/officeDocument/2006/relationships/hyperlink" Target="https://www.revisor.mn.gov/statutes/cite/21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11901</Words>
  <Characters>67840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Petrik, Daniel (DNR)</cp:lastModifiedBy>
  <cp:revision>1</cp:revision>
  <dcterms:created xsi:type="dcterms:W3CDTF">2023-10-13T12:33:00Z</dcterms:created>
  <dcterms:modified xsi:type="dcterms:W3CDTF">2023-10-13T12:46:00Z</dcterms:modified>
</cp:coreProperties>
</file>