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8A10" w14:textId="4D31E391" w:rsidR="00574A02" w:rsidRDefault="00574A02" w:rsidP="00A80363">
      <w:pPr>
        <w:pStyle w:val="Heading2"/>
        <w:rPr>
          <w:b/>
        </w:rPr>
      </w:pPr>
      <w:r>
        <w:rPr>
          <w:b/>
          <w:noProof/>
        </w:rPr>
        <w:drawing>
          <wp:inline distT="0" distB="0" distL="0" distR="0" wp14:anchorId="0DF40406" wp14:editId="2D5F34BB">
            <wp:extent cx="2831050" cy="520096"/>
            <wp:effectExtent l="0" t="0" r="7620" b="0"/>
            <wp:docPr id="1" name="Picture 1" descr="Picture of MNDNR logo" title="MNDNR Log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8979" cy="534412"/>
                    </a:xfrm>
                    <a:prstGeom prst="rect">
                      <a:avLst/>
                    </a:prstGeom>
                  </pic:spPr>
                </pic:pic>
              </a:graphicData>
            </a:graphic>
          </wp:inline>
        </w:drawing>
      </w:r>
    </w:p>
    <w:p w14:paraId="6458A291" w14:textId="12E5EA9F" w:rsidR="00902187" w:rsidRPr="00A80363" w:rsidRDefault="00F300AA" w:rsidP="00A80363">
      <w:pPr>
        <w:pStyle w:val="Heading2"/>
        <w:rPr>
          <w:b/>
        </w:rPr>
      </w:pPr>
      <w:r w:rsidRPr="00A80363">
        <w:rPr>
          <w:b/>
        </w:rPr>
        <w:t xml:space="preserve">LGU MRCCA </w:t>
      </w:r>
      <w:r w:rsidR="000B15B1">
        <w:rPr>
          <w:b/>
        </w:rPr>
        <w:t>O</w:t>
      </w:r>
      <w:r w:rsidRPr="00A80363">
        <w:rPr>
          <w:b/>
        </w:rPr>
        <w:t xml:space="preserve">rdinance – Administrative </w:t>
      </w:r>
      <w:r w:rsidR="00D429FF">
        <w:rPr>
          <w:b/>
        </w:rPr>
        <w:t>C</w:t>
      </w:r>
      <w:r w:rsidRPr="00A80363">
        <w:rPr>
          <w:b/>
        </w:rPr>
        <w:t>hecklist</w:t>
      </w:r>
    </w:p>
    <w:p w14:paraId="37618DC3" w14:textId="512B0B80" w:rsidR="00D01432" w:rsidRDefault="00E84325">
      <w:r>
        <w:t>T</w:t>
      </w:r>
      <w:r w:rsidR="00F02F92">
        <w:t xml:space="preserve">o conditionally approve a MRCCA ordinance, the DNR needs each community to demonstrate it is ready to administer the MRCCA ordinance once it is adopted. </w:t>
      </w:r>
      <w:r w:rsidR="00B0724A">
        <w:t>Please use this checklist</w:t>
      </w:r>
      <w:r w:rsidR="00A80363">
        <w:t xml:space="preserve"> to </w:t>
      </w:r>
      <w:r w:rsidR="00F02F92">
        <w:t xml:space="preserve">verify </w:t>
      </w:r>
      <w:r>
        <w:t>and</w:t>
      </w:r>
      <w:r w:rsidR="00F02F92">
        <w:t xml:space="preserve"> acknowledge that these steps are being taken to administer the MRCCA ordinance.</w:t>
      </w:r>
      <w:r w:rsidR="00A80363">
        <w:t xml:space="preserve"> The items in this list are either required by the MRCCA rules or were identified as implementation actions in </w:t>
      </w:r>
      <w:r w:rsidR="000B15B1">
        <w:t xml:space="preserve">your </w:t>
      </w:r>
      <w:r w:rsidR="00A80363">
        <w:t>MRCCA plan.</w:t>
      </w:r>
    </w:p>
    <w:p w14:paraId="348839B2" w14:textId="1AABF5FE" w:rsidR="00F300AA" w:rsidRDefault="00F300AA">
      <w:pPr>
        <w:rPr>
          <w:b/>
        </w:rPr>
      </w:pPr>
      <w:r w:rsidRPr="00B54FB5">
        <w:rPr>
          <w:b/>
        </w:rPr>
        <w:t xml:space="preserve">Submit </w:t>
      </w:r>
      <w:r w:rsidR="00F02F92">
        <w:rPr>
          <w:b/>
        </w:rPr>
        <w:t>this checklist</w:t>
      </w:r>
      <w:r w:rsidR="00D437E6">
        <w:rPr>
          <w:b/>
        </w:rPr>
        <w:t>, filling in blanks,</w:t>
      </w:r>
      <w:r w:rsidR="00F02F92">
        <w:rPr>
          <w:b/>
        </w:rPr>
        <w:t xml:space="preserve"> and </w:t>
      </w:r>
      <w:r w:rsidR="00D437E6">
        <w:rPr>
          <w:b/>
        </w:rPr>
        <w:t xml:space="preserve">submitting </w:t>
      </w:r>
      <w:r w:rsidR="00E84325">
        <w:rPr>
          <w:b/>
        </w:rPr>
        <w:t xml:space="preserve">requested documentation </w:t>
      </w:r>
      <w:r w:rsidRPr="00B54FB5">
        <w:rPr>
          <w:b/>
        </w:rPr>
        <w:t xml:space="preserve">to </w:t>
      </w:r>
      <w:r w:rsidR="00A80363" w:rsidRPr="00B54FB5">
        <w:rPr>
          <w:b/>
        </w:rPr>
        <w:t xml:space="preserve">the </w:t>
      </w:r>
      <w:r w:rsidRPr="00B54FB5">
        <w:rPr>
          <w:b/>
        </w:rPr>
        <w:t xml:space="preserve">DNR when submitting </w:t>
      </w:r>
      <w:r w:rsidR="00BC2980" w:rsidRPr="00B54FB5">
        <w:rPr>
          <w:b/>
        </w:rPr>
        <w:t>a</w:t>
      </w:r>
      <w:r w:rsidR="00A80363" w:rsidRPr="00B54FB5">
        <w:rPr>
          <w:b/>
        </w:rPr>
        <w:t xml:space="preserve"> MRCCA</w:t>
      </w:r>
      <w:r w:rsidR="00BC2980" w:rsidRPr="00B54FB5">
        <w:rPr>
          <w:b/>
        </w:rPr>
        <w:t xml:space="preserve"> </w:t>
      </w:r>
      <w:r w:rsidRPr="00B54FB5">
        <w:rPr>
          <w:b/>
        </w:rPr>
        <w:t xml:space="preserve">ordinance for </w:t>
      </w:r>
      <w:r w:rsidR="00A80363" w:rsidRPr="00B54FB5">
        <w:rPr>
          <w:b/>
        </w:rPr>
        <w:t xml:space="preserve">conditional </w:t>
      </w:r>
      <w:r w:rsidRPr="00B54FB5">
        <w:rPr>
          <w:b/>
        </w:rPr>
        <w:t>approval</w:t>
      </w:r>
      <w:r w:rsidR="00A80363" w:rsidRPr="00B54FB5">
        <w:rPr>
          <w:b/>
        </w:rPr>
        <w:t>.</w:t>
      </w:r>
      <w:r w:rsidR="001668E2">
        <w:rPr>
          <w:b/>
        </w:rPr>
        <w:t xml:space="preserve"> If you cannot verify or acknowledge the items below, please explain </w:t>
      </w:r>
      <w:r w:rsidR="009D6C27">
        <w:rPr>
          <w:b/>
        </w:rPr>
        <w:t>how you plan to address the administrative issue.</w:t>
      </w:r>
    </w:p>
    <w:p w14:paraId="41148C9C" w14:textId="422ECF48" w:rsidR="00307343" w:rsidRPr="00307343" w:rsidRDefault="00307343">
      <w:pPr>
        <w:rPr>
          <w:u w:val="single"/>
        </w:rPr>
      </w:pPr>
      <w:r>
        <w:rPr>
          <w:b/>
        </w:rPr>
        <w:t xml:space="preserve">Name of Community: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tbl>
      <w:tblPr>
        <w:tblStyle w:val="TableGrid"/>
        <w:tblW w:w="13225" w:type="dxa"/>
        <w:tblLook w:val="04A0" w:firstRow="1" w:lastRow="0" w:firstColumn="1" w:lastColumn="0" w:noHBand="0" w:noVBand="1"/>
        <w:tblCaption w:val="List of Administrative Topics"/>
        <w:tblDescription w:val="Table describes administrative tasks to help prepare cities and towns to administer their MRCCA ordinance after adoption"/>
      </w:tblPr>
      <w:tblGrid>
        <w:gridCol w:w="6745"/>
        <w:gridCol w:w="6480"/>
      </w:tblGrid>
      <w:tr w:rsidR="00C60A74" w:rsidRPr="005F29DC" w14:paraId="40033132" w14:textId="77777777" w:rsidTr="0040291F">
        <w:trPr>
          <w:tblHeader/>
        </w:trPr>
        <w:tc>
          <w:tcPr>
            <w:tcW w:w="6745" w:type="dxa"/>
            <w:shd w:val="clear" w:color="auto" w:fill="A5A5A5" w:themeFill="accent3"/>
          </w:tcPr>
          <w:p w14:paraId="2F8628BC" w14:textId="77777777" w:rsidR="00C60A74" w:rsidRPr="005F29DC" w:rsidRDefault="00C60A74" w:rsidP="000B15B1">
            <w:pPr>
              <w:rPr>
                <w:b/>
              </w:rPr>
            </w:pPr>
            <w:r w:rsidRPr="005F29DC">
              <w:rPr>
                <w:b/>
              </w:rPr>
              <w:t xml:space="preserve">Administrative </w:t>
            </w:r>
            <w:r w:rsidR="000B15B1">
              <w:rPr>
                <w:b/>
              </w:rPr>
              <w:t>I</w:t>
            </w:r>
            <w:r w:rsidRPr="005F29DC">
              <w:rPr>
                <w:b/>
              </w:rPr>
              <w:t>ssue</w:t>
            </w:r>
          </w:p>
        </w:tc>
        <w:tc>
          <w:tcPr>
            <w:tcW w:w="6480" w:type="dxa"/>
            <w:shd w:val="clear" w:color="auto" w:fill="A5A5A5" w:themeFill="accent3"/>
          </w:tcPr>
          <w:p w14:paraId="48D57556" w14:textId="6E71A68A" w:rsidR="00C60A74" w:rsidRPr="005F29DC" w:rsidRDefault="00F02F92" w:rsidP="00D01432">
            <w:pPr>
              <w:rPr>
                <w:b/>
              </w:rPr>
            </w:pPr>
            <w:r>
              <w:rPr>
                <w:b/>
              </w:rPr>
              <w:t>Statement to Verify or Acknowledg</w:t>
            </w:r>
            <w:r w:rsidR="00D437E6">
              <w:rPr>
                <w:b/>
              </w:rPr>
              <w:t>e</w:t>
            </w:r>
            <w:r w:rsidR="00C60A74" w:rsidRPr="005F29DC">
              <w:rPr>
                <w:b/>
              </w:rPr>
              <w:t xml:space="preserve"> </w:t>
            </w:r>
          </w:p>
        </w:tc>
      </w:tr>
      <w:tr w:rsidR="00C60A74" w14:paraId="2091A72C" w14:textId="77777777" w:rsidTr="00A80363">
        <w:tc>
          <w:tcPr>
            <w:tcW w:w="13225" w:type="dxa"/>
            <w:gridSpan w:val="2"/>
            <w:shd w:val="clear" w:color="auto" w:fill="E2EFD9" w:themeFill="accent6" w:themeFillTint="33"/>
          </w:tcPr>
          <w:p w14:paraId="5583138B" w14:textId="46707382" w:rsidR="00C60A74" w:rsidRDefault="00A039A3" w:rsidP="00B22B3C">
            <w:r>
              <w:rPr>
                <w:b/>
              </w:rPr>
              <w:t xml:space="preserve">Height of Groundcover </w:t>
            </w:r>
          </w:p>
        </w:tc>
      </w:tr>
      <w:tr w:rsidR="00C60A74" w14:paraId="604BAF19" w14:textId="77777777" w:rsidTr="005F29DC">
        <w:tc>
          <w:tcPr>
            <w:tcW w:w="6745" w:type="dxa"/>
          </w:tcPr>
          <w:p w14:paraId="0EC6F723" w14:textId="0325A4FC" w:rsidR="00C60A74" w:rsidRDefault="00C60A74" w:rsidP="00C60A74">
            <w:r w:rsidRPr="00C60A74">
              <w:t xml:space="preserve">LGUs </w:t>
            </w:r>
            <w:r w:rsidR="00A039A3">
              <w:t>cannot</w:t>
            </w:r>
            <w:r w:rsidR="00A039A3" w:rsidRPr="00C60A74">
              <w:t xml:space="preserve"> </w:t>
            </w:r>
            <w:r w:rsidRPr="00C60A74">
              <w:t>restrict the height of ground cover vegetation in designated areas</w:t>
            </w:r>
            <w:r>
              <w:t xml:space="preserve"> (SIZ, BIZ, within 50 feet of a wetland or natural drainage way, areas of native plant communities and significant vegetative stands identified in the MRCCA plan)</w:t>
            </w:r>
            <w:r w:rsidRPr="00C60A74">
              <w:t xml:space="preserve">, such as through weed control ordinances.  LGUs must amend ordinance provisions, if any, to comply with </w:t>
            </w:r>
            <w:r w:rsidR="00A039A3">
              <w:t>this</w:t>
            </w:r>
            <w:r w:rsidRPr="00C60A74">
              <w:t xml:space="preserve"> requirement.</w:t>
            </w:r>
          </w:p>
          <w:p w14:paraId="6484E689" w14:textId="77777777" w:rsidR="00A039A3" w:rsidRPr="00A571BA" w:rsidRDefault="00A039A3" w:rsidP="00C60A74">
            <w:pPr>
              <w:rPr>
                <w:b/>
              </w:rPr>
            </w:pPr>
          </w:p>
          <w:p w14:paraId="598D0DBB" w14:textId="5420A060" w:rsidR="003C354A" w:rsidRPr="00A571BA" w:rsidRDefault="00E85AD8" w:rsidP="00FE40FE">
            <w:pPr>
              <w:rPr>
                <w:i/>
              </w:rPr>
            </w:pPr>
            <w:r w:rsidRPr="00A571BA">
              <w:rPr>
                <w:i/>
              </w:rPr>
              <w:t>Required by</w:t>
            </w:r>
            <w:r>
              <w:rPr>
                <w:b/>
                <w:i/>
              </w:rPr>
              <w:t xml:space="preserve"> </w:t>
            </w:r>
            <w:r w:rsidR="00A039A3" w:rsidRPr="00A571BA">
              <w:rPr>
                <w:i/>
              </w:rPr>
              <w:t>MRCCA rules</w:t>
            </w:r>
            <w:r>
              <w:rPr>
                <w:i/>
              </w:rPr>
              <w:t xml:space="preserve"> (</w:t>
            </w:r>
            <w:r w:rsidR="00A039A3" w:rsidRPr="00A571BA">
              <w:rPr>
                <w:i/>
              </w:rPr>
              <w:t>6106.0150 Subp. 3.C.</w:t>
            </w:r>
            <w:r>
              <w:rPr>
                <w:i/>
              </w:rPr>
              <w:t>)</w:t>
            </w:r>
            <w:r w:rsidR="00A039A3" w:rsidRPr="00A571BA">
              <w:rPr>
                <w:i/>
              </w:rPr>
              <w:t xml:space="preserve"> and </w:t>
            </w:r>
            <w:r>
              <w:rPr>
                <w:i/>
              </w:rPr>
              <w:t>identified</w:t>
            </w:r>
            <w:r w:rsidR="003C354A" w:rsidRPr="00A571BA">
              <w:rPr>
                <w:i/>
              </w:rPr>
              <w:t xml:space="preserve"> implementation action in the </w:t>
            </w:r>
            <w:r w:rsidR="00A039A3" w:rsidRPr="00A571BA">
              <w:rPr>
                <w:i/>
              </w:rPr>
              <w:t xml:space="preserve">approved </w:t>
            </w:r>
            <w:r w:rsidR="003C354A" w:rsidRPr="00A571BA">
              <w:rPr>
                <w:i/>
              </w:rPr>
              <w:t>MRCCA plan.</w:t>
            </w:r>
          </w:p>
        </w:tc>
        <w:tc>
          <w:tcPr>
            <w:tcW w:w="6480" w:type="dxa"/>
          </w:tcPr>
          <w:p w14:paraId="0CCB678A" w14:textId="594497FE" w:rsidR="00895372" w:rsidRPr="001668E2" w:rsidRDefault="00895372" w:rsidP="00895372">
            <w:pPr>
              <w:rPr>
                <w:b/>
                <w:bCs/>
              </w:rPr>
            </w:pPr>
            <w:r w:rsidRPr="001668E2">
              <w:rPr>
                <w:b/>
                <w:bCs/>
              </w:rPr>
              <w:t>Check one:</w:t>
            </w:r>
          </w:p>
          <w:p w14:paraId="1354A85C" w14:textId="3FC56791" w:rsidR="007F3D92" w:rsidRDefault="00471727" w:rsidP="00E21B84">
            <w:pPr>
              <w:pStyle w:val="ListParagraph"/>
              <w:ind w:left="256" w:hanging="256"/>
            </w:pPr>
            <w:sdt>
              <w:sdtPr>
                <w:id w:val="1126978652"/>
                <w15:appearance w15:val="hidden"/>
                <w14:checkbox>
                  <w14:checked w14:val="0"/>
                  <w14:checkedState w14:val="2612" w14:font="MS Gothic"/>
                  <w14:uncheckedState w14:val="2610" w14:font="MS Gothic"/>
                </w14:checkbox>
              </w:sdtPr>
              <w:sdtEndPr/>
              <w:sdtContent>
                <w:r w:rsidR="007302C3">
                  <w:rPr>
                    <w:rFonts w:ascii="MS Gothic" w:eastAsia="MS Gothic" w:hAnsi="MS Gothic" w:hint="eastAsia"/>
                  </w:rPr>
                  <w:t>☐</w:t>
                </w:r>
              </w:sdtContent>
            </w:sdt>
            <w:r w:rsidR="00543890">
              <w:t xml:space="preserve">   </w:t>
            </w:r>
            <w:r w:rsidR="00307343">
              <w:t>T</w:t>
            </w:r>
            <w:r w:rsidR="007F3D92">
              <w:t xml:space="preserve">here are no “weed control” </w:t>
            </w:r>
            <w:r w:rsidR="00310A89">
              <w:t>regulations, or</w:t>
            </w:r>
          </w:p>
          <w:p w14:paraId="2F6211A5" w14:textId="57AE3E33" w:rsidR="005F29DC" w:rsidRDefault="00471727" w:rsidP="00E21B84">
            <w:pPr>
              <w:ind w:left="436" w:hanging="436"/>
            </w:pPr>
            <w:sdt>
              <w:sdtPr>
                <w:id w:val="1588958837"/>
                <w15:appearance w15:val="hidden"/>
                <w14:checkbox>
                  <w14:checked w14:val="0"/>
                  <w14:checkedState w14:val="2612" w14:font="MS Gothic"/>
                  <w14:uncheckedState w14:val="2610" w14:font="MS Gothic"/>
                </w14:checkbox>
              </w:sdtPr>
              <w:sdtEndPr/>
              <w:sdtContent>
                <w:r w:rsidR="00B225D8">
                  <w:rPr>
                    <w:rFonts w:ascii="MS Gothic" w:eastAsia="MS Gothic" w:hAnsi="MS Gothic" w:hint="eastAsia"/>
                  </w:rPr>
                  <w:t>☐</w:t>
                </w:r>
              </w:sdtContent>
            </w:sdt>
            <w:r w:rsidR="00E21B84">
              <w:t xml:space="preserve">   </w:t>
            </w:r>
            <w:r w:rsidR="00307343">
              <w:t>T</w:t>
            </w:r>
            <w:r w:rsidR="005A34B4">
              <w:t xml:space="preserve">here </w:t>
            </w:r>
            <w:r w:rsidR="00310A89">
              <w:t>are</w:t>
            </w:r>
            <w:r w:rsidR="005A34B4">
              <w:t xml:space="preserve"> “weed control” </w:t>
            </w:r>
            <w:r w:rsidR="00310A89">
              <w:t>regulations</w:t>
            </w:r>
            <w:r w:rsidR="00307343">
              <w:t xml:space="preserve">. </w:t>
            </w:r>
            <w:r w:rsidR="00307343" w:rsidRPr="00543890">
              <w:rPr>
                <w:u w:val="single"/>
              </w:rPr>
              <w:t>Attached is a resolution</w:t>
            </w:r>
            <w:r w:rsidR="00BE7CE9">
              <w:rPr>
                <w:u w:val="single"/>
              </w:rPr>
              <w:t xml:space="preserve"> amending existing weed control regulations</w:t>
            </w:r>
            <w:r w:rsidR="00307343" w:rsidRPr="00543890">
              <w:rPr>
                <w:u w:val="single"/>
              </w:rPr>
              <w:t xml:space="preserve"> exempting vegetation in the MRCCA from these regulations.</w:t>
            </w:r>
            <w:r w:rsidR="00307343">
              <w:t xml:space="preserve"> (</w:t>
            </w:r>
            <w:r w:rsidR="007302C3">
              <w:t xml:space="preserve">Contact DNR for examples of how other LGUs have </w:t>
            </w:r>
            <w:r>
              <w:t>done this.)</w:t>
            </w:r>
          </w:p>
        </w:tc>
      </w:tr>
      <w:tr w:rsidR="00A039A3" w14:paraId="72F0F3B5" w14:textId="77777777" w:rsidTr="00A571BA">
        <w:tc>
          <w:tcPr>
            <w:tcW w:w="13225" w:type="dxa"/>
            <w:gridSpan w:val="2"/>
            <w:shd w:val="clear" w:color="auto" w:fill="E2EFD9" w:themeFill="accent6" w:themeFillTint="33"/>
          </w:tcPr>
          <w:p w14:paraId="528928D9" w14:textId="3BD0CD8D" w:rsidR="00A039A3" w:rsidRDefault="00543890" w:rsidP="00E21B84">
            <w:pPr>
              <w:ind w:left="720"/>
            </w:pPr>
            <w:r>
              <w:rPr>
                <w:b/>
              </w:rPr>
              <w:t xml:space="preserve"> </w:t>
            </w:r>
          </w:p>
        </w:tc>
      </w:tr>
      <w:tr w:rsidR="00C60A74" w14:paraId="05475EE0" w14:textId="77777777" w:rsidTr="005F29DC">
        <w:tc>
          <w:tcPr>
            <w:tcW w:w="6745" w:type="dxa"/>
          </w:tcPr>
          <w:p w14:paraId="20C24FA8" w14:textId="7DF8B063" w:rsidR="00C60A74" w:rsidRDefault="00E85AD8" w:rsidP="00BB43D8">
            <w:r>
              <w:t xml:space="preserve">A </w:t>
            </w:r>
            <w:r w:rsidR="005F29DC" w:rsidRPr="005F29DC">
              <w:t>vegetation permit</w:t>
            </w:r>
            <w:r w:rsidR="00411B43">
              <w:t xml:space="preserve"> </w:t>
            </w:r>
            <w:r>
              <w:t>is required for</w:t>
            </w:r>
            <w:r w:rsidR="00411B43">
              <w:t xml:space="preserve"> intensive vegetation clearing</w:t>
            </w:r>
            <w:r w:rsidR="005F29DC" w:rsidRPr="005F29DC">
              <w:t xml:space="preserve">. LGUs may use an existing process or establish a new one, but it must meet the criteria in </w:t>
            </w:r>
            <w:r w:rsidR="005F29DC">
              <w:t xml:space="preserve">the MRCCA rules </w:t>
            </w:r>
            <w:r w:rsidR="005F29DC" w:rsidRPr="005F29DC">
              <w:t xml:space="preserve">and be able to </w:t>
            </w:r>
            <w:r w:rsidR="00BB43D8">
              <w:t xml:space="preserve">implement the requirements </w:t>
            </w:r>
            <w:r w:rsidR="005F29DC" w:rsidRPr="005F29DC">
              <w:t xml:space="preserve">in </w:t>
            </w:r>
            <w:r w:rsidR="00411B43">
              <w:t xml:space="preserve">model ordinance </w:t>
            </w:r>
            <w:r w:rsidR="005F29DC" w:rsidRPr="005F29DC">
              <w:t>Section 9.</w:t>
            </w:r>
            <w:r w:rsidR="00FC02D0">
              <w:t>0</w:t>
            </w:r>
            <w:r w:rsidR="005F29DC" w:rsidRPr="005F29DC">
              <w:t xml:space="preserve">. </w:t>
            </w:r>
          </w:p>
          <w:p w14:paraId="59769EE5" w14:textId="77777777" w:rsidR="003C354A" w:rsidRDefault="003C354A" w:rsidP="00BB43D8"/>
          <w:p w14:paraId="36BAA03E" w14:textId="261DBE13" w:rsidR="003C354A" w:rsidRDefault="00E85AD8" w:rsidP="003C354A">
            <w:pPr>
              <w:rPr>
                <w:i/>
              </w:rPr>
            </w:pPr>
            <w:r w:rsidRPr="00FE40FE">
              <w:rPr>
                <w:i/>
              </w:rPr>
              <w:t>Required by</w:t>
            </w:r>
            <w:r w:rsidR="000D75A6">
              <w:rPr>
                <w:i/>
              </w:rPr>
              <w:t xml:space="preserve"> MRCCA rules (6106.0150 Subp. 4</w:t>
            </w:r>
            <w:r w:rsidRPr="00FE40FE">
              <w:rPr>
                <w:i/>
              </w:rPr>
              <w:t xml:space="preserve">) </w:t>
            </w:r>
            <w:r>
              <w:rPr>
                <w:i/>
              </w:rPr>
              <w:t xml:space="preserve">and identified </w:t>
            </w:r>
            <w:r w:rsidR="003C354A" w:rsidRPr="00FE40FE">
              <w:rPr>
                <w:i/>
              </w:rPr>
              <w:t>implementation action in the approved MRCCA plan.</w:t>
            </w:r>
          </w:p>
          <w:p w14:paraId="30A23754" w14:textId="77777777" w:rsidR="001F5BEB" w:rsidRPr="00FE40FE" w:rsidRDefault="001F5BEB" w:rsidP="003C354A">
            <w:pPr>
              <w:rPr>
                <w:i/>
              </w:rPr>
            </w:pPr>
          </w:p>
          <w:p w14:paraId="5A314BF5" w14:textId="77777777" w:rsidR="003C354A" w:rsidRDefault="003C354A" w:rsidP="00BB43D8"/>
        </w:tc>
        <w:tc>
          <w:tcPr>
            <w:tcW w:w="6480" w:type="dxa"/>
          </w:tcPr>
          <w:p w14:paraId="36DB2040" w14:textId="1D683FC6" w:rsidR="003A51A1" w:rsidRPr="001668E2" w:rsidRDefault="0078619B" w:rsidP="003A51A1">
            <w:pPr>
              <w:rPr>
                <w:b/>
                <w:bCs/>
              </w:rPr>
            </w:pPr>
            <w:r w:rsidRPr="001668E2">
              <w:rPr>
                <w:b/>
                <w:bCs/>
              </w:rPr>
              <w:t>Check all:</w:t>
            </w:r>
          </w:p>
          <w:p w14:paraId="414674C7" w14:textId="2DC4AEEE" w:rsidR="00B47D6B" w:rsidRDefault="00471727" w:rsidP="004F13F0">
            <w:pPr>
              <w:ind w:left="346" w:hanging="346"/>
            </w:pPr>
            <w:sdt>
              <w:sdtPr>
                <w:id w:val="-947233162"/>
                <w15:appearance w15:val="hidden"/>
                <w14:checkbox>
                  <w14:checked w14:val="0"/>
                  <w14:checkedState w14:val="2612" w14:font="MS Gothic"/>
                  <w14:uncheckedState w14:val="2610" w14:font="MS Gothic"/>
                </w14:checkbox>
              </w:sdtPr>
              <w:sdtEndPr/>
              <w:sdtContent>
                <w:r w:rsidR="00B225D8">
                  <w:rPr>
                    <w:rFonts w:ascii="MS Gothic" w:eastAsia="MS Gothic" w:hAnsi="MS Gothic" w:hint="eastAsia"/>
                  </w:rPr>
                  <w:t>☐</w:t>
                </w:r>
              </w:sdtContent>
            </w:sdt>
            <w:r w:rsidR="00E21B84">
              <w:t xml:space="preserve">   </w:t>
            </w:r>
            <w:r w:rsidR="001668E2">
              <w:t xml:space="preserve">We </w:t>
            </w:r>
            <w:r w:rsidR="001D458C">
              <w:t xml:space="preserve">will </w:t>
            </w:r>
            <w:r w:rsidR="003A51A1">
              <w:t>administer</w:t>
            </w:r>
            <w:r w:rsidR="00A21C13">
              <w:t xml:space="preserve"> the vegetation permit</w:t>
            </w:r>
            <w:r w:rsidR="001668E2">
              <w:t xml:space="preserve"> according to provisions consistent with Section 9 of the model ordinance</w:t>
            </w:r>
            <w:r w:rsidR="00A21C13">
              <w:t>.</w:t>
            </w:r>
            <w:r w:rsidR="003A51A1">
              <w:t xml:space="preserve"> </w:t>
            </w:r>
            <w:r w:rsidR="00AD114B">
              <w:t xml:space="preserve">The </w:t>
            </w:r>
            <w:r w:rsidR="00AD114B" w:rsidRPr="00543890">
              <w:rPr>
                <w:i/>
                <w:iCs/>
              </w:rPr>
              <w:t>(insert name of entity, if any</w:t>
            </w:r>
            <w:r w:rsidR="00895372" w:rsidRPr="00543890">
              <w:rPr>
                <w:i/>
                <w:iCs/>
              </w:rPr>
              <w:t>, otherwise “None”</w:t>
            </w:r>
            <w:r w:rsidR="00AD114B" w:rsidRPr="00543890">
              <w:rPr>
                <w:i/>
                <w:iCs/>
              </w:rPr>
              <w:t>)</w:t>
            </w:r>
            <w:r w:rsidR="00AD114B">
              <w:t xml:space="preserve"> will </w:t>
            </w:r>
            <w:r w:rsidR="0078619B">
              <w:t>aid</w:t>
            </w:r>
            <w:r w:rsidR="00AD114B">
              <w:t xml:space="preserve"> in </w:t>
            </w:r>
            <w:r w:rsidR="003A51A1">
              <w:t>approv</w:t>
            </w:r>
            <w:r w:rsidR="00AD114B">
              <w:t>ing</w:t>
            </w:r>
            <w:r w:rsidR="003A51A1">
              <w:t xml:space="preserve"> restoration and erosion control plans </w:t>
            </w:r>
            <w:r w:rsidR="00AD114B">
              <w:t xml:space="preserve">according </w:t>
            </w:r>
            <w:r w:rsidR="00895372">
              <w:t>t</w:t>
            </w:r>
            <w:r w:rsidR="00AD114B">
              <w:t xml:space="preserve">o provisions consistent with </w:t>
            </w:r>
            <w:r w:rsidR="001668E2">
              <w:t>S</w:t>
            </w:r>
            <w:r w:rsidR="003A51A1">
              <w:t>ection 9.41 D</w:t>
            </w:r>
            <w:r w:rsidR="00AD114B">
              <w:t xml:space="preserve"> of the model ordinance</w:t>
            </w:r>
            <w:r w:rsidR="003A51A1">
              <w:t>.</w:t>
            </w:r>
            <w:r w:rsidR="00B47D6B">
              <w:t xml:space="preserve"> </w:t>
            </w:r>
          </w:p>
          <w:p w14:paraId="13F0C409" w14:textId="33D174F4" w:rsidR="0082762D" w:rsidRDefault="00471727" w:rsidP="00E21B84">
            <w:pPr>
              <w:ind w:left="346" w:hanging="346"/>
            </w:pPr>
            <w:sdt>
              <w:sdtPr>
                <w:id w:val="-1878615903"/>
                <w15:appearance w15:val="hidden"/>
                <w14:checkbox>
                  <w14:checked w14:val="0"/>
                  <w14:checkedState w14:val="2612" w14:font="MS Gothic"/>
                  <w14:uncheckedState w14:val="2610" w14:font="MS Gothic"/>
                </w14:checkbox>
              </w:sdtPr>
              <w:sdtEndPr/>
              <w:sdtContent>
                <w:r w:rsidR="00B225D8">
                  <w:rPr>
                    <w:rFonts w:ascii="MS Gothic" w:eastAsia="MS Gothic" w:hAnsi="MS Gothic" w:hint="eastAsia"/>
                  </w:rPr>
                  <w:t>☐</w:t>
                </w:r>
              </w:sdtContent>
            </w:sdt>
            <w:r w:rsidR="00E21B84">
              <w:t xml:space="preserve">   </w:t>
            </w:r>
            <w:r w:rsidR="001668E2">
              <w:t xml:space="preserve">We </w:t>
            </w:r>
            <w:r w:rsidR="00AD114B">
              <w:t xml:space="preserve">will make the DNR-developed </w:t>
            </w:r>
            <w:hyperlink r:id="rId8" w:history="1">
              <w:r w:rsidR="00AD114B" w:rsidRPr="007B3C5A">
                <w:rPr>
                  <w:rStyle w:val="Hyperlink"/>
                </w:rPr>
                <w:t xml:space="preserve">vegetation </w:t>
              </w:r>
              <w:r w:rsidR="007B3C5A" w:rsidRPr="007B3C5A">
                <w:rPr>
                  <w:rStyle w:val="Hyperlink"/>
                </w:rPr>
                <w:t>permit - property owner guide</w:t>
              </w:r>
            </w:hyperlink>
            <w:r w:rsidR="00AD114B">
              <w:t xml:space="preserve"> (or something similar) available to property owners through its website, over the counter, and by email.</w:t>
            </w:r>
            <w:r w:rsidR="00AD114B" w:rsidDel="00AD114B">
              <w:t xml:space="preserve"> </w:t>
            </w:r>
          </w:p>
          <w:p w14:paraId="548173E1" w14:textId="5AE7CA49" w:rsidR="00205C2E" w:rsidRDefault="00471727" w:rsidP="00E21B84">
            <w:pPr>
              <w:ind w:left="346" w:hanging="346"/>
            </w:pPr>
            <w:sdt>
              <w:sdtPr>
                <w:id w:val="619733977"/>
                <w15:appearance w15:val="hidden"/>
                <w14:checkbox>
                  <w14:checked w14:val="0"/>
                  <w14:checkedState w14:val="2612" w14:font="MS Gothic"/>
                  <w14:uncheckedState w14:val="2610" w14:font="MS Gothic"/>
                </w14:checkbox>
              </w:sdtPr>
              <w:sdtEndPr/>
              <w:sdtContent>
                <w:r w:rsidR="00B225D8">
                  <w:rPr>
                    <w:rFonts w:ascii="MS Gothic" w:eastAsia="MS Gothic" w:hAnsi="MS Gothic" w:hint="eastAsia"/>
                  </w:rPr>
                  <w:t>☐</w:t>
                </w:r>
              </w:sdtContent>
            </w:sdt>
            <w:r w:rsidR="00E21B84">
              <w:t xml:space="preserve">   </w:t>
            </w:r>
            <w:r w:rsidR="001668E2">
              <w:t xml:space="preserve">We </w:t>
            </w:r>
            <w:r w:rsidR="00AD114B">
              <w:t xml:space="preserve">will use the DNR-developed </w:t>
            </w:r>
            <w:hyperlink r:id="rId9" w:history="1">
              <w:r w:rsidR="001C2320" w:rsidRPr="001C2320">
                <w:rPr>
                  <w:rStyle w:val="Hyperlink"/>
                </w:rPr>
                <w:t xml:space="preserve">vegetation permit </w:t>
              </w:r>
              <w:r w:rsidR="00AD114B" w:rsidRPr="001C2320">
                <w:rPr>
                  <w:rStyle w:val="Hyperlink"/>
                </w:rPr>
                <w:t>application form</w:t>
              </w:r>
            </w:hyperlink>
            <w:r w:rsidR="00AD114B">
              <w:t xml:space="preserve"> (or other form containing similar content) for administering the vegetation permit according to provisions consistent with </w:t>
            </w:r>
            <w:r w:rsidR="001668E2">
              <w:t>S</w:t>
            </w:r>
            <w:r w:rsidR="00AD114B">
              <w:t xml:space="preserve">ections 9.4, 9.5, and 9.6 of the model ordinance. </w:t>
            </w:r>
          </w:p>
        </w:tc>
      </w:tr>
      <w:tr w:rsidR="001F5BEB" w14:paraId="50C51BE4" w14:textId="77777777" w:rsidTr="00FE40FE">
        <w:tc>
          <w:tcPr>
            <w:tcW w:w="13225" w:type="dxa"/>
            <w:gridSpan w:val="2"/>
            <w:shd w:val="clear" w:color="auto" w:fill="E2EFD9" w:themeFill="accent6" w:themeFillTint="33"/>
          </w:tcPr>
          <w:p w14:paraId="1E0F6C94" w14:textId="77777777" w:rsidR="001F5BEB" w:rsidRDefault="001F5BEB" w:rsidP="00FE40FE">
            <w:r>
              <w:rPr>
                <w:b/>
              </w:rPr>
              <w:lastRenderedPageBreak/>
              <w:t>Public Right-of-Way Maintenance</w:t>
            </w:r>
          </w:p>
        </w:tc>
      </w:tr>
      <w:tr w:rsidR="001F5BEB" w14:paraId="2895C086" w14:textId="77777777" w:rsidTr="005F29DC">
        <w:tc>
          <w:tcPr>
            <w:tcW w:w="6745" w:type="dxa"/>
          </w:tcPr>
          <w:p w14:paraId="34CBE786" w14:textId="77777777" w:rsidR="001F5BEB" w:rsidRDefault="001F5BEB" w:rsidP="00BB43D8">
            <w:r>
              <w:t>Public right-of-way must comply with established management practices.</w:t>
            </w:r>
          </w:p>
          <w:p w14:paraId="0D7DD686" w14:textId="77777777" w:rsidR="001F5BEB" w:rsidRDefault="001F5BEB" w:rsidP="00BB43D8"/>
          <w:p w14:paraId="2F9B9A2A" w14:textId="2526D1A5" w:rsidR="001F5BEB" w:rsidRPr="00471A74" w:rsidDel="00E85AD8" w:rsidRDefault="001F5BEB" w:rsidP="00471A74">
            <w:pPr>
              <w:rPr>
                <w:i/>
              </w:rPr>
            </w:pPr>
            <w:r>
              <w:rPr>
                <w:i/>
              </w:rPr>
              <w:t>Required by MRCCA rules (6106.0130 Subp.4 A-C)</w:t>
            </w:r>
          </w:p>
        </w:tc>
        <w:tc>
          <w:tcPr>
            <w:tcW w:w="6480" w:type="dxa"/>
          </w:tcPr>
          <w:p w14:paraId="63EE2782" w14:textId="77777777" w:rsidR="00E21B84" w:rsidRDefault="0078619B" w:rsidP="00E21B84">
            <w:pPr>
              <w:rPr>
                <w:b/>
                <w:bCs/>
              </w:rPr>
            </w:pPr>
            <w:r w:rsidRPr="009D6C27">
              <w:rPr>
                <w:b/>
                <w:bCs/>
              </w:rPr>
              <w:t xml:space="preserve">Check </w:t>
            </w:r>
            <w:r w:rsidR="00C32DFB" w:rsidRPr="009D6C27">
              <w:rPr>
                <w:b/>
                <w:bCs/>
              </w:rPr>
              <w:t>the following:</w:t>
            </w:r>
          </w:p>
          <w:p w14:paraId="6C44DB16" w14:textId="3493211E" w:rsidR="001F5BEB" w:rsidRDefault="00471727" w:rsidP="004F13F0">
            <w:pPr>
              <w:ind w:left="346" w:hanging="346"/>
            </w:pPr>
            <w:sdt>
              <w:sdtPr>
                <w:id w:val="-2065938398"/>
                <w15:appearance w15:val="hidden"/>
                <w14:checkbox>
                  <w14:checked w14:val="0"/>
                  <w14:checkedState w14:val="2612" w14:font="MS Gothic"/>
                  <w14:uncheckedState w14:val="2610" w14:font="MS Gothic"/>
                </w14:checkbox>
              </w:sdtPr>
              <w:sdtEndPr/>
              <w:sdtContent>
                <w:r w:rsidR="00B225D8">
                  <w:rPr>
                    <w:rFonts w:ascii="MS Gothic" w:eastAsia="MS Gothic" w:hAnsi="MS Gothic" w:hint="eastAsia"/>
                  </w:rPr>
                  <w:t>☐</w:t>
                </w:r>
              </w:sdtContent>
            </w:sdt>
            <w:r w:rsidR="00E21B84">
              <w:t xml:space="preserve">   </w:t>
            </w:r>
            <w:r w:rsidR="009D6C27">
              <w:t>We</w:t>
            </w:r>
            <w:r w:rsidR="00CF0AC0">
              <w:t xml:space="preserve"> will </w:t>
            </w:r>
            <w:r w:rsidR="001F5BEB">
              <w:t>manag</w:t>
            </w:r>
            <w:r w:rsidR="00CF0AC0">
              <w:t>e</w:t>
            </w:r>
            <w:r w:rsidR="0078619B">
              <w:t xml:space="preserve"> </w:t>
            </w:r>
            <w:r w:rsidR="001F5BEB">
              <w:t xml:space="preserve">the right-of-way </w:t>
            </w:r>
            <w:r w:rsidR="009D6C27">
              <w:t xml:space="preserve">(ROW) </w:t>
            </w:r>
            <w:r w:rsidR="001F5BEB">
              <w:t xml:space="preserve">for public facilities under </w:t>
            </w:r>
            <w:r w:rsidR="009D6C27">
              <w:t>our</w:t>
            </w:r>
            <w:r w:rsidR="0078619B">
              <w:t xml:space="preserve"> jurisdiction</w:t>
            </w:r>
            <w:r w:rsidR="001F5BEB">
              <w:t xml:space="preserve"> </w:t>
            </w:r>
            <w:r w:rsidR="00CF0AC0">
              <w:t xml:space="preserve">according to provisions </w:t>
            </w:r>
            <w:r w:rsidR="001F5BEB">
              <w:t xml:space="preserve">consistent with </w:t>
            </w:r>
            <w:r w:rsidR="009D6C27">
              <w:t>S</w:t>
            </w:r>
            <w:r w:rsidR="001F5BEB">
              <w:t>ection 8.3</w:t>
            </w:r>
            <w:r w:rsidR="00CF0AC0">
              <w:t xml:space="preserve"> of the model ordinance</w:t>
            </w:r>
            <w:r w:rsidR="001F5BEB">
              <w:t>.</w:t>
            </w:r>
            <w:r w:rsidR="00CF0AC0">
              <w:t xml:space="preserve"> </w:t>
            </w:r>
            <w:r w:rsidR="00CF0AC0" w:rsidRPr="0078619B">
              <w:rPr>
                <w:u w:val="single"/>
              </w:rPr>
              <w:t>Attach</w:t>
            </w:r>
            <w:r w:rsidR="005E6E4A">
              <w:rPr>
                <w:u w:val="single"/>
              </w:rPr>
              <w:t>ed is a</w:t>
            </w:r>
            <w:r w:rsidR="00CF0AC0" w:rsidRPr="0078619B">
              <w:rPr>
                <w:u w:val="single"/>
              </w:rPr>
              <w:t xml:space="preserve"> statement from the manager responsible for ROW maintenance</w:t>
            </w:r>
            <w:r w:rsidR="005E6E4A">
              <w:rPr>
                <w:u w:val="single"/>
              </w:rPr>
              <w:t xml:space="preserve"> acknowledging this statement</w:t>
            </w:r>
            <w:r w:rsidR="00CF0AC0" w:rsidRPr="0078619B">
              <w:rPr>
                <w:u w:val="single"/>
              </w:rPr>
              <w:t>.</w:t>
            </w:r>
          </w:p>
        </w:tc>
      </w:tr>
      <w:tr w:rsidR="00B22B3C" w:rsidRPr="00B22B3C" w14:paraId="00B72FEE" w14:textId="77777777" w:rsidTr="00A80363">
        <w:tc>
          <w:tcPr>
            <w:tcW w:w="13225" w:type="dxa"/>
            <w:gridSpan w:val="2"/>
            <w:shd w:val="clear" w:color="auto" w:fill="E2EFD9" w:themeFill="accent6" w:themeFillTint="33"/>
          </w:tcPr>
          <w:p w14:paraId="14078CF4" w14:textId="77777777" w:rsidR="00B22B3C" w:rsidRPr="00B22B3C" w:rsidRDefault="00B22B3C">
            <w:pPr>
              <w:rPr>
                <w:b/>
              </w:rPr>
            </w:pPr>
            <w:r w:rsidRPr="00B22B3C">
              <w:rPr>
                <w:b/>
              </w:rPr>
              <w:t xml:space="preserve">Land Alteration </w:t>
            </w:r>
            <w:r w:rsidR="00BC2980">
              <w:rPr>
                <w:b/>
              </w:rPr>
              <w:t xml:space="preserve">and Stormwater </w:t>
            </w:r>
            <w:r w:rsidRPr="00B22B3C">
              <w:rPr>
                <w:b/>
              </w:rPr>
              <w:t>Permitting</w:t>
            </w:r>
          </w:p>
        </w:tc>
      </w:tr>
      <w:tr w:rsidR="00C60A74" w14:paraId="298087DF" w14:textId="77777777" w:rsidTr="005F29DC">
        <w:tc>
          <w:tcPr>
            <w:tcW w:w="6745" w:type="dxa"/>
          </w:tcPr>
          <w:p w14:paraId="6ED38381" w14:textId="4DB29B05" w:rsidR="00FF6A62" w:rsidRDefault="00FF6A62" w:rsidP="00FF6A62">
            <w:r>
              <w:t xml:space="preserve">A </w:t>
            </w:r>
            <w:r w:rsidR="005B3E69">
              <w:t>land alteration</w:t>
            </w:r>
            <w:r w:rsidRPr="005F29DC">
              <w:t xml:space="preserve"> permit</w:t>
            </w:r>
            <w:r>
              <w:t xml:space="preserve"> is required </w:t>
            </w:r>
            <w:r w:rsidR="005B3E69">
              <w:t>to manage certain activities, including installation of riprap and stormwater facilities, in the BIZ and WQIZ (see model ordinance sections 10.2, 10.32, and 10.4).</w:t>
            </w:r>
            <w:r w:rsidRPr="005F29DC">
              <w:t xml:space="preserve"> </w:t>
            </w:r>
            <w:r w:rsidR="005B3E69" w:rsidRPr="005F29DC">
              <w:t xml:space="preserve">LGUs may use an existing process or establish a new one, but it must meet the criteria in </w:t>
            </w:r>
            <w:r w:rsidR="005B3E69">
              <w:t xml:space="preserve">the MRCCA rules </w:t>
            </w:r>
            <w:r w:rsidR="005B3E69" w:rsidRPr="005F29DC">
              <w:t xml:space="preserve">and be able to </w:t>
            </w:r>
            <w:r w:rsidR="005B3E69">
              <w:t>implement the requirements</w:t>
            </w:r>
            <w:r w:rsidR="005B3E69" w:rsidRPr="005F29DC">
              <w:t xml:space="preserve"> in </w:t>
            </w:r>
            <w:r w:rsidR="005B3E69">
              <w:t>model ordinance sections 10.2, 10.32, and 10.4.</w:t>
            </w:r>
          </w:p>
          <w:p w14:paraId="4368E193" w14:textId="77777777" w:rsidR="00FF6A62" w:rsidRDefault="00FF6A62" w:rsidP="00FF6A62"/>
          <w:p w14:paraId="29A2AC08" w14:textId="266E9F05" w:rsidR="00FF6A62" w:rsidRDefault="00FF6A62" w:rsidP="00FF6A62">
            <w:pPr>
              <w:rPr>
                <w:i/>
              </w:rPr>
            </w:pPr>
            <w:r w:rsidRPr="00FE40FE">
              <w:rPr>
                <w:i/>
              </w:rPr>
              <w:t xml:space="preserve">Required by </w:t>
            </w:r>
            <w:r w:rsidR="005B3E69">
              <w:rPr>
                <w:i/>
              </w:rPr>
              <w:t>MRCCA rules (6106.016</w:t>
            </w:r>
            <w:r w:rsidRPr="00FE40FE">
              <w:rPr>
                <w:i/>
              </w:rPr>
              <w:t xml:space="preserve">0 Subp. </w:t>
            </w:r>
            <w:r w:rsidR="005B3E69">
              <w:rPr>
                <w:i/>
              </w:rPr>
              <w:t>5</w:t>
            </w:r>
            <w:r w:rsidRPr="00FE40FE">
              <w:rPr>
                <w:i/>
              </w:rPr>
              <w:t xml:space="preserve">) </w:t>
            </w:r>
            <w:r>
              <w:rPr>
                <w:i/>
              </w:rPr>
              <w:t xml:space="preserve">and identified </w:t>
            </w:r>
            <w:r w:rsidRPr="00FE40FE">
              <w:rPr>
                <w:i/>
              </w:rPr>
              <w:t>implementation action in the approved MRCCA plan.</w:t>
            </w:r>
          </w:p>
          <w:p w14:paraId="1E34AD70" w14:textId="77777777" w:rsidR="00FF6A62" w:rsidRDefault="00FF6A62" w:rsidP="00BB43D8"/>
          <w:p w14:paraId="08BE315D" w14:textId="77777777" w:rsidR="003C354A" w:rsidRDefault="003C354A" w:rsidP="00BB43D8"/>
          <w:p w14:paraId="3ECC5832" w14:textId="77777777" w:rsidR="003C354A" w:rsidRDefault="003C354A" w:rsidP="005B3E69"/>
        </w:tc>
        <w:tc>
          <w:tcPr>
            <w:tcW w:w="6480" w:type="dxa"/>
          </w:tcPr>
          <w:p w14:paraId="6B5B3E1A" w14:textId="5CB45D35" w:rsidR="005B3E69" w:rsidRPr="009D6C27" w:rsidRDefault="0078619B" w:rsidP="005B3E69">
            <w:pPr>
              <w:rPr>
                <w:b/>
                <w:bCs/>
              </w:rPr>
            </w:pPr>
            <w:r w:rsidRPr="009D6C27">
              <w:rPr>
                <w:b/>
                <w:bCs/>
              </w:rPr>
              <w:t>Check all:</w:t>
            </w:r>
          </w:p>
          <w:p w14:paraId="4A417E61" w14:textId="4C5F9DE2" w:rsidR="009F799A" w:rsidRPr="00E21B84" w:rsidRDefault="00471727" w:rsidP="004F13F0">
            <w:pPr>
              <w:ind w:left="346" w:hanging="346"/>
              <w:rPr>
                <w:u w:val="single"/>
              </w:rPr>
            </w:pPr>
            <w:sdt>
              <w:sdtPr>
                <w:id w:val="-1082528814"/>
                <w15:appearance w15:val="hidden"/>
                <w14:checkbox>
                  <w14:checked w14:val="0"/>
                  <w14:checkedState w14:val="2612" w14:font="MS Gothic"/>
                  <w14:uncheckedState w14:val="2610" w14:font="MS Gothic"/>
                </w14:checkbox>
              </w:sdtPr>
              <w:sdtEndPr/>
              <w:sdtContent>
                <w:r w:rsidR="00B225D8">
                  <w:rPr>
                    <w:rFonts w:ascii="MS Gothic" w:eastAsia="MS Gothic" w:hAnsi="MS Gothic" w:hint="eastAsia"/>
                  </w:rPr>
                  <w:t>☐</w:t>
                </w:r>
              </w:sdtContent>
            </w:sdt>
            <w:r w:rsidR="00E21B84">
              <w:t xml:space="preserve">   </w:t>
            </w:r>
            <w:r w:rsidR="009D6C27">
              <w:t xml:space="preserve">We </w:t>
            </w:r>
            <w:r w:rsidR="009F799A">
              <w:t xml:space="preserve">will </w:t>
            </w:r>
            <w:r w:rsidR="00CF0AC0">
              <w:t>a</w:t>
            </w:r>
            <w:r w:rsidR="009F799A">
              <w:t>dminister</w:t>
            </w:r>
            <w:r w:rsidR="00195550">
              <w:t xml:space="preserve"> the </w:t>
            </w:r>
            <w:r w:rsidR="009F799A">
              <w:t xml:space="preserve">land alteration </w:t>
            </w:r>
            <w:r w:rsidR="00AB621F">
              <w:t xml:space="preserve">permit program </w:t>
            </w:r>
            <w:r w:rsidR="00C97117">
              <w:t>including the installation of riprap</w:t>
            </w:r>
            <w:r w:rsidR="006C2781">
              <w:t xml:space="preserve"> </w:t>
            </w:r>
            <w:r w:rsidR="00CF0AC0">
              <w:t xml:space="preserve">according to provisions consistent with </w:t>
            </w:r>
            <w:r w:rsidR="006C2781">
              <w:t>Section</w:t>
            </w:r>
            <w:r w:rsidR="009D6C27">
              <w:t>s</w:t>
            </w:r>
            <w:r w:rsidR="006C2781">
              <w:t xml:space="preserve"> 10.2 &amp; 10.3</w:t>
            </w:r>
            <w:r w:rsidR="00CF0AC0">
              <w:t xml:space="preserve"> of the model ordinance</w:t>
            </w:r>
            <w:r w:rsidR="00C97117">
              <w:t xml:space="preserve"> and stormwater facilities</w:t>
            </w:r>
            <w:r w:rsidR="006C2781">
              <w:t xml:space="preserve"> </w:t>
            </w:r>
            <w:r w:rsidR="00CF0AC0">
              <w:t xml:space="preserve">according to provisions consistent with </w:t>
            </w:r>
            <w:r w:rsidR="006C2781">
              <w:t>Section 10.4</w:t>
            </w:r>
            <w:r w:rsidR="00CF0AC0">
              <w:t xml:space="preserve"> of the model ordinance</w:t>
            </w:r>
            <w:r w:rsidR="005B3E69">
              <w:t>.</w:t>
            </w:r>
            <w:r w:rsidR="00CF0AC0">
              <w:t xml:space="preserve"> </w:t>
            </w:r>
            <w:r w:rsidR="00CF0AC0" w:rsidRPr="00E21B84">
              <w:rPr>
                <w:u w:val="single"/>
              </w:rPr>
              <w:t>Attach</w:t>
            </w:r>
            <w:r w:rsidR="005E6E4A">
              <w:rPr>
                <w:u w:val="single"/>
              </w:rPr>
              <w:t>ed is</w:t>
            </w:r>
            <w:r w:rsidR="00CF0AC0" w:rsidRPr="00E21B84">
              <w:rPr>
                <w:u w:val="single"/>
              </w:rPr>
              <w:t xml:space="preserve"> a statement from the manager responsible for reviewing these activities</w:t>
            </w:r>
            <w:r w:rsidR="005E6E4A">
              <w:rPr>
                <w:u w:val="single"/>
              </w:rPr>
              <w:t xml:space="preserve"> acknowledging this statement</w:t>
            </w:r>
            <w:r w:rsidR="00CF0AC0" w:rsidRPr="00E21B84">
              <w:rPr>
                <w:u w:val="single"/>
              </w:rPr>
              <w:t>.</w:t>
            </w:r>
          </w:p>
          <w:p w14:paraId="203D2BB8" w14:textId="5F02D54E" w:rsidR="00195550" w:rsidRDefault="00471727" w:rsidP="00E21B84">
            <w:pPr>
              <w:ind w:left="436" w:hanging="436"/>
            </w:pPr>
            <w:sdt>
              <w:sdtPr>
                <w:id w:val="-2112733368"/>
                <w15:appearance w15:val="hidden"/>
                <w14:checkbox>
                  <w14:checked w14:val="0"/>
                  <w14:checkedState w14:val="2612" w14:font="MS Gothic"/>
                  <w14:uncheckedState w14:val="2610" w14:font="MS Gothic"/>
                </w14:checkbox>
              </w:sdtPr>
              <w:sdtEndPr/>
              <w:sdtContent>
                <w:r w:rsidR="00B225D8">
                  <w:rPr>
                    <w:rFonts w:ascii="MS Gothic" w:eastAsia="MS Gothic" w:hAnsi="MS Gothic" w:hint="eastAsia"/>
                  </w:rPr>
                  <w:t>☐</w:t>
                </w:r>
              </w:sdtContent>
            </w:sdt>
            <w:r w:rsidR="00E21B84">
              <w:t xml:space="preserve">   </w:t>
            </w:r>
            <w:r w:rsidR="009D6C27">
              <w:t>We</w:t>
            </w:r>
            <w:r w:rsidR="00CF0AC0">
              <w:t xml:space="preserve"> will make </w:t>
            </w:r>
            <w:r w:rsidR="006B5950">
              <w:t xml:space="preserve">the DNR-developed </w:t>
            </w:r>
            <w:hyperlink r:id="rId10" w:history="1">
              <w:r w:rsidR="006B5950" w:rsidRPr="006E08F4">
                <w:rPr>
                  <w:rStyle w:val="Hyperlink"/>
                </w:rPr>
                <w:t xml:space="preserve">land alteration </w:t>
              </w:r>
              <w:r w:rsidR="001C2320" w:rsidRPr="006E08F4">
                <w:rPr>
                  <w:rStyle w:val="Hyperlink"/>
                </w:rPr>
                <w:t>permit – property owners guide</w:t>
              </w:r>
            </w:hyperlink>
            <w:r w:rsidR="006B5950">
              <w:t xml:space="preserve"> (or </w:t>
            </w:r>
            <w:r w:rsidR="00895372">
              <w:t>something similar</w:t>
            </w:r>
            <w:r w:rsidR="009D6C27">
              <w:t>)</w:t>
            </w:r>
            <w:r w:rsidR="0078619B">
              <w:t xml:space="preserve"> </w:t>
            </w:r>
            <w:r w:rsidR="006B5950">
              <w:t xml:space="preserve">available to property owners </w:t>
            </w:r>
            <w:r w:rsidR="00895372">
              <w:t>through its website, over the counter, and by email</w:t>
            </w:r>
            <w:r w:rsidR="006B5950">
              <w:t>.</w:t>
            </w:r>
          </w:p>
          <w:p w14:paraId="12538776" w14:textId="0D33CD9C" w:rsidR="00195550" w:rsidRDefault="00471727" w:rsidP="00E21B84">
            <w:pPr>
              <w:ind w:left="436" w:hanging="436"/>
            </w:pPr>
            <w:sdt>
              <w:sdtPr>
                <w:id w:val="895012146"/>
                <w15:appearance w15:val="hidden"/>
                <w14:checkbox>
                  <w14:checked w14:val="0"/>
                  <w14:checkedState w14:val="2612" w14:font="MS Gothic"/>
                  <w14:uncheckedState w14:val="2610" w14:font="MS Gothic"/>
                </w14:checkbox>
              </w:sdtPr>
              <w:sdtEndPr/>
              <w:sdtContent>
                <w:r w:rsidR="00B225D8">
                  <w:rPr>
                    <w:rFonts w:ascii="MS Gothic" w:eastAsia="MS Gothic" w:hAnsi="MS Gothic" w:hint="eastAsia"/>
                  </w:rPr>
                  <w:t>☐</w:t>
                </w:r>
              </w:sdtContent>
            </w:sdt>
            <w:r w:rsidR="00E21B84">
              <w:t xml:space="preserve">   </w:t>
            </w:r>
            <w:r w:rsidR="009D6C27">
              <w:t>We</w:t>
            </w:r>
            <w:r w:rsidR="00895372">
              <w:t xml:space="preserve"> will use the DNR-developed</w:t>
            </w:r>
            <w:hyperlink r:id="rId11" w:history="1">
              <w:r w:rsidR="00895372" w:rsidRPr="006E08F4">
                <w:rPr>
                  <w:rStyle w:val="Hyperlink"/>
                </w:rPr>
                <w:t xml:space="preserve"> </w:t>
              </w:r>
              <w:r w:rsidR="001C2320" w:rsidRPr="006E08F4">
                <w:rPr>
                  <w:rStyle w:val="Hyperlink"/>
                </w:rPr>
                <w:t xml:space="preserve">land alteration permit </w:t>
              </w:r>
              <w:r w:rsidR="00895372" w:rsidRPr="006E08F4">
                <w:rPr>
                  <w:rStyle w:val="Hyperlink"/>
                </w:rPr>
                <w:t>application form</w:t>
              </w:r>
            </w:hyperlink>
            <w:r w:rsidR="00895372">
              <w:t xml:space="preserve"> (or other form containing similar content) for administering the land alteration permit according to provisions consistent with </w:t>
            </w:r>
            <w:r w:rsidR="0078619B">
              <w:t>S</w:t>
            </w:r>
            <w:r w:rsidR="00895372">
              <w:t xml:space="preserve">ections 10.2, 10.32, and 10.4 of the model ordinance. </w:t>
            </w:r>
          </w:p>
        </w:tc>
      </w:tr>
      <w:tr w:rsidR="004A5856" w14:paraId="066ACC44" w14:textId="77777777" w:rsidTr="00A80363">
        <w:tc>
          <w:tcPr>
            <w:tcW w:w="13225" w:type="dxa"/>
            <w:gridSpan w:val="2"/>
            <w:shd w:val="clear" w:color="auto" w:fill="E2EFD9" w:themeFill="accent6" w:themeFillTint="33"/>
          </w:tcPr>
          <w:p w14:paraId="42E92CDC" w14:textId="0F2BAF98" w:rsidR="004A5856" w:rsidRDefault="004A5856">
            <w:r>
              <w:rPr>
                <w:b/>
              </w:rPr>
              <w:t>Property Owner Outreach/Information</w:t>
            </w:r>
            <w:r w:rsidR="00AA672D">
              <w:rPr>
                <w:b/>
              </w:rPr>
              <w:t xml:space="preserve"> on PCAs</w:t>
            </w:r>
            <w:r w:rsidR="00EB2AA7">
              <w:rPr>
                <w:b/>
              </w:rPr>
              <w:t xml:space="preserve"> and Restoration Priorities</w:t>
            </w:r>
          </w:p>
        </w:tc>
      </w:tr>
      <w:tr w:rsidR="00C60A74" w14:paraId="1D7A3EB7" w14:textId="77777777" w:rsidTr="005F29DC">
        <w:tc>
          <w:tcPr>
            <w:tcW w:w="6745" w:type="dxa"/>
          </w:tcPr>
          <w:p w14:paraId="4A2B0619" w14:textId="77777777" w:rsidR="003C354A" w:rsidRDefault="004A5856" w:rsidP="004A5856">
            <w:r>
              <w:t xml:space="preserve">Information on the location of PCAs and natural vegetation restoration priorities must be made readily available to property owners to understand how PCA </w:t>
            </w:r>
            <w:r w:rsidR="00EB2753">
              <w:t>and natural vegetation restoration priority-</w:t>
            </w:r>
            <w:r>
              <w:t xml:space="preserve">related </w:t>
            </w:r>
            <w:r>
              <w:lastRenderedPageBreak/>
              <w:t>ordinance requirements</w:t>
            </w:r>
            <w:r w:rsidR="00EB2753">
              <w:t xml:space="preserve"> </w:t>
            </w:r>
            <w:r>
              <w:t xml:space="preserve">apply to their property for project planning and permitting. </w:t>
            </w:r>
          </w:p>
          <w:p w14:paraId="6F95CC2A" w14:textId="77777777" w:rsidR="003C354A" w:rsidRDefault="003C354A" w:rsidP="004A5856"/>
          <w:p w14:paraId="60C6545A" w14:textId="2ECAC9BA" w:rsidR="004A5856" w:rsidRDefault="00A651D2" w:rsidP="004A5856">
            <w:r>
              <w:rPr>
                <w:i/>
              </w:rPr>
              <w:t xml:space="preserve">Identified </w:t>
            </w:r>
            <w:r w:rsidRPr="00FE40FE">
              <w:rPr>
                <w:i/>
              </w:rPr>
              <w:t>implementation action in the approved MRCCA plan.</w:t>
            </w:r>
          </w:p>
          <w:p w14:paraId="339EEC85" w14:textId="77777777" w:rsidR="00C60A74" w:rsidRDefault="00C60A74"/>
        </w:tc>
        <w:tc>
          <w:tcPr>
            <w:tcW w:w="6480" w:type="dxa"/>
          </w:tcPr>
          <w:p w14:paraId="6A8C73AF" w14:textId="3E05D064" w:rsidR="00E73957" w:rsidRPr="009D6C27" w:rsidRDefault="00E73957" w:rsidP="00E73957">
            <w:pPr>
              <w:rPr>
                <w:b/>
                <w:bCs/>
              </w:rPr>
            </w:pPr>
            <w:r w:rsidRPr="009D6C27">
              <w:rPr>
                <w:b/>
                <w:bCs/>
              </w:rPr>
              <w:lastRenderedPageBreak/>
              <w:t>Check the following:</w:t>
            </w:r>
          </w:p>
          <w:p w14:paraId="7522A789" w14:textId="34856F60" w:rsidR="00895372" w:rsidRDefault="00471727" w:rsidP="00E21B84">
            <w:pPr>
              <w:ind w:left="436" w:hanging="436"/>
            </w:pPr>
            <w:sdt>
              <w:sdtPr>
                <w:id w:val="1049344921"/>
                <w15:appearance w15:val="hidden"/>
                <w14:checkbox>
                  <w14:checked w14:val="0"/>
                  <w14:checkedState w14:val="2612" w14:font="MS Gothic"/>
                  <w14:uncheckedState w14:val="2610" w14:font="MS Gothic"/>
                </w14:checkbox>
              </w:sdtPr>
              <w:sdtEndPr/>
              <w:sdtContent>
                <w:r w:rsidR="00B225D8">
                  <w:rPr>
                    <w:rFonts w:ascii="MS Gothic" w:eastAsia="MS Gothic" w:hAnsi="MS Gothic" w:hint="eastAsia"/>
                  </w:rPr>
                  <w:t>☐</w:t>
                </w:r>
              </w:sdtContent>
            </w:sdt>
            <w:r w:rsidR="00E21B84">
              <w:t xml:space="preserve">   </w:t>
            </w:r>
            <w:r w:rsidR="009D6C27">
              <w:t>We</w:t>
            </w:r>
            <w:r w:rsidR="00895372">
              <w:t xml:space="preserve"> will include a link from </w:t>
            </w:r>
            <w:r w:rsidR="009D6C27">
              <w:t>our</w:t>
            </w:r>
            <w:r w:rsidR="00895372">
              <w:t xml:space="preserve"> website to the DNR </w:t>
            </w:r>
            <w:hyperlink r:id="rId12" w:history="1">
              <w:r w:rsidR="00895372" w:rsidRPr="001C2320">
                <w:rPr>
                  <w:rStyle w:val="Hyperlink"/>
                </w:rPr>
                <w:t>“Primary Conservation Areas” (PCAs) webpage</w:t>
              </w:r>
            </w:hyperlink>
            <w:r w:rsidR="00895372">
              <w:t xml:space="preserve"> which includes the following information:</w:t>
            </w:r>
          </w:p>
          <w:p w14:paraId="4D823405" w14:textId="77777777" w:rsidR="00895372" w:rsidRPr="00726CC8" w:rsidRDefault="00895372" w:rsidP="00895372">
            <w:pPr>
              <w:pStyle w:val="ListParagraph"/>
              <w:numPr>
                <w:ilvl w:val="1"/>
                <w:numId w:val="3"/>
              </w:numPr>
              <w:spacing w:before="240"/>
            </w:pPr>
            <w:r w:rsidRPr="00726CC8">
              <w:lastRenderedPageBreak/>
              <w:t xml:space="preserve">a web-based </w:t>
            </w:r>
            <w:r>
              <w:t>mapping tool</w:t>
            </w:r>
            <w:r w:rsidRPr="00726CC8">
              <w:t xml:space="preserve"> showing PCAs</w:t>
            </w:r>
          </w:p>
          <w:p w14:paraId="21874F81" w14:textId="22913704" w:rsidR="00895372" w:rsidRDefault="00895372" w:rsidP="00895372">
            <w:pPr>
              <w:pStyle w:val="ListParagraph"/>
              <w:numPr>
                <w:ilvl w:val="1"/>
                <w:numId w:val="3"/>
              </w:numPr>
              <w:spacing w:before="240"/>
            </w:pPr>
            <w:r w:rsidRPr="00726CC8">
              <w:t>A summary of the</w:t>
            </w:r>
            <w:r>
              <w:t xml:space="preserve">se resources and their </w:t>
            </w:r>
            <w:r w:rsidRPr="00726CC8">
              <w:t>value</w:t>
            </w:r>
          </w:p>
          <w:p w14:paraId="363B56B5" w14:textId="667C36DE" w:rsidR="00C60A74" w:rsidRDefault="00E32C3A" w:rsidP="00E32C3A">
            <w:pPr>
              <w:pStyle w:val="ListParagraph"/>
              <w:numPr>
                <w:ilvl w:val="1"/>
                <w:numId w:val="3"/>
              </w:numPr>
              <w:spacing w:before="240"/>
            </w:pPr>
            <w:r>
              <w:t>A summary of the development regulations that pertain to each resource.</w:t>
            </w:r>
          </w:p>
        </w:tc>
      </w:tr>
      <w:tr w:rsidR="00F912DF" w14:paraId="67CCDB57" w14:textId="77777777" w:rsidTr="00A80363">
        <w:tc>
          <w:tcPr>
            <w:tcW w:w="13225" w:type="dxa"/>
            <w:gridSpan w:val="2"/>
            <w:shd w:val="clear" w:color="auto" w:fill="E2EFD9" w:themeFill="accent6" w:themeFillTint="33"/>
          </w:tcPr>
          <w:p w14:paraId="6305925D" w14:textId="77777777" w:rsidR="00F912DF" w:rsidRDefault="00F912DF">
            <w:r w:rsidRPr="00E462FD">
              <w:rPr>
                <w:b/>
              </w:rPr>
              <w:lastRenderedPageBreak/>
              <w:t xml:space="preserve">Project </w:t>
            </w:r>
            <w:r>
              <w:rPr>
                <w:b/>
              </w:rPr>
              <w:t>Review &amp; Approval</w:t>
            </w:r>
          </w:p>
        </w:tc>
      </w:tr>
      <w:tr w:rsidR="00C60A74" w14:paraId="7AA64571" w14:textId="77777777" w:rsidTr="005F29DC">
        <w:tc>
          <w:tcPr>
            <w:tcW w:w="6745" w:type="dxa"/>
          </w:tcPr>
          <w:p w14:paraId="3907857A" w14:textId="77777777" w:rsidR="00C60A74" w:rsidRDefault="008B14CE">
            <w:r>
              <w:t xml:space="preserve">LGUs must have procedures and criteria in place for processing variance, CUP and development applications (Model Sections 3.3, 3.4 &amp; </w:t>
            </w:r>
            <w:r w:rsidR="006D1D43">
              <w:t>11.0</w:t>
            </w:r>
            <w:r>
              <w:t xml:space="preserve">) with </w:t>
            </w:r>
            <w:r w:rsidRPr="0073108F">
              <w:t xml:space="preserve">potential impacts to PCAs </w:t>
            </w:r>
            <w:r>
              <w:t>and PRCVs</w:t>
            </w:r>
          </w:p>
          <w:p w14:paraId="7098703C" w14:textId="77777777" w:rsidR="003C354A" w:rsidRDefault="003C354A"/>
          <w:p w14:paraId="36691B68" w14:textId="64BA19D2" w:rsidR="003C354A" w:rsidRDefault="00AA672D">
            <w:r>
              <w:rPr>
                <w:i/>
              </w:rPr>
              <w:t xml:space="preserve">Identified </w:t>
            </w:r>
            <w:r w:rsidRPr="00FE40FE">
              <w:rPr>
                <w:i/>
              </w:rPr>
              <w:t>implementation action in the approved MRCCA plan</w:t>
            </w:r>
            <w:r>
              <w:t xml:space="preserve"> </w:t>
            </w:r>
          </w:p>
        </w:tc>
        <w:tc>
          <w:tcPr>
            <w:tcW w:w="6480" w:type="dxa"/>
          </w:tcPr>
          <w:p w14:paraId="432E3021" w14:textId="4D9EDF17" w:rsidR="00E73957" w:rsidRPr="009D6C27" w:rsidRDefault="00E73957" w:rsidP="00E73957">
            <w:pPr>
              <w:rPr>
                <w:b/>
                <w:bCs/>
              </w:rPr>
            </w:pPr>
            <w:r w:rsidRPr="009D6C27">
              <w:rPr>
                <w:b/>
                <w:bCs/>
              </w:rPr>
              <w:t>Check the following:</w:t>
            </w:r>
          </w:p>
          <w:p w14:paraId="2790D774" w14:textId="09BE9605" w:rsidR="00DD36F4" w:rsidRDefault="00471727" w:rsidP="00E21B84">
            <w:pPr>
              <w:ind w:left="346" w:hanging="346"/>
            </w:pPr>
            <w:sdt>
              <w:sdtPr>
                <w:id w:val="1216543690"/>
                <w15:appearance w15:val="hidden"/>
                <w14:checkbox>
                  <w14:checked w14:val="0"/>
                  <w14:checkedState w14:val="2612" w14:font="MS Gothic"/>
                  <w14:uncheckedState w14:val="2610" w14:font="MS Gothic"/>
                </w14:checkbox>
              </w:sdtPr>
              <w:sdtEndPr/>
              <w:sdtContent>
                <w:r w:rsidR="00B225D8">
                  <w:rPr>
                    <w:rFonts w:ascii="MS Gothic" w:eastAsia="MS Gothic" w:hAnsi="MS Gothic" w:hint="eastAsia"/>
                  </w:rPr>
                  <w:t>☐</w:t>
                </w:r>
              </w:sdtContent>
            </w:sdt>
            <w:r w:rsidR="00E21B84">
              <w:t xml:space="preserve">   </w:t>
            </w:r>
            <w:r w:rsidR="00E32C3A">
              <w:t>We</w:t>
            </w:r>
            <w:r w:rsidR="00895372">
              <w:t xml:space="preserve"> will amend</w:t>
            </w:r>
            <w:r w:rsidR="00E32C3A">
              <w:t xml:space="preserve"> our</w:t>
            </w:r>
            <w:r w:rsidR="00895372">
              <w:t xml:space="preserve"> application forms and/or procedures for processing variances, CUPs</w:t>
            </w:r>
            <w:r w:rsidR="0078619B">
              <w:t>,</w:t>
            </w:r>
            <w:r w:rsidR="00895372">
              <w:t xml:space="preserve"> and subdivisions to address specific findings and conditions of approval related to projects in the MRCCA (as described in Sections 3.3 and 3.4, and 11.0 of the model ordinance) (see DNR supplemental application form</w:t>
            </w:r>
            <w:r w:rsidR="001C2320">
              <w:t xml:space="preserve">s for </w:t>
            </w:r>
            <w:hyperlink r:id="rId13" w:history="1">
              <w:r w:rsidR="001C2320" w:rsidRPr="001C2320">
                <w:rPr>
                  <w:rStyle w:val="Hyperlink"/>
                </w:rPr>
                <w:t>Variances</w:t>
              </w:r>
            </w:hyperlink>
            <w:r w:rsidR="001C2320">
              <w:t xml:space="preserve"> and </w:t>
            </w:r>
            <w:hyperlink r:id="rId14" w:history="1">
              <w:r w:rsidR="001C2320" w:rsidRPr="001C2320">
                <w:rPr>
                  <w:rStyle w:val="Hyperlink"/>
                </w:rPr>
                <w:t>CUPs</w:t>
              </w:r>
            </w:hyperlink>
            <w:r w:rsidR="00895372">
              <w:t xml:space="preserve"> for ideas).</w:t>
            </w:r>
          </w:p>
        </w:tc>
      </w:tr>
    </w:tbl>
    <w:p w14:paraId="7AE873CC" w14:textId="44942B20" w:rsidR="00F300AA" w:rsidRDefault="00F300AA"/>
    <w:p w14:paraId="03473C60" w14:textId="5EE3E8DE" w:rsidR="00E84325" w:rsidRDefault="00E84325"/>
    <w:p w14:paraId="68697D1E" w14:textId="5C50687D" w:rsidR="00E84325" w:rsidRDefault="00E84325">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C57D65" w14:textId="00D5F62F" w:rsidR="00E84325" w:rsidRDefault="00E84325">
      <w:r>
        <w:t>Name of person completing this form</w:t>
      </w:r>
      <w:r>
        <w:tab/>
      </w:r>
      <w:r>
        <w:tab/>
      </w:r>
      <w:r>
        <w:tab/>
      </w:r>
      <w:r>
        <w:tab/>
      </w:r>
      <w:r>
        <w:tab/>
        <w:t>Title of person</w:t>
      </w:r>
    </w:p>
    <w:p w14:paraId="2B52100A" w14:textId="063E147F" w:rsidR="00E84325" w:rsidRDefault="00E84325"/>
    <w:p w14:paraId="16A50858" w14:textId="1FCBE31E" w:rsidR="00E84325" w:rsidRDefault="00E84325">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D4C9BE" w14:textId="0E26BFF3" w:rsidR="00E84325" w:rsidRPr="00E84325" w:rsidRDefault="00E84325">
      <w:r>
        <w:t>Signature</w:t>
      </w:r>
      <w:r>
        <w:tab/>
      </w:r>
      <w:r>
        <w:tab/>
      </w:r>
      <w:r>
        <w:tab/>
      </w:r>
      <w:r>
        <w:tab/>
      </w:r>
      <w:r>
        <w:tab/>
      </w:r>
      <w:r>
        <w:tab/>
      </w:r>
      <w:r>
        <w:tab/>
      </w:r>
      <w:r>
        <w:tab/>
        <w:t>Date</w:t>
      </w:r>
    </w:p>
    <w:sectPr w:rsidR="00E84325" w:rsidRPr="00E84325" w:rsidSect="005F29DC">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6707" w14:textId="77777777" w:rsidR="00A80363" w:rsidRDefault="00A80363" w:rsidP="00A80363">
      <w:pPr>
        <w:spacing w:after="0" w:line="240" w:lineRule="auto"/>
      </w:pPr>
      <w:r>
        <w:separator/>
      </w:r>
    </w:p>
  </w:endnote>
  <w:endnote w:type="continuationSeparator" w:id="0">
    <w:p w14:paraId="19C8D979" w14:textId="77777777" w:rsidR="00A80363" w:rsidRDefault="00A80363" w:rsidP="00A8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FA0E" w14:textId="76FECE9B" w:rsidR="00A80363" w:rsidRDefault="00895372">
    <w:pPr>
      <w:pStyle w:val="Footer"/>
    </w:pPr>
    <w:r>
      <w:t>03</w:t>
    </w:r>
    <w:r w:rsidR="00031053">
      <w:t>/</w:t>
    </w:r>
    <w:r>
      <w:t>22</w:t>
    </w:r>
    <w:r w:rsidR="00031053">
      <w:t>/202</w:t>
    </w:r>
    <w:r>
      <w:t>2</w:t>
    </w:r>
  </w:p>
  <w:p w14:paraId="1356C71A" w14:textId="77777777" w:rsidR="00A80363" w:rsidRDefault="00A80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C4F4" w14:textId="77777777" w:rsidR="00A80363" w:rsidRDefault="00A80363" w:rsidP="00A80363">
      <w:pPr>
        <w:spacing w:after="0" w:line="240" w:lineRule="auto"/>
      </w:pPr>
      <w:r>
        <w:separator/>
      </w:r>
    </w:p>
  </w:footnote>
  <w:footnote w:type="continuationSeparator" w:id="0">
    <w:p w14:paraId="1B4126C3" w14:textId="77777777" w:rsidR="00A80363" w:rsidRDefault="00A80363" w:rsidP="00A80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773"/>
    <w:multiLevelType w:val="hybridMultilevel"/>
    <w:tmpl w:val="289EAA06"/>
    <w:lvl w:ilvl="0" w:tplc="2BC45DB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F3A7C"/>
    <w:multiLevelType w:val="hybridMultilevel"/>
    <w:tmpl w:val="B13E4D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B7EB3"/>
    <w:multiLevelType w:val="hybridMultilevel"/>
    <w:tmpl w:val="E35E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64864"/>
    <w:multiLevelType w:val="hybridMultilevel"/>
    <w:tmpl w:val="AB80FF46"/>
    <w:lvl w:ilvl="0" w:tplc="2BC45D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B0A31"/>
    <w:multiLevelType w:val="hybridMultilevel"/>
    <w:tmpl w:val="1592C9AC"/>
    <w:lvl w:ilvl="0" w:tplc="2BC45DB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550351"/>
    <w:multiLevelType w:val="hybridMultilevel"/>
    <w:tmpl w:val="D8F01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E1A99"/>
    <w:multiLevelType w:val="hybridMultilevel"/>
    <w:tmpl w:val="4A62F64A"/>
    <w:lvl w:ilvl="0" w:tplc="2BC45DB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34185"/>
    <w:multiLevelType w:val="hybridMultilevel"/>
    <w:tmpl w:val="3E9EAD08"/>
    <w:lvl w:ilvl="0" w:tplc="2BC45DB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01767E"/>
    <w:multiLevelType w:val="hybridMultilevel"/>
    <w:tmpl w:val="4834622E"/>
    <w:lvl w:ilvl="0" w:tplc="2BC45DBE">
      <w:start w:val="1"/>
      <w:numFmt w:val="bullet"/>
      <w:lvlText w:val="□"/>
      <w:lvlJc w:val="left"/>
      <w:pPr>
        <w:ind w:left="360" w:hanging="360"/>
      </w:pPr>
      <w:rPr>
        <w:rFonts w:ascii="Courier New" w:hAnsi="Courier New" w:hint="default"/>
      </w:rPr>
    </w:lvl>
    <w:lvl w:ilvl="1" w:tplc="2BC45DB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F32D6A"/>
    <w:multiLevelType w:val="hybridMultilevel"/>
    <w:tmpl w:val="FB942658"/>
    <w:lvl w:ilvl="0" w:tplc="2BC45DBE">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67712C"/>
    <w:multiLevelType w:val="hybridMultilevel"/>
    <w:tmpl w:val="0A7A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220B0"/>
    <w:multiLevelType w:val="hybridMultilevel"/>
    <w:tmpl w:val="6460215E"/>
    <w:lvl w:ilvl="0" w:tplc="2BC45DB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DD599F"/>
    <w:multiLevelType w:val="hybridMultilevel"/>
    <w:tmpl w:val="CAF0DD6E"/>
    <w:lvl w:ilvl="0" w:tplc="2BC45DB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463C89"/>
    <w:multiLevelType w:val="hybridMultilevel"/>
    <w:tmpl w:val="48A67428"/>
    <w:lvl w:ilvl="0" w:tplc="2BC45DBE">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A20C94"/>
    <w:multiLevelType w:val="hybridMultilevel"/>
    <w:tmpl w:val="90069956"/>
    <w:lvl w:ilvl="0" w:tplc="2BC45DB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74BD8"/>
    <w:multiLevelType w:val="hybridMultilevel"/>
    <w:tmpl w:val="A2702FE2"/>
    <w:lvl w:ilvl="0" w:tplc="2BC45DB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7918D2"/>
    <w:multiLevelType w:val="hybridMultilevel"/>
    <w:tmpl w:val="DE5296E0"/>
    <w:lvl w:ilvl="0" w:tplc="2BC45DBE">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A74EC5"/>
    <w:multiLevelType w:val="hybridMultilevel"/>
    <w:tmpl w:val="44A49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7"/>
  </w:num>
  <w:num w:numId="4">
    <w:abstractNumId w:val="10"/>
  </w:num>
  <w:num w:numId="5">
    <w:abstractNumId w:val="1"/>
  </w:num>
  <w:num w:numId="6">
    <w:abstractNumId w:val="2"/>
  </w:num>
  <w:num w:numId="7">
    <w:abstractNumId w:val="11"/>
  </w:num>
  <w:num w:numId="8">
    <w:abstractNumId w:val="13"/>
  </w:num>
  <w:num w:numId="9">
    <w:abstractNumId w:val="8"/>
  </w:num>
  <w:num w:numId="10">
    <w:abstractNumId w:val="15"/>
  </w:num>
  <w:num w:numId="11">
    <w:abstractNumId w:val="6"/>
  </w:num>
  <w:num w:numId="12">
    <w:abstractNumId w:val="14"/>
  </w:num>
  <w:num w:numId="13">
    <w:abstractNumId w:val="5"/>
  </w:num>
  <w:num w:numId="14">
    <w:abstractNumId w:val="0"/>
  </w:num>
  <w:num w:numId="15">
    <w:abstractNumId w:val="16"/>
  </w:num>
  <w:num w:numId="16">
    <w:abstractNumId w:val="9"/>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AA"/>
    <w:rsid w:val="00025879"/>
    <w:rsid w:val="00031053"/>
    <w:rsid w:val="000948AF"/>
    <w:rsid w:val="000B15B1"/>
    <w:rsid w:val="000B7121"/>
    <w:rsid w:val="000C10EB"/>
    <w:rsid w:val="000D75A6"/>
    <w:rsid w:val="000F7DD9"/>
    <w:rsid w:val="001244E3"/>
    <w:rsid w:val="00125D49"/>
    <w:rsid w:val="001324A4"/>
    <w:rsid w:val="001442E7"/>
    <w:rsid w:val="00144C43"/>
    <w:rsid w:val="001668E2"/>
    <w:rsid w:val="001734F5"/>
    <w:rsid w:val="00183782"/>
    <w:rsid w:val="00195550"/>
    <w:rsid w:val="001C10AA"/>
    <w:rsid w:val="001C2320"/>
    <w:rsid w:val="001D458C"/>
    <w:rsid w:val="001F2932"/>
    <w:rsid w:val="001F5BEB"/>
    <w:rsid w:val="00205C2E"/>
    <w:rsid w:val="00225BB1"/>
    <w:rsid w:val="00233E1B"/>
    <w:rsid w:val="00285506"/>
    <w:rsid w:val="00307343"/>
    <w:rsid w:val="00310A89"/>
    <w:rsid w:val="0031464F"/>
    <w:rsid w:val="00333A1D"/>
    <w:rsid w:val="003642E3"/>
    <w:rsid w:val="0036603C"/>
    <w:rsid w:val="003863FD"/>
    <w:rsid w:val="003A08C3"/>
    <w:rsid w:val="003A51A1"/>
    <w:rsid w:val="003C354A"/>
    <w:rsid w:val="003D1D00"/>
    <w:rsid w:val="0040291F"/>
    <w:rsid w:val="00411B43"/>
    <w:rsid w:val="00462BE0"/>
    <w:rsid w:val="00471727"/>
    <w:rsid w:val="00471A74"/>
    <w:rsid w:val="00495615"/>
    <w:rsid w:val="004A5856"/>
    <w:rsid w:val="004B56D9"/>
    <w:rsid w:val="004E0220"/>
    <w:rsid w:val="004F13F0"/>
    <w:rsid w:val="00543890"/>
    <w:rsid w:val="00574A02"/>
    <w:rsid w:val="005A34B4"/>
    <w:rsid w:val="005B3E69"/>
    <w:rsid w:val="005D072B"/>
    <w:rsid w:val="005E6E4A"/>
    <w:rsid w:val="005F29DC"/>
    <w:rsid w:val="0068352B"/>
    <w:rsid w:val="00693424"/>
    <w:rsid w:val="006A2536"/>
    <w:rsid w:val="006B17DA"/>
    <w:rsid w:val="006B5950"/>
    <w:rsid w:val="006C2781"/>
    <w:rsid w:val="006D146D"/>
    <w:rsid w:val="006D1D43"/>
    <w:rsid w:val="006E08F4"/>
    <w:rsid w:val="006E4BE6"/>
    <w:rsid w:val="006E4E87"/>
    <w:rsid w:val="00726CC8"/>
    <w:rsid w:val="007302C3"/>
    <w:rsid w:val="0078405A"/>
    <w:rsid w:val="0078619B"/>
    <w:rsid w:val="007A42D7"/>
    <w:rsid w:val="007B3C5A"/>
    <w:rsid w:val="007B4120"/>
    <w:rsid w:val="007F35F8"/>
    <w:rsid w:val="007F3D92"/>
    <w:rsid w:val="0082762D"/>
    <w:rsid w:val="008350E6"/>
    <w:rsid w:val="00864714"/>
    <w:rsid w:val="00895372"/>
    <w:rsid w:val="008B14CE"/>
    <w:rsid w:val="008C4612"/>
    <w:rsid w:val="008D0807"/>
    <w:rsid w:val="008D6E20"/>
    <w:rsid w:val="00902187"/>
    <w:rsid w:val="00907675"/>
    <w:rsid w:val="00920DEB"/>
    <w:rsid w:val="00932930"/>
    <w:rsid w:val="00952F6F"/>
    <w:rsid w:val="00971021"/>
    <w:rsid w:val="009A7E40"/>
    <w:rsid w:val="009D6C27"/>
    <w:rsid w:val="009F799A"/>
    <w:rsid w:val="00A039A3"/>
    <w:rsid w:val="00A21C13"/>
    <w:rsid w:val="00A244B8"/>
    <w:rsid w:val="00A442D2"/>
    <w:rsid w:val="00A54348"/>
    <w:rsid w:val="00A571BA"/>
    <w:rsid w:val="00A651D2"/>
    <w:rsid w:val="00A80363"/>
    <w:rsid w:val="00AA4CFA"/>
    <w:rsid w:val="00AA672D"/>
    <w:rsid w:val="00AB621F"/>
    <w:rsid w:val="00AD114B"/>
    <w:rsid w:val="00AE0ADC"/>
    <w:rsid w:val="00B0724A"/>
    <w:rsid w:val="00B225D8"/>
    <w:rsid w:val="00B22B3C"/>
    <w:rsid w:val="00B234FB"/>
    <w:rsid w:val="00B47D6B"/>
    <w:rsid w:val="00B54FB5"/>
    <w:rsid w:val="00B7184F"/>
    <w:rsid w:val="00BB43D8"/>
    <w:rsid w:val="00BB6BAA"/>
    <w:rsid w:val="00BC2980"/>
    <w:rsid w:val="00BC30D7"/>
    <w:rsid w:val="00BE13B6"/>
    <w:rsid w:val="00BE7CE9"/>
    <w:rsid w:val="00C041AD"/>
    <w:rsid w:val="00C32DFB"/>
    <w:rsid w:val="00C60A74"/>
    <w:rsid w:val="00C97117"/>
    <w:rsid w:val="00CB471F"/>
    <w:rsid w:val="00CE14C7"/>
    <w:rsid w:val="00CF0AC0"/>
    <w:rsid w:val="00D01432"/>
    <w:rsid w:val="00D03218"/>
    <w:rsid w:val="00D17A2E"/>
    <w:rsid w:val="00D429FF"/>
    <w:rsid w:val="00D437E6"/>
    <w:rsid w:val="00D43E7D"/>
    <w:rsid w:val="00D44CC1"/>
    <w:rsid w:val="00D52727"/>
    <w:rsid w:val="00DA4468"/>
    <w:rsid w:val="00DB490D"/>
    <w:rsid w:val="00DD05F5"/>
    <w:rsid w:val="00DD36F4"/>
    <w:rsid w:val="00E06386"/>
    <w:rsid w:val="00E12F09"/>
    <w:rsid w:val="00E21B84"/>
    <w:rsid w:val="00E32C3A"/>
    <w:rsid w:val="00E73957"/>
    <w:rsid w:val="00E84325"/>
    <w:rsid w:val="00E84A6E"/>
    <w:rsid w:val="00E85AD8"/>
    <w:rsid w:val="00E86B57"/>
    <w:rsid w:val="00EA3B98"/>
    <w:rsid w:val="00EB2753"/>
    <w:rsid w:val="00EB2AA7"/>
    <w:rsid w:val="00EC135A"/>
    <w:rsid w:val="00EE1D70"/>
    <w:rsid w:val="00EF4D94"/>
    <w:rsid w:val="00F02F92"/>
    <w:rsid w:val="00F300AA"/>
    <w:rsid w:val="00F50744"/>
    <w:rsid w:val="00F52A38"/>
    <w:rsid w:val="00F912DF"/>
    <w:rsid w:val="00FC02D0"/>
    <w:rsid w:val="00FD5C08"/>
    <w:rsid w:val="00FE40FE"/>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E09A76"/>
  <w15:chartTrackingRefBased/>
  <w15:docId w15:val="{458AF8FD-A445-4F7E-B072-2603F35C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03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A74"/>
    <w:pPr>
      <w:ind w:left="720"/>
      <w:contextualSpacing/>
    </w:pPr>
  </w:style>
  <w:style w:type="character" w:customStyle="1" w:styleId="Heading2Char">
    <w:name w:val="Heading 2 Char"/>
    <w:basedOn w:val="DefaultParagraphFont"/>
    <w:link w:val="Heading2"/>
    <w:uiPriority w:val="9"/>
    <w:rsid w:val="00A8036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80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363"/>
  </w:style>
  <w:style w:type="paragraph" w:styleId="Footer">
    <w:name w:val="footer"/>
    <w:basedOn w:val="Normal"/>
    <w:link w:val="FooterChar"/>
    <w:uiPriority w:val="99"/>
    <w:unhideWhenUsed/>
    <w:rsid w:val="00A80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363"/>
  </w:style>
  <w:style w:type="paragraph" w:styleId="BalloonText">
    <w:name w:val="Balloon Text"/>
    <w:basedOn w:val="Normal"/>
    <w:link w:val="BalloonTextChar"/>
    <w:uiPriority w:val="99"/>
    <w:semiHidden/>
    <w:unhideWhenUsed/>
    <w:rsid w:val="005A3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B4"/>
    <w:rPr>
      <w:rFonts w:ascii="Segoe UI" w:hAnsi="Segoe UI" w:cs="Segoe UI"/>
      <w:sz w:val="18"/>
      <w:szCs w:val="18"/>
    </w:rPr>
  </w:style>
  <w:style w:type="character" w:styleId="CommentReference">
    <w:name w:val="annotation reference"/>
    <w:basedOn w:val="DefaultParagraphFont"/>
    <w:uiPriority w:val="99"/>
    <w:semiHidden/>
    <w:unhideWhenUsed/>
    <w:rsid w:val="001F5BEB"/>
    <w:rPr>
      <w:sz w:val="16"/>
      <w:szCs w:val="16"/>
    </w:rPr>
  </w:style>
  <w:style w:type="paragraph" w:styleId="CommentText">
    <w:name w:val="annotation text"/>
    <w:basedOn w:val="Normal"/>
    <w:link w:val="CommentTextChar"/>
    <w:uiPriority w:val="99"/>
    <w:semiHidden/>
    <w:unhideWhenUsed/>
    <w:rsid w:val="001F5BEB"/>
    <w:pPr>
      <w:spacing w:line="240" w:lineRule="auto"/>
    </w:pPr>
    <w:rPr>
      <w:sz w:val="20"/>
      <w:szCs w:val="20"/>
    </w:rPr>
  </w:style>
  <w:style w:type="character" w:customStyle="1" w:styleId="CommentTextChar">
    <w:name w:val="Comment Text Char"/>
    <w:basedOn w:val="DefaultParagraphFont"/>
    <w:link w:val="CommentText"/>
    <w:uiPriority w:val="99"/>
    <w:semiHidden/>
    <w:rsid w:val="001F5BEB"/>
    <w:rPr>
      <w:sz w:val="20"/>
      <w:szCs w:val="20"/>
    </w:rPr>
  </w:style>
  <w:style w:type="paragraph" w:styleId="CommentSubject">
    <w:name w:val="annotation subject"/>
    <w:basedOn w:val="CommentText"/>
    <w:next w:val="CommentText"/>
    <w:link w:val="CommentSubjectChar"/>
    <w:uiPriority w:val="99"/>
    <w:semiHidden/>
    <w:unhideWhenUsed/>
    <w:rsid w:val="001F5BEB"/>
    <w:rPr>
      <w:b/>
      <w:bCs/>
    </w:rPr>
  </w:style>
  <w:style w:type="character" w:customStyle="1" w:styleId="CommentSubjectChar">
    <w:name w:val="Comment Subject Char"/>
    <w:basedOn w:val="CommentTextChar"/>
    <w:link w:val="CommentSubject"/>
    <w:uiPriority w:val="99"/>
    <w:semiHidden/>
    <w:rsid w:val="001F5BEB"/>
    <w:rPr>
      <w:b/>
      <w:bCs/>
      <w:sz w:val="20"/>
      <w:szCs w:val="20"/>
    </w:rPr>
  </w:style>
  <w:style w:type="paragraph" w:styleId="Revision">
    <w:name w:val="Revision"/>
    <w:hidden/>
    <w:uiPriority w:val="99"/>
    <w:semiHidden/>
    <w:rsid w:val="00F02F92"/>
    <w:pPr>
      <w:spacing w:after="0" w:line="240" w:lineRule="auto"/>
    </w:pPr>
  </w:style>
  <w:style w:type="character" w:styleId="Hyperlink">
    <w:name w:val="Hyperlink"/>
    <w:basedOn w:val="DefaultParagraphFont"/>
    <w:uiPriority w:val="99"/>
    <w:unhideWhenUsed/>
    <w:rsid w:val="007B3C5A"/>
    <w:rPr>
      <w:color w:val="0563C1" w:themeColor="hyperlink"/>
      <w:u w:val="single"/>
    </w:rPr>
  </w:style>
  <w:style w:type="character" w:styleId="UnresolvedMention">
    <w:name w:val="Unresolved Mention"/>
    <w:basedOn w:val="DefaultParagraphFont"/>
    <w:uiPriority w:val="99"/>
    <w:semiHidden/>
    <w:unhideWhenUsed/>
    <w:rsid w:val="007B3C5A"/>
    <w:rPr>
      <w:color w:val="605E5C"/>
      <w:shd w:val="clear" w:color="auto" w:fill="E1DFDD"/>
    </w:rPr>
  </w:style>
  <w:style w:type="character" w:styleId="FollowedHyperlink">
    <w:name w:val="FollowedHyperlink"/>
    <w:basedOn w:val="DefaultParagraphFont"/>
    <w:uiPriority w:val="99"/>
    <w:semiHidden/>
    <w:unhideWhenUsed/>
    <w:rsid w:val="00D43E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files.dnr.state.mn.us%2Fwaters%2Fwatermgmt_section%2Fcritical_area%2Fvegetation-permit-property-owner-guide&amp;wdOrigin=BROWSELINK" TargetMode="External"/><Relationship Id="rId13" Type="http://schemas.openxmlformats.org/officeDocument/2006/relationships/hyperlink" Target="https://view.officeapps.live.com/op/view.aspx?src=https%3A%2F%2Ffiles.dnr.state.mn.us%2Fwaters%2Fwatermgmt_section%2Fcritical_area%2Fvariance-application-review-supplement&amp;wdOrigin=BROWSELI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nr.state.mn.us/waters/watermgmt_section/critical_area/primary-conservation-area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files.dnr.state.mn.us%2Fwaters%2Fwatermgmt_section%2Fcritical_area%2Fland-alteration-permit-application-form&amp;wdOrigin=BROWSELI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iew.officeapps.live.com/op/view.aspx?src=https%3A%2F%2Ffiles.dnr.state.mn.us%2Fwaters%2Fwatermgmt_section%2Fcritical_area%2Fland-alteration-permit-property-owner-guide&amp;wdOrigin=BROWSELINK"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files.dnr.state.mn.us%2Fwaters%2Fwatermgmt_section%2Fcritical_area%2Fvegetation-permit-application-form&amp;wdOrigin=BROWSELINK" TargetMode="External"/><Relationship Id="rId14" Type="http://schemas.openxmlformats.org/officeDocument/2006/relationships/hyperlink" Target="https://view.officeapps.live.com/op/view.aspx?src=https%3A%2F%2Ffiles.dnr.state.mn.us%2Fwaters%2Fwatermgmt_section%2Fcritical_area%2Fconditional-use-permit-application-review-supplement&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LGU MRCCA Ordinance Administration Checklist</vt:lpstr>
    </vt:vector>
  </TitlesOfParts>
  <Company>MNDNR</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LGU MRCCA Ordinance Administration Checklist</dc:title>
  <dc:subject/>
  <dc:creator>MNDNR</dc:creator>
  <cp:keywords>MRCCA, zoning, administration</cp:keywords>
  <dc:description/>
  <cp:lastModifiedBy>Petrik, Daniel (DNR)</cp:lastModifiedBy>
  <cp:revision>19</cp:revision>
  <cp:lastPrinted>2022-03-23T16:21:00Z</cp:lastPrinted>
  <dcterms:created xsi:type="dcterms:W3CDTF">2022-03-21T19:46:00Z</dcterms:created>
  <dcterms:modified xsi:type="dcterms:W3CDTF">2022-03-24T19:51:00Z</dcterms:modified>
</cp:coreProperties>
</file>