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C5F" w:rsidRDefault="00796A87" w:rsidP="00D83210">
      <w:pPr>
        <w:pStyle w:val="Title"/>
      </w:pPr>
      <w:r>
        <w:t xml:space="preserve">ELOHA </w:t>
      </w:r>
      <w:r w:rsidR="00D83210">
        <w:t xml:space="preserve">MDG GIS </w:t>
      </w:r>
      <w:r>
        <w:t>N</w:t>
      </w:r>
      <w:r w:rsidR="00D83210">
        <w:t>otes</w:t>
      </w:r>
    </w:p>
    <w:p w:rsidR="00D21AC7" w:rsidRDefault="00D21AC7" w:rsidP="00D21AC7">
      <w:pPr>
        <w:pStyle w:val="Heading1"/>
      </w:pPr>
      <w:proofErr w:type="spellStart"/>
      <w:r>
        <w:t>eloha_hadley.shp</w:t>
      </w:r>
      <w:proofErr w:type="spellEnd"/>
    </w:p>
    <w:p w:rsidR="00D83210" w:rsidRDefault="00D83210" w:rsidP="00796A87">
      <w:pPr>
        <w:pStyle w:val="Heading2"/>
      </w:pPr>
      <w:r>
        <w:t>Legend</w:t>
      </w:r>
      <w:r w:rsidR="00D21AC7">
        <w:t xml:space="preserve"> - D_SUM_Q90 | </w:t>
      </w:r>
      <w:r w:rsidR="00D21AC7" w:rsidRPr="00D21AC7">
        <w:t>Summer Low Flow Decreased by 5%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83210" w:rsidTr="00D83210">
        <w:tc>
          <w:tcPr>
            <w:tcW w:w="4675" w:type="dxa"/>
          </w:tcPr>
          <w:p w:rsidR="00D83210" w:rsidRPr="00D83210" w:rsidRDefault="00D83210" w:rsidP="00D83210">
            <w:pPr>
              <w:rPr>
                <w:b/>
              </w:rPr>
            </w:pPr>
            <w:r w:rsidRPr="00D83210">
              <w:rPr>
                <w:b/>
              </w:rPr>
              <w:t>Range</w:t>
            </w:r>
          </w:p>
        </w:tc>
        <w:tc>
          <w:tcPr>
            <w:tcW w:w="4675" w:type="dxa"/>
          </w:tcPr>
          <w:p w:rsidR="00D83210" w:rsidRPr="00D83210" w:rsidRDefault="00D83210" w:rsidP="00D83210">
            <w:pPr>
              <w:rPr>
                <w:b/>
              </w:rPr>
            </w:pPr>
            <w:r w:rsidRPr="00D83210">
              <w:rPr>
                <w:b/>
              </w:rPr>
              <w:t>Label</w:t>
            </w:r>
          </w:p>
        </w:tc>
      </w:tr>
      <w:tr w:rsidR="00D83210" w:rsidTr="00D83210">
        <w:tc>
          <w:tcPr>
            <w:tcW w:w="4675" w:type="dxa"/>
          </w:tcPr>
          <w:p w:rsidR="00D83210" w:rsidRDefault="00D21AC7" w:rsidP="00D21AC7">
            <w:r>
              <w:t xml:space="preserve">-100.0 - </w:t>
            </w:r>
            <w:r w:rsidR="00796A87" w:rsidRPr="00796A87">
              <w:t>-5.0</w:t>
            </w:r>
          </w:p>
        </w:tc>
        <w:tc>
          <w:tcPr>
            <w:tcW w:w="4675" w:type="dxa"/>
          </w:tcPr>
          <w:p w:rsidR="00D83210" w:rsidRDefault="00D83210" w:rsidP="00D83210">
            <w:r w:rsidRPr="00D83210">
              <w:t>High Change in Low Flow</w:t>
            </w:r>
          </w:p>
        </w:tc>
      </w:tr>
      <w:tr w:rsidR="00D83210" w:rsidTr="00D83210">
        <w:tc>
          <w:tcPr>
            <w:tcW w:w="4675" w:type="dxa"/>
          </w:tcPr>
          <w:p w:rsidR="00D83210" w:rsidRDefault="00D21AC7" w:rsidP="00D83210">
            <w:r>
              <w:t xml:space="preserve">-4.99 – 0.0 </w:t>
            </w:r>
          </w:p>
        </w:tc>
        <w:tc>
          <w:tcPr>
            <w:tcW w:w="4675" w:type="dxa"/>
          </w:tcPr>
          <w:p w:rsidR="00D83210" w:rsidRDefault="00D83210" w:rsidP="00D83210">
            <w:r w:rsidRPr="00D83210">
              <w:t>Medium Change in Low Flow</w:t>
            </w:r>
          </w:p>
        </w:tc>
      </w:tr>
      <w:tr w:rsidR="00D83210" w:rsidTr="00D83210">
        <w:tc>
          <w:tcPr>
            <w:tcW w:w="4675" w:type="dxa"/>
          </w:tcPr>
          <w:p w:rsidR="00D83210" w:rsidRDefault="00D21AC7" w:rsidP="00D83210">
            <w:r>
              <w:t>0.000001 – 0.0</w:t>
            </w:r>
          </w:p>
        </w:tc>
        <w:tc>
          <w:tcPr>
            <w:tcW w:w="4675" w:type="dxa"/>
          </w:tcPr>
          <w:p w:rsidR="00D83210" w:rsidRDefault="00D83210" w:rsidP="00D83210">
            <w:r w:rsidRPr="00D83210">
              <w:t>Low Change in Low Flow</w:t>
            </w:r>
          </w:p>
        </w:tc>
      </w:tr>
    </w:tbl>
    <w:p w:rsidR="00D21AC7" w:rsidRDefault="00D21AC7" w:rsidP="00D21AC7">
      <w:pPr>
        <w:pStyle w:val="Heading1"/>
      </w:pPr>
      <w:proofErr w:type="spellStart"/>
      <w:r>
        <w:t>eloha_gfdl.shp</w:t>
      </w:r>
      <w:proofErr w:type="spellEnd"/>
    </w:p>
    <w:p w:rsidR="00D83210" w:rsidRDefault="00D83210" w:rsidP="00796A87">
      <w:pPr>
        <w:pStyle w:val="Heading2"/>
      </w:pPr>
      <w:r>
        <w:t>Legend</w:t>
      </w:r>
      <w:r w:rsidR="00D21AC7">
        <w:t xml:space="preserve"> – D_SPR_Q10 | </w:t>
      </w:r>
      <w:r w:rsidR="00D21AC7" w:rsidRPr="00D21AC7">
        <w:t>Percent Change in Spring High Flow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83210" w:rsidTr="00D83210">
        <w:tc>
          <w:tcPr>
            <w:tcW w:w="4675" w:type="dxa"/>
          </w:tcPr>
          <w:p w:rsidR="00D83210" w:rsidRPr="00D83210" w:rsidRDefault="00D83210" w:rsidP="00D83210">
            <w:pPr>
              <w:rPr>
                <w:b/>
              </w:rPr>
            </w:pPr>
            <w:r w:rsidRPr="00D83210">
              <w:rPr>
                <w:b/>
              </w:rPr>
              <w:t>Range</w:t>
            </w:r>
          </w:p>
        </w:tc>
        <w:tc>
          <w:tcPr>
            <w:tcW w:w="4675" w:type="dxa"/>
          </w:tcPr>
          <w:p w:rsidR="00D83210" w:rsidRPr="00D83210" w:rsidRDefault="00D83210" w:rsidP="00D83210">
            <w:pPr>
              <w:rPr>
                <w:b/>
              </w:rPr>
            </w:pPr>
            <w:r w:rsidRPr="00D83210">
              <w:rPr>
                <w:b/>
              </w:rPr>
              <w:t>Label</w:t>
            </w:r>
          </w:p>
        </w:tc>
      </w:tr>
      <w:tr w:rsidR="00D83210" w:rsidTr="00D83210">
        <w:tc>
          <w:tcPr>
            <w:tcW w:w="4675" w:type="dxa"/>
          </w:tcPr>
          <w:p w:rsidR="00D83210" w:rsidRDefault="00796A87" w:rsidP="00D83210">
            <w:r w:rsidRPr="00796A87">
              <w:t>20.0000000</w:t>
            </w:r>
          </w:p>
        </w:tc>
        <w:tc>
          <w:tcPr>
            <w:tcW w:w="4675" w:type="dxa"/>
          </w:tcPr>
          <w:p w:rsidR="00D83210" w:rsidRDefault="00D83210" w:rsidP="00D83210">
            <w:r w:rsidRPr="00D83210">
              <w:t>Medium Change in Spring Flow</w:t>
            </w:r>
          </w:p>
        </w:tc>
      </w:tr>
      <w:tr w:rsidR="00D83210" w:rsidTr="00D83210">
        <w:tc>
          <w:tcPr>
            <w:tcW w:w="4675" w:type="dxa"/>
          </w:tcPr>
          <w:p w:rsidR="00D83210" w:rsidRDefault="00796A87" w:rsidP="00D83210">
            <w:r w:rsidRPr="00796A87">
              <w:t>210.477050</w:t>
            </w:r>
          </w:p>
        </w:tc>
        <w:tc>
          <w:tcPr>
            <w:tcW w:w="4675" w:type="dxa"/>
          </w:tcPr>
          <w:p w:rsidR="00D83210" w:rsidRDefault="00D83210" w:rsidP="00D83210">
            <w:r w:rsidRPr="00D83210">
              <w:t>High Change in Spring Flow</w:t>
            </w:r>
          </w:p>
        </w:tc>
      </w:tr>
    </w:tbl>
    <w:p w:rsidR="00796A87" w:rsidRDefault="00796A87" w:rsidP="00796A87">
      <w:pPr>
        <w:pStyle w:val="Heading2"/>
        <w:rPr>
          <w:sz w:val="32"/>
          <w:szCs w:val="32"/>
        </w:rPr>
      </w:pPr>
      <w:proofErr w:type="spellStart"/>
      <w:r w:rsidRPr="00796A87">
        <w:rPr>
          <w:sz w:val="32"/>
          <w:szCs w:val="32"/>
        </w:rPr>
        <w:t>eloha_stream_metrics.shp</w:t>
      </w:r>
      <w:proofErr w:type="spellEnd"/>
    </w:p>
    <w:p w:rsidR="00D83210" w:rsidRDefault="00D83210" w:rsidP="00796A87">
      <w:pPr>
        <w:pStyle w:val="Heading2"/>
      </w:pPr>
      <w:r>
        <w:t>Legend</w:t>
      </w:r>
      <w:r w:rsidR="00D21AC7">
        <w:t xml:space="preserve"> – FLASH | </w:t>
      </w:r>
      <w:r w:rsidR="00D21AC7" w:rsidRPr="00D21AC7">
        <w:t>Flashiness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83210" w:rsidTr="00317FB2">
        <w:tc>
          <w:tcPr>
            <w:tcW w:w="4675" w:type="dxa"/>
          </w:tcPr>
          <w:p w:rsidR="00D83210" w:rsidRPr="00D83210" w:rsidRDefault="00D83210" w:rsidP="00317FB2">
            <w:pPr>
              <w:rPr>
                <w:b/>
              </w:rPr>
            </w:pPr>
            <w:r w:rsidRPr="00D83210">
              <w:rPr>
                <w:b/>
              </w:rPr>
              <w:t>Range</w:t>
            </w:r>
            <w:bookmarkStart w:id="0" w:name="_GoBack"/>
            <w:bookmarkEnd w:id="0"/>
          </w:p>
        </w:tc>
        <w:tc>
          <w:tcPr>
            <w:tcW w:w="4675" w:type="dxa"/>
          </w:tcPr>
          <w:p w:rsidR="00D83210" w:rsidRPr="00D83210" w:rsidRDefault="00D83210" w:rsidP="00317FB2">
            <w:pPr>
              <w:rPr>
                <w:b/>
              </w:rPr>
            </w:pPr>
            <w:r w:rsidRPr="00D83210">
              <w:rPr>
                <w:b/>
              </w:rPr>
              <w:t>Label</w:t>
            </w:r>
          </w:p>
        </w:tc>
      </w:tr>
      <w:tr w:rsidR="00D83210" w:rsidTr="00317FB2">
        <w:tc>
          <w:tcPr>
            <w:tcW w:w="4675" w:type="dxa"/>
          </w:tcPr>
          <w:p w:rsidR="00D83210" w:rsidRDefault="00796A87" w:rsidP="00317FB2">
            <w:r>
              <w:t>0.15</w:t>
            </w:r>
          </w:p>
        </w:tc>
        <w:tc>
          <w:tcPr>
            <w:tcW w:w="4675" w:type="dxa"/>
          </w:tcPr>
          <w:p w:rsidR="00D83210" w:rsidRDefault="00D83210" w:rsidP="00317FB2">
            <w:r>
              <w:t>Low</w:t>
            </w:r>
          </w:p>
        </w:tc>
      </w:tr>
      <w:tr w:rsidR="00D83210" w:rsidTr="00317FB2">
        <w:tc>
          <w:tcPr>
            <w:tcW w:w="4675" w:type="dxa"/>
          </w:tcPr>
          <w:p w:rsidR="00D83210" w:rsidRDefault="00796A87" w:rsidP="00317FB2">
            <w:r>
              <w:t>0.43</w:t>
            </w:r>
          </w:p>
        </w:tc>
        <w:tc>
          <w:tcPr>
            <w:tcW w:w="4675" w:type="dxa"/>
          </w:tcPr>
          <w:p w:rsidR="00D83210" w:rsidRDefault="00D83210" w:rsidP="00317FB2">
            <w:r>
              <w:t>Medium</w:t>
            </w:r>
          </w:p>
        </w:tc>
      </w:tr>
      <w:tr w:rsidR="00D83210" w:rsidTr="00317FB2">
        <w:tc>
          <w:tcPr>
            <w:tcW w:w="4675" w:type="dxa"/>
          </w:tcPr>
          <w:p w:rsidR="00D83210" w:rsidRDefault="00796A87" w:rsidP="00317FB2">
            <w:r>
              <w:t>1.61</w:t>
            </w:r>
          </w:p>
        </w:tc>
        <w:tc>
          <w:tcPr>
            <w:tcW w:w="4675" w:type="dxa"/>
          </w:tcPr>
          <w:p w:rsidR="00D83210" w:rsidRPr="00D83210" w:rsidRDefault="00D83210" w:rsidP="00317FB2">
            <w:r>
              <w:t>High</w:t>
            </w:r>
          </w:p>
        </w:tc>
      </w:tr>
    </w:tbl>
    <w:p w:rsidR="002812D9" w:rsidRDefault="002812D9" w:rsidP="001C0516">
      <w:pPr>
        <w:pStyle w:val="Heading2"/>
      </w:pPr>
      <w:r>
        <w:t>Legend Colors</w:t>
      </w:r>
    </w:p>
    <w:p w:rsidR="002812D9" w:rsidRDefault="002812D9" w:rsidP="002812D9">
      <w:r>
        <w:t>Blue: R 84, G 141, B 212</w:t>
      </w:r>
      <w:r w:rsidR="00D21AC7">
        <w:t xml:space="preserve"> | </w:t>
      </w:r>
      <w:r>
        <w:t>Yellow: R 255, G 255, Blue 0</w:t>
      </w:r>
      <w:r w:rsidR="00D21AC7">
        <w:t xml:space="preserve"> | </w:t>
      </w:r>
      <w:r>
        <w:t>Red: R148, G 54, B 52</w:t>
      </w:r>
    </w:p>
    <w:p w:rsidR="002812D9" w:rsidRPr="00D83210" w:rsidRDefault="002812D9" w:rsidP="00D83210"/>
    <w:sectPr w:rsidR="002812D9" w:rsidRPr="00D83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210"/>
    <w:rsid w:val="001C0516"/>
    <w:rsid w:val="002812D9"/>
    <w:rsid w:val="00605C5F"/>
    <w:rsid w:val="00796A87"/>
    <w:rsid w:val="008C15CD"/>
    <w:rsid w:val="00D21AC7"/>
    <w:rsid w:val="00D8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A2459A-F18E-4787-B8F2-644265D6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32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A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8321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32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832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D83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96A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0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Minnesota Department of Natural Resources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Clinton Little</dc:creator>
  <cp:keywords/>
  <dc:description/>
  <cp:lastModifiedBy>Clinton Little</cp:lastModifiedBy>
  <cp:revision>3</cp:revision>
  <dcterms:created xsi:type="dcterms:W3CDTF">2016-08-25T19:06:00Z</dcterms:created>
  <dcterms:modified xsi:type="dcterms:W3CDTF">2016-08-25T20:12:00Z</dcterms:modified>
</cp:coreProperties>
</file>