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8B2B" w14:textId="1B622AA8" w:rsidR="004C2FCA" w:rsidRPr="004C2FCA" w:rsidRDefault="00662294" w:rsidP="00662294">
      <w:pPr>
        <w:pStyle w:val="Title"/>
        <w:jc w:val="left"/>
      </w:pPr>
      <w:bookmarkStart w:id="0" w:name="_GoBack"/>
      <w:bookmarkEnd w:id="0"/>
      <w:r w:rsidRPr="003D081F">
        <w:rPr>
          <w:noProof/>
        </w:rPr>
        <w:drawing>
          <wp:anchor distT="0" distB="0" distL="114300" distR="114300" simplePos="0" relativeHeight="251658752" behindDoc="0" locked="0" layoutInCell="1" allowOverlap="1" wp14:anchorId="48B3604C" wp14:editId="3C3CD8CC">
            <wp:simplePos x="0" y="0"/>
            <wp:positionH relativeFrom="column">
              <wp:posOffset>-74295</wp:posOffset>
            </wp:positionH>
            <wp:positionV relativeFrom="paragraph">
              <wp:posOffset>0</wp:posOffset>
            </wp:positionV>
            <wp:extent cx="2066290" cy="990600"/>
            <wp:effectExtent l="0" t="0" r="0" b="0"/>
            <wp:wrapTight wrapText="bothSides">
              <wp:wrapPolygon edited="0">
                <wp:start x="0" y="0"/>
                <wp:lineTo x="0" y="21185"/>
                <wp:lineTo x="21308" y="21185"/>
                <wp:lineTo x="21308" y="0"/>
                <wp:lineTo x="0" y="0"/>
              </wp:wrapPolygon>
            </wp:wrapTight>
            <wp:docPr id="3" name="Picture 3"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rlogopc"/>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66290" cy="990600"/>
                    </a:xfrm>
                    <a:prstGeom prst="rect">
                      <a:avLst/>
                    </a:prstGeom>
                    <a:noFill/>
                    <a:ln>
                      <a:noFill/>
                    </a:ln>
                  </pic:spPr>
                </pic:pic>
              </a:graphicData>
            </a:graphic>
            <wp14:sizeRelH relativeFrom="page">
              <wp14:pctWidth>0</wp14:pctWidth>
            </wp14:sizeRelH>
            <wp14:sizeRelV relativeFrom="page">
              <wp14:pctHeight>0</wp14:pctHeight>
            </wp14:sizeRelV>
          </wp:anchor>
        </w:drawing>
      </w:r>
      <w:r>
        <w:t>Lake Service Provider Pilot Project</w:t>
      </w:r>
      <w:r w:rsidR="004C2FCA" w:rsidRPr="004C2FCA">
        <w:t xml:space="preserve"> Permit </w:t>
      </w:r>
    </w:p>
    <w:p w14:paraId="78251D8A" w14:textId="1B92E40A" w:rsidR="00002761" w:rsidRPr="004C2FCA" w:rsidRDefault="00662294" w:rsidP="00662294">
      <w:pPr>
        <w:pStyle w:val="Title"/>
        <w:jc w:val="left"/>
      </w:pPr>
      <w:r>
        <w:t>Lake Minnetonka and zebra mussels</w:t>
      </w:r>
    </w:p>
    <w:p w14:paraId="01BCCDF3" w14:textId="20EFFF5A" w:rsidR="00FA71FE" w:rsidRDefault="00FA71FE" w:rsidP="00FA71FE">
      <w:pPr>
        <w:pStyle w:val="Subtitle"/>
        <w:ind w:left="2160"/>
      </w:pPr>
      <w:r>
        <w:t>Minnesota</w:t>
      </w:r>
      <w:r w:rsidR="00915A79" w:rsidRPr="00915A79">
        <w:t xml:space="preserve"> D</w:t>
      </w:r>
      <w:r>
        <w:t>epartment of Natural Resources (DNR)</w:t>
      </w:r>
    </w:p>
    <w:p w14:paraId="10752685" w14:textId="4335A36B" w:rsidR="00915A79" w:rsidRPr="00915A79" w:rsidRDefault="00915A79" w:rsidP="00FA71FE">
      <w:pPr>
        <w:pStyle w:val="Subtitle"/>
        <w:ind w:left="2160"/>
      </w:pPr>
      <w:r w:rsidRPr="00915A79">
        <w:t>Division of Ecological and Water Resources</w:t>
      </w:r>
    </w:p>
    <w:p w14:paraId="0E0DC888" w14:textId="7953775B" w:rsidR="004A02B7" w:rsidRDefault="00915A79" w:rsidP="00FA71FE">
      <w:pPr>
        <w:pStyle w:val="Subtitle"/>
        <w:ind w:left="2160"/>
      </w:pPr>
      <w:r w:rsidRPr="00915A79">
        <w:t>500 Lafayette Road, Box 25, St. Paul, Minnesota 55155</w:t>
      </w:r>
    </w:p>
    <w:p w14:paraId="576150F9" w14:textId="77777777" w:rsidR="00FE2209" w:rsidRDefault="00FE2209" w:rsidP="004B4F77">
      <w:pPr>
        <w:pStyle w:val="Heading1"/>
      </w:pPr>
    </w:p>
    <w:p w14:paraId="487BE7ED" w14:textId="1B62A778" w:rsidR="004B4F77" w:rsidRDefault="007A4121" w:rsidP="004B4F77">
      <w:pPr>
        <w:pStyle w:val="Heading1"/>
      </w:pPr>
      <w:r>
        <w:t xml:space="preserve">Who </w:t>
      </w:r>
      <w:r w:rsidR="00662294">
        <w:t xml:space="preserve">may </w:t>
      </w:r>
      <w:r w:rsidR="00344900">
        <w:t xml:space="preserve">apply for </w:t>
      </w:r>
      <w:r w:rsidR="00662294">
        <w:t>this permit</w:t>
      </w:r>
    </w:p>
    <w:p w14:paraId="3CE5F81D" w14:textId="77B2E357" w:rsidR="00ED678A" w:rsidRDefault="009F6E6B" w:rsidP="00344900">
      <w:r>
        <w:t xml:space="preserve">You are eligible to </w:t>
      </w:r>
      <w:r w:rsidR="00ED678A">
        <w:t>apply for this permit</w:t>
      </w:r>
      <w:r>
        <w:t xml:space="preserve"> and participate in</w:t>
      </w:r>
      <w:r w:rsidR="00ED678A">
        <w:t xml:space="preserve"> the Lake Minnetonka pilot study </w:t>
      </w:r>
      <w:r>
        <w:t>(</w:t>
      </w:r>
      <w:r w:rsidR="00ED678A">
        <w:t xml:space="preserve">authorized by </w:t>
      </w:r>
      <w:r w:rsidR="00ED678A" w:rsidRPr="00ED678A">
        <w:rPr>
          <w:i/>
        </w:rPr>
        <w:t>Minnesota Statutes</w:t>
      </w:r>
      <w:r w:rsidR="00ED678A">
        <w:t>, 84D.108 Subd. 2a.</w:t>
      </w:r>
      <w:r>
        <w:t xml:space="preserve">), </w:t>
      </w:r>
      <w:r w:rsidR="00C37FE0">
        <w:t xml:space="preserve">if </w:t>
      </w:r>
      <w:r>
        <w:t>y</w:t>
      </w:r>
      <w:r w:rsidR="00ED678A">
        <w:t xml:space="preserve">our </w:t>
      </w:r>
      <w:r w:rsidR="00F34178">
        <w:t>businesses meets</w:t>
      </w:r>
      <w:r w:rsidR="00ED678A">
        <w:t xml:space="preserve"> the following </w:t>
      </w:r>
      <w:r>
        <w:t>requirements</w:t>
      </w:r>
      <w:r w:rsidR="00ED678A">
        <w:t>:</w:t>
      </w:r>
    </w:p>
    <w:p w14:paraId="126DCC2E" w14:textId="786EC6A3" w:rsidR="00C37FE0" w:rsidRDefault="00ED678A" w:rsidP="00ED678A">
      <w:pPr>
        <w:pStyle w:val="ListParagraph"/>
        <w:numPr>
          <w:ilvl w:val="0"/>
          <w:numId w:val="22"/>
        </w:numPr>
      </w:pPr>
      <w:r>
        <w:t xml:space="preserve">Have a </w:t>
      </w:r>
      <w:r w:rsidR="009F6E6B">
        <w:t>current regular</w:t>
      </w:r>
      <w:r w:rsidR="000D3719">
        <w:t xml:space="preserve"> lake service provider permit</w:t>
      </w:r>
      <w:r w:rsidR="00CB1AD9">
        <w:t>,</w:t>
      </w:r>
    </w:p>
    <w:p w14:paraId="488AC3AA" w14:textId="3F516D31" w:rsidR="00ED678A" w:rsidRDefault="00CB1AD9" w:rsidP="007C034D">
      <w:pPr>
        <w:pStyle w:val="ListParagraph"/>
        <w:numPr>
          <w:ilvl w:val="0"/>
          <w:numId w:val="22"/>
        </w:numPr>
      </w:pPr>
      <w:r>
        <w:t>are</w:t>
      </w:r>
      <w:r w:rsidR="009F6E6B">
        <w:t xml:space="preserve"> located</w:t>
      </w:r>
      <w:r w:rsidR="00ED678A">
        <w:t xml:space="preserve"> </w:t>
      </w:r>
      <w:r w:rsidR="00ED678A" w:rsidRPr="00ED678A">
        <w:rPr>
          <w:szCs w:val="22"/>
        </w:rPr>
        <w:t xml:space="preserve">within </w:t>
      </w:r>
      <w:r w:rsidR="007C034D">
        <w:rPr>
          <w:szCs w:val="22"/>
        </w:rPr>
        <w:t xml:space="preserve">or in </w:t>
      </w:r>
      <w:r w:rsidR="007C034D" w:rsidRPr="002A4879">
        <w:rPr>
          <w:szCs w:val="22"/>
        </w:rPr>
        <w:t>a municip</w:t>
      </w:r>
      <w:r w:rsidR="007C034D">
        <w:rPr>
          <w:szCs w:val="22"/>
        </w:rPr>
        <w:t xml:space="preserve">ality immediately bordering </w:t>
      </w:r>
      <w:r w:rsidR="00ED678A" w:rsidRPr="00ED678A">
        <w:rPr>
          <w:szCs w:val="22"/>
        </w:rPr>
        <w:t>the Lake Minnetonka Conservation District (LMCD) boundaries (</w:t>
      </w:r>
      <w:r w:rsidR="007C034D" w:rsidRPr="007C034D">
        <w:rPr>
          <w:szCs w:val="22"/>
        </w:rPr>
        <w:t>Minnetrista, Mound, Spring Park, Orono, Minnetonka Beach, Wayzata, Minnetonka, Woodland, Deephaven, Shorewood, Greenwood, Excelsior, Tonka Bay,Victoria, Independence, Maple Plain, Medina, Long Lake, Plymouth, Medicine Lake, New Hope, Golden Valley, Saint Louis Park, Hopkins, Edina, Eden Prairie, Chanhassen, Chaska, Laketown Township, St. Bonif</w:t>
      </w:r>
      <w:r w:rsidR="007C034D">
        <w:rPr>
          <w:szCs w:val="22"/>
        </w:rPr>
        <w:t>acious, Waconia, or Watertown</w:t>
      </w:r>
      <w:r w:rsidR="00ED678A">
        <w:rPr>
          <w:szCs w:val="22"/>
        </w:rPr>
        <w:t>,</w:t>
      </w:r>
      <w:r w:rsidR="00ED678A" w:rsidRPr="00ED678A">
        <w:rPr>
          <w:szCs w:val="22"/>
        </w:rPr>
        <w:t xml:space="preserve"> and </w:t>
      </w:r>
    </w:p>
    <w:p w14:paraId="45616554" w14:textId="5C18B535" w:rsidR="00344900" w:rsidRPr="00B26358" w:rsidRDefault="00344900" w:rsidP="00ED678A">
      <w:pPr>
        <w:pStyle w:val="ListParagraph"/>
        <w:numPr>
          <w:ilvl w:val="0"/>
          <w:numId w:val="22"/>
        </w:numPr>
      </w:pPr>
      <w:r>
        <w:t xml:space="preserve">furnish adequate proof of a </w:t>
      </w:r>
      <w:r w:rsidR="00ED678A">
        <w:t xml:space="preserve">$50,000 </w:t>
      </w:r>
      <w:r>
        <w:t xml:space="preserve">corporate surety bond, as required by </w:t>
      </w:r>
      <w:r w:rsidRPr="00ED678A">
        <w:rPr>
          <w:i/>
        </w:rPr>
        <w:t>Minnesota Statutes</w:t>
      </w:r>
      <w:r>
        <w:t xml:space="preserve">, 84D.108 Subd. 2a(d) </w:t>
      </w:r>
    </w:p>
    <w:p w14:paraId="0C350BCB" w14:textId="080C72A9" w:rsidR="007A4121" w:rsidRDefault="007A4121" w:rsidP="007A4121">
      <w:pPr>
        <w:pStyle w:val="Heading1"/>
      </w:pPr>
      <w:r>
        <w:t>How to use this permit</w:t>
      </w:r>
    </w:p>
    <w:p w14:paraId="6A122ACF" w14:textId="5C750F7F" w:rsidR="007A4121" w:rsidRPr="00B26358" w:rsidRDefault="00344900" w:rsidP="007A4121">
      <w:r>
        <w:t>You must s</w:t>
      </w:r>
      <w:r w:rsidR="00662294">
        <w:t xml:space="preserve">ign this permit to make it valid, and keep </w:t>
      </w:r>
      <w:r w:rsidR="00D70905">
        <w:t xml:space="preserve">a copy of </w:t>
      </w:r>
      <w:r w:rsidR="00662294">
        <w:t xml:space="preserve">this permit with you while doing any activity authorized by this permit. This permit is only valid in conjunction with a valid lake service provider permit. </w:t>
      </w:r>
    </w:p>
    <w:p w14:paraId="14DCDECB" w14:textId="77777777" w:rsidR="00B41B54" w:rsidRDefault="00B41B54" w:rsidP="00B41B54">
      <w:pPr>
        <w:pStyle w:val="Heading1"/>
      </w:pPr>
      <w:r>
        <w:lastRenderedPageBreak/>
        <w:t>Permittee information</w:t>
      </w:r>
    </w:p>
    <w:p w14:paraId="785BD720" w14:textId="604EEC18" w:rsidR="00B41B54" w:rsidRDefault="00B41B54" w:rsidP="00FE2209">
      <w:pPr>
        <w:pStyle w:val="ListParagraph"/>
        <w:numPr>
          <w:ilvl w:val="0"/>
          <w:numId w:val="23"/>
        </w:numPr>
      </w:pPr>
      <w:r>
        <w:t>Name of lake service provider business owner or manager: _____________________________</w:t>
      </w:r>
    </w:p>
    <w:p w14:paraId="1ABCBEEE" w14:textId="47CCC0F3" w:rsidR="00FE2209" w:rsidRDefault="00FE2209" w:rsidP="00FE2209">
      <w:pPr>
        <w:pStyle w:val="ListParagraph"/>
        <w:numPr>
          <w:ilvl w:val="0"/>
          <w:numId w:val="23"/>
        </w:numPr>
      </w:pPr>
      <w:r>
        <w:t>Business phone number:</w:t>
      </w:r>
      <w:r w:rsidRPr="00FE2209">
        <w:t xml:space="preserve"> </w:t>
      </w:r>
      <w:r>
        <w:t>_________________________________</w:t>
      </w:r>
      <w:r>
        <w:tab/>
      </w:r>
    </w:p>
    <w:p w14:paraId="07103415" w14:textId="77777777" w:rsidR="00FE2209" w:rsidRDefault="00B41B54" w:rsidP="00FE2209">
      <w:pPr>
        <w:pStyle w:val="ListParagraph"/>
        <w:numPr>
          <w:ilvl w:val="0"/>
          <w:numId w:val="23"/>
        </w:numPr>
      </w:pPr>
      <w:r>
        <w:t>Name(s) of any other designees authorized to work under this permit – note that all designees must have a current lake service provider employee certificate:</w:t>
      </w:r>
    </w:p>
    <w:p w14:paraId="193F39CF" w14:textId="77777777" w:rsidR="00FE2209" w:rsidRDefault="00FE2209" w:rsidP="00FE2209">
      <w:pPr>
        <w:pStyle w:val="ListParagraph"/>
      </w:pPr>
    </w:p>
    <w:p w14:paraId="00B7B901" w14:textId="77777777" w:rsidR="00FE2209" w:rsidRDefault="00FE2209" w:rsidP="00FE2209">
      <w:pPr>
        <w:pStyle w:val="ListParagraph"/>
      </w:pPr>
      <w:r>
        <w:t>___________________________________</w:t>
      </w:r>
      <w:r>
        <w:rPr>
          <w:u w:val="single"/>
        </w:rPr>
        <w:tab/>
      </w:r>
      <w:r>
        <w:rPr>
          <w:u w:val="single"/>
        </w:rPr>
        <w:tab/>
      </w:r>
      <w:r>
        <w:rPr>
          <w:u w:val="single"/>
        </w:rPr>
        <w:tab/>
      </w:r>
      <w:r>
        <w:rPr>
          <w:u w:val="single"/>
        </w:rPr>
        <w:tab/>
      </w:r>
      <w:r>
        <w:rPr>
          <w:u w:val="single"/>
        </w:rPr>
        <w:tab/>
      </w:r>
      <w:r>
        <w:rPr>
          <w:u w:val="single"/>
        </w:rPr>
        <w:tab/>
      </w:r>
      <w:r>
        <w:rPr>
          <w:u w:val="single"/>
        </w:rPr>
        <w:tab/>
      </w:r>
    </w:p>
    <w:p w14:paraId="1494109D" w14:textId="77777777" w:rsidR="00FE2209" w:rsidRDefault="00FE2209" w:rsidP="00FE2209">
      <w:pPr>
        <w:pStyle w:val="ListParagraph"/>
      </w:pPr>
    </w:p>
    <w:p w14:paraId="234100E8" w14:textId="77777777" w:rsidR="00FE2209" w:rsidRDefault="00FE2209" w:rsidP="00FE2209">
      <w:pPr>
        <w:pStyle w:val="ListParagraph"/>
      </w:pPr>
      <w:r>
        <w:t>___________________________________</w:t>
      </w:r>
      <w:r>
        <w:rPr>
          <w:u w:val="single"/>
        </w:rPr>
        <w:tab/>
      </w:r>
      <w:r>
        <w:rPr>
          <w:u w:val="single"/>
        </w:rPr>
        <w:tab/>
      </w:r>
      <w:r>
        <w:rPr>
          <w:u w:val="single"/>
        </w:rPr>
        <w:tab/>
      </w:r>
      <w:r>
        <w:rPr>
          <w:u w:val="single"/>
        </w:rPr>
        <w:tab/>
      </w:r>
      <w:r>
        <w:rPr>
          <w:u w:val="single"/>
        </w:rPr>
        <w:tab/>
      </w:r>
      <w:r>
        <w:rPr>
          <w:u w:val="single"/>
        </w:rPr>
        <w:tab/>
      </w:r>
      <w:r>
        <w:rPr>
          <w:u w:val="single"/>
        </w:rPr>
        <w:tab/>
      </w:r>
    </w:p>
    <w:p w14:paraId="0F4E2198" w14:textId="77777777" w:rsidR="00FE2209" w:rsidRDefault="00FE2209" w:rsidP="00FE2209">
      <w:pPr>
        <w:pStyle w:val="ListParagraph"/>
      </w:pPr>
    </w:p>
    <w:p w14:paraId="4586743C" w14:textId="77777777" w:rsidR="00FE2209" w:rsidRDefault="00FE2209" w:rsidP="00FE2209">
      <w:pPr>
        <w:pStyle w:val="ListParagraph"/>
      </w:pPr>
      <w:r>
        <w:t>___________________________________</w:t>
      </w:r>
      <w:r>
        <w:rPr>
          <w:u w:val="single"/>
        </w:rPr>
        <w:tab/>
      </w:r>
      <w:r>
        <w:rPr>
          <w:u w:val="single"/>
        </w:rPr>
        <w:tab/>
      </w:r>
      <w:r>
        <w:rPr>
          <w:u w:val="single"/>
        </w:rPr>
        <w:tab/>
      </w:r>
      <w:r>
        <w:rPr>
          <w:u w:val="single"/>
        </w:rPr>
        <w:tab/>
      </w:r>
      <w:r>
        <w:rPr>
          <w:u w:val="single"/>
        </w:rPr>
        <w:tab/>
      </w:r>
      <w:r>
        <w:rPr>
          <w:u w:val="single"/>
        </w:rPr>
        <w:tab/>
      </w:r>
      <w:r>
        <w:rPr>
          <w:u w:val="single"/>
        </w:rPr>
        <w:tab/>
      </w:r>
    </w:p>
    <w:p w14:paraId="681F9FDC" w14:textId="77777777" w:rsidR="00FE2209" w:rsidRDefault="00FE2209" w:rsidP="00FE2209">
      <w:pPr>
        <w:pStyle w:val="ListParagraph"/>
      </w:pPr>
    </w:p>
    <w:p w14:paraId="5225F0CF" w14:textId="19FBB370" w:rsidR="00FE2209" w:rsidRDefault="00FE2209" w:rsidP="00FE2209">
      <w:pPr>
        <w:pStyle w:val="ListParagraph"/>
      </w:pPr>
      <w:r>
        <w:t>___________________________________</w:t>
      </w:r>
      <w:r w:rsidRPr="00FE2209">
        <w:rPr>
          <w:u w:val="single"/>
        </w:rPr>
        <w:tab/>
      </w:r>
      <w:r w:rsidRPr="00FE2209">
        <w:rPr>
          <w:u w:val="single"/>
        </w:rPr>
        <w:tab/>
      </w:r>
      <w:r w:rsidRPr="00FE2209">
        <w:rPr>
          <w:u w:val="single"/>
        </w:rPr>
        <w:tab/>
      </w:r>
      <w:r w:rsidRPr="00FE2209">
        <w:rPr>
          <w:u w:val="single"/>
        </w:rPr>
        <w:tab/>
      </w:r>
      <w:r w:rsidRPr="00FE2209">
        <w:rPr>
          <w:u w:val="single"/>
        </w:rPr>
        <w:tab/>
      </w:r>
      <w:r w:rsidRPr="00FE2209">
        <w:rPr>
          <w:u w:val="single"/>
        </w:rPr>
        <w:tab/>
      </w:r>
      <w:r w:rsidRPr="00FE2209">
        <w:rPr>
          <w:u w:val="single"/>
        </w:rPr>
        <w:tab/>
      </w:r>
    </w:p>
    <w:p w14:paraId="53AE4C38" w14:textId="77777777" w:rsidR="00FB61E9" w:rsidRDefault="00FB61E9" w:rsidP="00B41B54"/>
    <w:p w14:paraId="092CC683" w14:textId="77777777" w:rsidR="00FE2209" w:rsidRDefault="00FE2209" w:rsidP="00FE2209">
      <w:pPr>
        <w:pStyle w:val="ListParagraph"/>
      </w:pPr>
    </w:p>
    <w:p w14:paraId="105FEBEF" w14:textId="60AED649" w:rsidR="00FB61E9" w:rsidRDefault="00FB61E9" w:rsidP="00FE2209">
      <w:pPr>
        <w:pStyle w:val="ListParagraph"/>
        <w:numPr>
          <w:ilvl w:val="0"/>
          <w:numId w:val="23"/>
        </w:numPr>
        <w:pBdr>
          <w:bottom w:val="single" w:sz="12" w:space="1" w:color="auto"/>
        </w:pBdr>
      </w:pPr>
      <w:r w:rsidRPr="00FE2209">
        <w:t>Address(es) of any business location(s) where you may transport equipment under this permit:</w:t>
      </w:r>
    </w:p>
    <w:p w14:paraId="15C83F2C" w14:textId="77777777" w:rsidR="00FE2209" w:rsidRDefault="00FE2209" w:rsidP="00FE2209">
      <w:pPr>
        <w:pBdr>
          <w:bottom w:val="single" w:sz="12" w:space="1" w:color="auto"/>
        </w:pBdr>
        <w:ind w:left="360"/>
      </w:pPr>
    </w:p>
    <w:p w14:paraId="774C9D33" w14:textId="77777777" w:rsidR="00FE2209" w:rsidRPr="00FE2209" w:rsidRDefault="00FE2209" w:rsidP="00FE2209">
      <w:pPr>
        <w:pBdr>
          <w:bottom w:val="single" w:sz="12" w:space="1" w:color="auto"/>
        </w:pBdr>
        <w:ind w:left="360"/>
      </w:pPr>
    </w:p>
    <w:p w14:paraId="51379321" w14:textId="77777777" w:rsidR="00FE2209" w:rsidRDefault="00FE2209" w:rsidP="00FE2209"/>
    <w:p w14:paraId="5C143E84" w14:textId="77777777" w:rsidR="00FE2209" w:rsidRPr="00FE2209" w:rsidRDefault="00FE2209" w:rsidP="00FE2209">
      <w:pPr>
        <w:pBdr>
          <w:bottom w:val="single" w:sz="12" w:space="1" w:color="auto"/>
        </w:pBdr>
        <w:ind w:left="360"/>
      </w:pPr>
    </w:p>
    <w:p w14:paraId="0FAF2C84" w14:textId="77777777" w:rsidR="00FE2209" w:rsidRDefault="00FE2209" w:rsidP="00FE2209"/>
    <w:p w14:paraId="4E4B8045" w14:textId="77777777" w:rsidR="00FE2209" w:rsidRPr="00FE2209" w:rsidRDefault="00FE2209" w:rsidP="00FE2209">
      <w:pPr>
        <w:pBdr>
          <w:bottom w:val="single" w:sz="12" w:space="1" w:color="auto"/>
        </w:pBdr>
        <w:ind w:left="360"/>
      </w:pPr>
    </w:p>
    <w:p w14:paraId="188C62C1" w14:textId="5CB554A3" w:rsidR="00A748F2" w:rsidRPr="00A748F2" w:rsidRDefault="004B4F77" w:rsidP="00A748F2">
      <w:pPr>
        <w:pStyle w:val="Heading1"/>
      </w:pPr>
      <w:r>
        <w:lastRenderedPageBreak/>
        <w:t>Permit conditions</w:t>
      </w:r>
    </w:p>
    <w:p w14:paraId="3895D618" w14:textId="77777777" w:rsidR="00FB61E9" w:rsidRDefault="00FB61E9" w:rsidP="00C37FE0">
      <w:pPr>
        <w:pStyle w:val="Heading2"/>
      </w:pPr>
      <w:r>
        <w:t>Definitions</w:t>
      </w:r>
    </w:p>
    <w:p w14:paraId="02302AB1" w14:textId="77777777" w:rsidR="00FB61E9" w:rsidRDefault="00FB61E9">
      <w:r>
        <w:t xml:space="preserve">In this permit: </w:t>
      </w:r>
    </w:p>
    <w:p w14:paraId="67432744" w14:textId="4633348F" w:rsidR="00FB61E9" w:rsidRDefault="001B076E" w:rsidP="00C37FE0">
      <w:pPr>
        <w:pStyle w:val="ListParagraph"/>
        <w:numPr>
          <w:ilvl w:val="0"/>
          <w:numId w:val="21"/>
        </w:numPr>
      </w:pPr>
      <w:r>
        <w:t>“Y</w:t>
      </w:r>
      <w:r w:rsidR="00FB61E9">
        <w:t>ou</w:t>
      </w:r>
      <w:r>
        <w:t>”</w:t>
      </w:r>
      <w:r w:rsidR="00FB61E9">
        <w:t xml:space="preserve"> </w:t>
      </w:r>
      <w:r>
        <w:t>refers to</w:t>
      </w:r>
      <w:r w:rsidR="00FB61E9">
        <w:t xml:space="preserve"> anyone working under this permit listed as a permittee or designee above</w:t>
      </w:r>
      <w:r>
        <w:t>.</w:t>
      </w:r>
    </w:p>
    <w:p w14:paraId="4F9E088E" w14:textId="149B25C2" w:rsidR="00FB61E9" w:rsidRDefault="001B076E" w:rsidP="00C37FE0">
      <w:pPr>
        <w:pStyle w:val="ListParagraph"/>
        <w:numPr>
          <w:ilvl w:val="0"/>
          <w:numId w:val="21"/>
        </w:numPr>
      </w:pPr>
      <w:r>
        <w:t>“E</w:t>
      </w:r>
      <w:r w:rsidR="00FB61E9">
        <w:t>ligible equipment</w:t>
      </w:r>
      <w:r>
        <w:t xml:space="preserve">” is customer-owned water-related equipment that is a watercraft, dock or lift that you remove from Lake Minnetonka </w:t>
      </w:r>
      <w:r w:rsidRPr="00401C4A">
        <w:t>(DNR Division of Waters number 27-0133</w:t>
      </w:r>
      <w:r>
        <w:t>).</w:t>
      </w:r>
      <w:r w:rsidR="007928EF">
        <w:t xml:space="preserve"> Eligible equipment must have a place to attach a tag as required by the permit. </w:t>
      </w:r>
      <w:r>
        <w:t xml:space="preserve">Equipment owned or used by your businesses, or types of water-related equipment not listed here, are not eligible for this pilot project </w:t>
      </w:r>
      <w:r w:rsidR="00C37FE0">
        <w:t>(</w:t>
      </w:r>
      <w:r>
        <w:t>without prior approval from the DNR</w:t>
      </w:r>
      <w:r w:rsidR="00C37FE0">
        <w:t>)</w:t>
      </w:r>
      <w:r>
        <w:t>.</w:t>
      </w:r>
      <w:r w:rsidR="007928EF">
        <w:t xml:space="preserve"> Equipment that has been transported away from </w:t>
      </w:r>
      <w:r w:rsidR="000D0155">
        <w:t xml:space="preserve">a </w:t>
      </w:r>
      <w:r w:rsidR="007928EF">
        <w:t xml:space="preserve">Lake Minnetonka </w:t>
      </w:r>
      <w:r w:rsidR="000D0155">
        <w:t xml:space="preserve">access without being tagged </w:t>
      </w:r>
      <w:r w:rsidR="007928EF">
        <w:t>is no longer eligible equipment.</w:t>
      </w:r>
    </w:p>
    <w:p w14:paraId="7CBB13E9" w14:textId="7A9A6547" w:rsidR="00FB61E9" w:rsidRDefault="001B076E" w:rsidP="00C37FE0">
      <w:pPr>
        <w:pStyle w:val="ListParagraph"/>
        <w:numPr>
          <w:ilvl w:val="0"/>
          <w:numId w:val="21"/>
        </w:numPr>
      </w:pPr>
      <w:r>
        <w:t>“Enrolling” equipment refers to the process of tagging eligible equipment and using a mobile application or a DNR watercraft inspector to document that the equipment has been tagged and to provide additional information about that equipment to the DNR.</w:t>
      </w:r>
      <w:r w:rsidR="007928EF">
        <w:t xml:space="preserve"> Equipment must be enrolled at an access of Lake Minnetonka. </w:t>
      </w:r>
    </w:p>
    <w:p w14:paraId="204D17EF" w14:textId="6CD03B2A" w:rsidR="007928EF" w:rsidRPr="007A559C" w:rsidRDefault="007928EF" w:rsidP="00C37FE0">
      <w:pPr>
        <w:pStyle w:val="ListParagraph"/>
        <w:numPr>
          <w:ilvl w:val="0"/>
          <w:numId w:val="21"/>
        </w:numPr>
      </w:pPr>
      <w:r>
        <w:t xml:space="preserve">“Enrolled equipment” is eligible equipment that has been tagged and that may be handled according to this permit. </w:t>
      </w:r>
    </w:p>
    <w:p w14:paraId="17007441" w14:textId="2B9F66C6" w:rsidR="00A748F2" w:rsidRPr="00A748F2" w:rsidRDefault="00401C4A" w:rsidP="00A748F2">
      <w:pPr>
        <w:pStyle w:val="Heading2"/>
      </w:pPr>
      <w:r>
        <w:lastRenderedPageBreak/>
        <w:t>Scope</w:t>
      </w:r>
    </w:p>
    <w:p w14:paraId="0B820EB9" w14:textId="13CA60AA" w:rsidR="00401C4A" w:rsidRDefault="00662294" w:rsidP="00401C4A">
      <w:pPr>
        <w:pStyle w:val="Heading2"/>
        <w:rPr>
          <w:rFonts w:eastAsia="Times New Roman" w:cs="Times New Roman"/>
          <w:b w:val="0"/>
          <w:sz w:val="22"/>
          <w:szCs w:val="20"/>
        </w:rPr>
      </w:pPr>
      <w:r>
        <w:rPr>
          <w:rFonts w:eastAsia="Times New Roman" w:cs="Times New Roman"/>
          <w:b w:val="0"/>
          <w:sz w:val="22"/>
          <w:szCs w:val="20"/>
        </w:rPr>
        <w:t>This permit allows you</w:t>
      </w:r>
      <w:r w:rsidR="00FB61E9">
        <w:rPr>
          <w:rFonts w:eastAsia="Times New Roman" w:cs="Times New Roman"/>
          <w:b w:val="0"/>
          <w:sz w:val="22"/>
          <w:szCs w:val="20"/>
        </w:rPr>
        <w:t xml:space="preserve"> </w:t>
      </w:r>
      <w:r>
        <w:rPr>
          <w:rFonts w:eastAsia="Times New Roman" w:cs="Times New Roman"/>
          <w:b w:val="0"/>
          <w:sz w:val="22"/>
          <w:szCs w:val="20"/>
        </w:rPr>
        <w:t xml:space="preserve">to </w:t>
      </w:r>
      <w:r w:rsidRPr="00662294">
        <w:rPr>
          <w:rFonts w:eastAsia="Times New Roman" w:cs="Times New Roman"/>
          <w:b w:val="0"/>
          <w:sz w:val="22"/>
          <w:szCs w:val="20"/>
        </w:rPr>
        <w:t xml:space="preserve">return </w:t>
      </w:r>
      <w:r w:rsidR="00CB1AD9">
        <w:rPr>
          <w:rFonts w:eastAsia="Times New Roman" w:cs="Times New Roman"/>
          <w:b w:val="0"/>
          <w:sz w:val="22"/>
          <w:szCs w:val="20"/>
        </w:rPr>
        <w:t xml:space="preserve">eligible equipment </w:t>
      </w:r>
      <w:r w:rsidRPr="00662294">
        <w:rPr>
          <w:rFonts w:eastAsia="Times New Roman" w:cs="Times New Roman"/>
          <w:b w:val="0"/>
          <w:sz w:val="22"/>
          <w:szCs w:val="20"/>
        </w:rPr>
        <w:t>to Lake Minnetonka</w:t>
      </w:r>
      <w:r w:rsidR="0055338B">
        <w:rPr>
          <w:rFonts w:eastAsia="Times New Roman" w:cs="Times New Roman"/>
          <w:b w:val="0"/>
          <w:sz w:val="22"/>
          <w:szCs w:val="20"/>
        </w:rPr>
        <w:t xml:space="preserve"> </w:t>
      </w:r>
      <w:r w:rsidRPr="00662294">
        <w:rPr>
          <w:rFonts w:eastAsia="Times New Roman" w:cs="Times New Roman"/>
          <w:b w:val="0"/>
          <w:sz w:val="22"/>
          <w:szCs w:val="20"/>
        </w:rPr>
        <w:t>with zebra mussels attached after the equipment has been serviced, repaired</w:t>
      </w:r>
      <w:r w:rsidR="001B076E" w:rsidRPr="001B076E">
        <w:rPr>
          <w:rFonts w:eastAsia="Times New Roman" w:cs="Times New Roman"/>
          <w:b w:val="0"/>
          <w:sz w:val="22"/>
          <w:szCs w:val="20"/>
        </w:rPr>
        <w:t xml:space="preserve"> </w:t>
      </w:r>
      <w:r w:rsidR="001B076E" w:rsidRPr="00662294">
        <w:rPr>
          <w:rFonts w:eastAsia="Times New Roman" w:cs="Times New Roman"/>
          <w:b w:val="0"/>
          <w:sz w:val="22"/>
          <w:szCs w:val="20"/>
        </w:rPr>
        <w:t>or seasonally stored</w:t>
      </w:r>
      <w:r w:rsidRPr="00662294">
        <w:rPr>
          <w:rFonts w:eastAsia="Times New Roman" w:cs="Times New Roman"/>
          <w:b w:val="0"/>
          <w:sz w:val="22"/>
          <w:szCs w:val="20"/>
        </w:rPr>
        <w:t xml:space="preserve">. </w:t>
      </w:r>
    </w:p>
    <w:p w14:paraId="33BA904E" w14:textId="50ECA874" w:rsidR="00662294" w:rsidRPr="00662294" w:rsidRDefault="00401C4A" w:rsidP="00662294">
      <w:pPr>
        <w:pStyle w:val="Heading2"/>
      </w:pPr>
      <w:r>
        <w:rPr>
          <w:rFonts w:eastAsia="Times New Roman"/>
        </w:rPr>
        <w:t>Required actions</w:t>
      </w:r>
    </w:p>
    <w:p w14:paraId="2D970F89" w14:textId="40B6366B" w:rsidR="001B076E" w:rsidRDefault="001B076E" w:rsidP="00401C4A">
      <w:pPr>
        <w:pStyle w:val="ListParagraph"/>
        <w:numPr>
          <w:ilvl w:val="0"/>
          <w:numId w:val="18"/>
        </w:numPr>
      </w:pPr>
      <w:r>
        <w:t xml:space="preserve">The business owner or manager </w:t>
      </w:r>
      <w:r w:rsidR="00662294">
        <w:t xml:space="preserve">must successfully </w:t>
      </w:r>
      <w:r w:rsidR="005E756C">
        <w:t>complete</w:t>
      </w:r>
      <w:r>
        <w:t xml:space="preserve"> DNR</w:t>
      </w:r>
      <w:r w:rsidR="005E756C">
        <w:t xml:space="preserve"> pilot project training</w:t>
      </w:r>
      <w:r>
        <w:t xml:space="preserve"> and ensure that any designees listed on this permit have been trained either by DNR or the lake service provider permittee to follow all </w:t>
      </w:r>
      <w:r w:rsidR="004631E8">
        <w:t>pilot study</w:t>
      </w:r>
      <w:r>
        <w:t xml:space="preserve"> requirements and protocols.</w:t>
      </w:r>
    </w:p>
    <w:p w14:paraId="57467F0C" w14:textId="38BD420F" w:rsidR="000D3719" w:rsidRDefault="0055338B">
      <w:pPr>
        <w:pStyle w:val="ListParagraph"/>
        <w:numPr>
          <w:ilvl w:val="0"/>
          <w:numId w:val="18"/>
        </w:numPr>
      </w:pPr>
      <w:r>
        <w:t xml:space="preserve">You must transport </w:t>
      </w:r>
      <w:r w:rsidR="007928EF">
        <w:t>enrolled</w:t>
      </w:r>
      <w:r>
        <w:t xml:space="preserve"> equipment with zebra mussels attached directly from Lake Minnetonka to an address specified on </w:t>
      </w:r>
      <w:r w:rsidR="00FB61E9">
        <w:t>this</w:t>
      </w:r>
      <w:r>
        <w:t xml:space="preserve"> permit</w:t>
      </w:r>
      <w:r w:rsidR="007928EF">
        <w:t xml:space="preserve"> when you are removing the equipment from the lake. When you are returning the equipment to the lake, you must transport the </w:t>
      </w:r>
      <w:r w:rsidR="00D90BB1">
        <w:t>equipment from</w:t>
      </w:r>
      <w:r>
        <w:t xml:space="preserve"> </w:t>
      </w:r>
      <w:r w:rsidR="007928EF">
        <w:t>an</w:t>
      </w:r>
      <w:r>
        <w:t xml:space="preserve"> address</w:t>
      </w:r>
      <w:r w:rsidR="007928EF">
        <w:t xml:space="preserve"> on this permit directly</w:t>
      </w:r>
      <w:r>
        <w:t xml:space="preserve"> to Lake Minnetonka</w:t>
      </w:r>
      <w:r w:rsidR="007928EF">
        <w:t xml:space="preserve">. </w:t>
      </w:r>
      <w:r w:rsidR="00DA431C">
        <w:t xml:space="preserve">If you have more than one business location listed on this permit, </w:t>
      </w:r>
      <w:r w:rsidR="007928EF">
        <w:t xml:space="preserve">you may transport </w:t>
      </w:r>
      <w:r w:rsidR="00DA431C">
        <w:t>enrolled</w:t>
      </w:r>
      <w:r w:rsidR="007928EF">
        <w:t xml:space="preserve"> equipment</w:t>
      </w:r>
      <w:r w:rsidR="00FB61E9">
        <w:t xml:space="preserve"> between </w:t>
      </w:r>
      <w:r w:rsidR="00DA431C">
        <w:t xml:space="preserve">those </w:t>
      </w:r>
      <w:r w:rsidR="00FB61E9">
        <w:t>addresses</w:t>
      </w:r>
      <w:r w:rsidR="00DA431C">
        <w:t>.</w:t>
      </w:r>
      <w:r w:rsidR="00FB61E9">
        <w:t xml:space="preserve"> </w:t>
      </w:r>
    </w:p>
    <w:p w14:paraId="426C185F" w14:textId="7A4E4FD1" w:rsidR="0055338B" w:rsidRDefault="0055338B">
      <w:pPr>
        <w:pStyle w:val="ListParagraph"/>
        <w:numPr>
          <w:ilvl w:val="0"/>
          <w:numId w:val="18"/>
        </w:numPr>
      </w:pPr>
      <w:r>
        <w:t xml:space="preserve">You may not transport any </w:t>
      </w:r>
      <w:r w:rsidR="001B076E">
        <w:t>enrolled</w:t>
      </w:r>
      <w:r>
        <w:t xml:space="preserve"> equipment with attached zebra mussels to a water body other than Lake Minnetonka.  </w:t>
      </w:r>
    </w:p>
    <w:p w14:paraId="5D6F64E9" w14:textId="77777777" w:rsidR="00FC210B" w:rsidRDefault="00FC210B" w:rsidP="00FC210B">
      <w:pPr>
        <w:pStyle w:val="ListParagraph"/>
        <w:numPr>
          <w:ilvl w:val="0"/>
          <w:numId w:val="18"/>
        </w:numPr>
      </w:pPr>
      <w:r>
        <w:t>You must use tags, mobile applications or documentation required by DNR for the pilot project.</w:t>
      </w:r>
    </w:p>
    <w:p w14:paraId="164676E4" w14:textId="2B58AB68" w:rsidR="0001540C" w:rsidRDefault="0001540C" w:rsidP="0001540C">
      <w:pPr>
        <w:pStyle w:val="ListParagraph"/>
        <w:numPr>
          <w:ilvl w:val="0"/>
          <w:numId w:val="18"/>
        </w:numPr>
      </w:pPr>
      <w:r>
        <w:t xml:space="preserve">You must tag, mark, </w:t>
      </w:r>
      <w:r w:rsidR="00D514FB">
        <w:t>and/</w:t>
      </w:r>
      <w:r>
        <w:t>or enroll in a</w:t>
      </w:r>
      <w:r w:rsidR="00C50B1F">
        <w:t xml:space="preserve"> smartphone or tablet</w:t>
      </w:r>
      <w:r>
        <w:t xml:space="preserve"> app</w:t>
      </w:r>
      <w:r w:rsidR="00C50B1F">
        <w:t>lication</w:t>
      </w:r>
      <w:r>
        <w:t xml:space="preserve"> all </w:t>
      </w:r>
      <w:r w:rsidR="007928EF">
        <w:t>eligible</w:t>
      </w:r>
      <w:r>
        <w:t xml:space="preserve"> equipment in accordance with this permit.</w:t>
      </w:r>
    </w:p>
    <w:p w14:paraId="4FAEE838" w14:textId="040F794D" w:rsidR="007928EF" w:rsidRDefault="007928EF" w:rsidP="00C37FE0">
      <w:pPr>
        <w:pStyle w:val="ListParagraph"/>
        <w:numPr>
          <w:ilvl w:val="1"/>
          <w:numId w:val="18"/>
        </w:numPr>
      </w:pPr>
      <w:r>
        <w:t>In the case of docks or other equipment that may be in more than one section, only one section must be tagged but all sections must be stored and transported with the tagged section at all times.</w:t>
      </w:r>
    </w:p>
    <w:p w14:paraId="157F2AFE" w14:textId="4126778E" w:rsidR="00FC210B" w:rsidRDefault="00C50B1F" w:rsidP="0001540C">
      <w:pPr>
        <w:pStyle w:val="ListParagraph"/>
        <w:numPr>
          <w:ilvl w:val="0"/>
          <w:numId w:val="18"/>
        </w:numPr>
      </w:pPr>
      <w:r>
        <w:t xml:space="preserve">If, for any reason, </w:t>
      </w:r>
      <w:r w:rsidR="007928EF">
        <w:t>enrolled equipment</w:t>
      </w:r>
      <w:r>
        <w:t xml:space="preserve"> needs to be removed from the pilot project (for example, the equipment is sold, or the equipment is going to be placed into </w:t>
      </w:r>
      <w:r w:rsidR="007928EF">
        <w:t>a</w:t>
      </w:r>
      <w:r>
        <w:t xml:space="preserve"> water body</w:t>
      </w:r>
      <w:r w:rsidR="007928EF">
        <w:t xml:space="preserve"> other than Lake Minnetonka</w:t>
      </w:r>
      <w:r>
        <w:t>), you must</w:t>
      </w:r>
    </w:p>
    <w:p w14:paraId="22A0FC14" w14:textId="1E57F4BB" w:rsidR="00FC210B" w:rsidRDefault="00C50B1F" w:rsidP="00C37FE0">
      <w:pPr>
        <w:pStyle w:val="ListParagraph"/>
        <w:numPr>
          <w:ilvl w:val="1"/>
          <w:numId w:val="18"/>
        </w:numPr>
      </w:pPr>
      <w:r>
        <w:t>remove the tag from the equipment</w:t>
      </w:r>
      <w:r w:rsidR="007928EF">
        <w:t xml:space="preserve">, </w:t>
      </w:r>
    </w:p>
    <w:p w14:paraId="52929281" w14:textId="51EC7E30" w:rsidR="00FC210B" w:rsidRDefault="00C50B1F" w:rsidP="00C37FE0">
      <w:pPr>
        <w:pStyle w:val="ListParagraph"/>
        <w:numPr>
          <w:ilvl w:val="1"/>
          <w:numId w:val="18"/>
        </w:numPr>
      </w:pPr>
      <w:r>
        <w:lastRenderedPageBreak/>
        <w:t>decontaminate</w:t>
      </w:r>
      <w:r w:rsidR="00FC210B">
        <w:t xml:space="preserve"> the equipment</w:t>
      </w:r>
      <w:r>
        <w:t xml:space="preserve"> before leaving your facility</w:t>
      </w:r>
      <w:r w:rsidR="00FC210B">
        <w:t>,</w:t>
      </w:r>
      <w:r>
        <w:t xml:space="preserve"> and </w:t>
      </w:r>
    </w:p>
    <w:p w14:paraId="7BC3A141" w14:textId="78B1D58B" w:rsidR="00FC210B" w:rsidRDefault="00C50B1F" w:rsidP="00C37FE0">
      <w:pPr>
        <w:pStyle w:val="ListParagraph"/>
        <w:numPr>
          <w:ilvl w:val="1"/>
          <w:numId w:val="18"/>
        </w:numPr>
      </w:pPr>
      <w:r>
        <w:t xml:space="preserve">comply with all state laws. </w:t>
      </w:r>
    </w:p>
    <w:p w14:paraId="7C84DA92" w14:textId="77777777" w:rsidR="00FC210B" w:rsidRDefault="00FC210B" w:rsidP="00C37FE0">
      <w:pPr>
        <w:pStyle w:val="ListParagraph"/>
        <w:ind w:left="1440"/>
      </w:pPr>
    </w:p>
    <w:p w14:paraId="1D811B8F" w14:textId="74162648" w:rsidR="00C50B1F" w:rsidRDefault="00C50B1F" w:rsidP="009A1CE7">
      <w:pPr>
        <w:pStyle w:val="ListParagraph"/>
        <w:numPr>
          <w:ilvl w:val="0"/>
          <w:numId w:val="18"/>
        </w:numPr>
      </w:pPr>
      <w:r>
        <w:t xml:space="preserve">Once the tag is removed from the equipment, it is no longer </w:t>
      </w:r>
      <w:r w:rsidR="007928EF">
        <w:t>enrolled equipment</w:t>
      </w:r>
      <w:r>
        <w:t xml:space="preserve"> and this permit no longer applies to that equipment.</w:t>
      </w:r>
    </w:p>
    <w:p w14:paraId="06F2B6AE" w14:textId="2817A529" w:rsidR="00C50B1F" w:rsidRDefault="00C50B1F" w:rsidP="0001540C">
      <w:pPr>
        <w:pStyle w:val="ListParagraph"/>
        <w:numPr>
          <w:ilvl w:val="0"/>
          <w:numId w:val="18"/>
        </w:numPr>
      </w:pPr>
      <w:r>
        <w:t xml:space="preserve">If, for any reason, </w:t>
      </w:r>
      <w:r w:rsidR="007928EF">
        <w:t xml:space="preserve">eligible </w:t>
      </w:r>
      <w:r>
        <w:t xml:space="preserve">equipment is not enrolled in the pilot project before leaving an access of Lake Minnetonka, that equipment </w:t>
      </w:r>
      <w:r w:rsidR="007928EF">
        <w:t>is not eligible to be</w:t>
      </w:r>
      <w:r>
        <w:t xml:space="preserve"> enrolled in the pilot project</w:t>
      </w:r>
      <w:r w:rsidR="007928EF">
        <w:t>.</w:t>
      </w:r>
    </w:p>
    <w:p w14:paraId="33B221F1" w14:textId="4B4D662E" w:rsidR="001B076E" w:rsidRDefault="001B076E" w:rsidP="0001540C">
      <w:pPr>
        <w:pStyle w:val="ListParagraph"/>
        <w:numPr>
          <w:ilvl w:val="0"/>
          <w:numId w:val="18"/>
        </w:numPr>
      </w:pPr>
      <w:r>
        <w:t xml:space="preserve">You must comply with invasive species laws that are not covered </w:t>
      </w:r>
      <w:r w:rsidR="004631E8">
        <w:t xml:space="preserve">specifically </w:t>
      </w:r>
      <w:r>
        <w:t>by this permit, including removing drain plugs from watercraft before transport and removing aquatic plants from equipment at the access.</w:t>
      </w:r>
    </w:p>
    <w:p w14:paraId="529D8FC6" w14:textId="77777777" w:rsidR="00344900" w:rsidRDefault="005F1CED" w:rsidP="0001540C">
      <w:pPr>
        <w:pStyle w:val="ListParagraph"/>
        <w:numPr>
          <w:ilvl w:val="0"/>
          <w:numId w:val="18"/>
        </w:numPr>
      </w:pPr>
      <w:r>
        <w:t xml:space="preserve">You are responsible for placing and removing tags from all equipment. </w:t>
      </w:r>
    </w:p>
    <w:p w14:paraId="5C91F67F" w14:textId="7355BD69" w:rsidR="005F1CED" w:rsidRPr="00401C4A" w:rsidRDefault="004631E8" w:rsidP="0001540C">
      <w:pPr>
        <w:pStyle w:val="ListParagraph"/>
        <w:numPr>
          <w:ilvl w:val="0"/>
          <w:numId w:val="18"/>
        </w:numPr>
      </w:pPr>
      <w:r>
        <w:t>Immediately</w:t>
      </w:r>
      <w:r w:rsidR="005F1CED">
        <w:t xml:space="preserve"> report any lost tags or other concerns to the DNR.</w:t>
      </w:r>
    </w:p>
    <w:p w14:paraId="7986E557" w14:textId="2AE40C20" w:rsidR="0055338B" w:rsidRDefault="0055338B" w:rsidP="00401C4A">
      <w:pPr>
        <w:pStyle w:val="Heading2"/>
      </w:pPr>
      <w:r>
        <w:t>Surety bond</w:t>
      </w:r>
    </w:p>
    <w:p w14:paraId="4719266D" w14:textId="082C1C6D" w:rsidR="0055338B" w:rsidRDefault="0055338B" w:rsidP="00CE7D61">
      <w:pPr>
        <w:pStyle w:val="ListParagraph"/>
        <w:numPr>
          <w:ilvl w:val="0"/>
          <w:numId w:val="20"/>
        </w:numPr>
      </w:pPr>
      <w:r>
        <w:t xml:space="preserve">Your surety bond is payable upon </w:t>
      </w:r>
      <w:r w:rsidR="00CE7D61">
        <w:t xml:space="preserve">violation of </w:t>
      </w:r>
      <w:r w:rsidR="00CE7D61" w:rsidRPr="00C37FE0">
        <w:rPr>
          <w:i/>
        </w:rPr>
        <w:t>Minnesota Statutes</w:t>
      </w:r>
      <w:r w:rsidR="00CE7D61">
        <w:t>, chapter 84D while acting under this permit</w:t>
      </w:r>
      <w:r w:rsidR="0001540C">
        <w:t xml:space="preserve">. Examples of violations that would require paying the surety bond include: </w:t>
      </w:r>
    </w:p>
    <w:p w14:paraId="7CF117A3" w14:textId="321869FF" w:rsidR="0001540C" w:rsidRDefault="0001540C" w:rsidP="00C37FE0">
      <w:pPr>
        <w:pStyle w:val="ListParagraph"/>
        <w:numPr>
          <w:ilvl w:val="1"/>
          <w:numId w:val="20"/>
        </w:numPr>
      </w:pPr>
      <w:r>
        <w:t xml:space="preserve">Placing or attempting to place water-related equipment with attached zebra mussels </w:t>
      </w:r>
      <w:r w:rsidR="00C50B1F">
        <w:t>in</w:t>
      </w:r>
      <w:r>
        <w:t>to a</w:t>
      </w:r>
      <w:r w:rsidR="00C50B1F">
        <w:t>ny</w:t>
      </w:r>
      <w:r>
        <w:t xml:space="preserve"> water body other than Lake Minnetonka</w:t>
      </w:r>
      <w:r w:rsidR="00CB1AD9">
        <w:t>,</w:t>
      </w:r>
    </w:p>
    <w:p w14:paraId="50C5D2E4" w14:textId="3F1AE4C4" w:rsidR="00D75B83" w:rsidRDefault="00CB1AD9" w:rsidP="00C37FE0">
      <w:pPr>
        <w:pStyle w:val="ListParagraph"/>
        <w:numPr>
          <w:ilvl w:val="1"/>
          <w:numId w:val="20"/>
        </w:numPr>
      </w:pPr>
      <w:r>
        <w:t>v</w:t>
      </w:r>
      <w:r w:rsidR="00D75B83">
        <w:t>iolating the terms or conditions of this permit</w:t>
      </w:r>
      <w:r>
        <w:t>,</w:t>
      </w:r>
    </w:p>
    <w:p w14:paraId="0B7AA110" w14:textId="3E80455C" w:rsidR="007928EF" w:rsidRDefault="00CB1AD9" w:rsidP="00C37FE0">
      <w:pPr>
        <w:pStyle w:val="ListParagraph"/>
        <w:numPr>
          <w:ilvl w:val="1"/>
          <w:numId w:val="20"/>
        </w:numPr>
      </w:pPr>
      <w:r>
        <w:t>t</w:t>
      </w:r>
      <w:r w:rsidR="005F1CED">
        <w:t>ransporting enrolled equipment to a location not listed on this permit</w:t>
      </w:r>
      <w:r>
        <w:t>,</w:t>
      </w:r>
      <w:r w:rsidR="007928EF">
        <w:t xml:space="preserve"> or</w:t>
      </w:r>
    </w:p>
    <w:p w14:paraId="7E68951F" w14:textId="59F1BB01" w:rsidR="005F1CED" w:rsidRPr="0055338B" w:rsidRDefault="00CB1AD9" w:rsidP="00C37FE0">
      <w:pPr>
        <w:pStyle w:val="ListParagraph"/>
        <w:numPr>
          <w:ilvl w:val="1"/>
          <w:numId w:val="20"/>
        </w:numPr>
      </w:pPr>
      <w:r>
        <w:t>t</w:t>
      </w:r>
      <w:r w:rsidR="007928EF">
        <w:t xml:space="preserve">ransporting enrolled equipment to a location that is </w:t>
      </w:r>
      <w:r w:rsidR="005F1CED">
        <w:t>not on a route between one of the addresses listed on this permit or between one of those addresses and Lake Minnetonka.</w:t>
      </w:r>
    </w:p>
    <w:p w14:paraId="479A3566" w14:textId="77777777" w:rsidR="00401C4A" w:rsidRDefault="00401C4A" w:rsidP="00401C4A">
      <w:pPr>
        <w:pStyle w:val="Heading2"/>
      </w:pPr>
      <w:r>
        <w:lastRenderedPageBreak/>
        <w:t>Inspections</w:t>
      </w:r>
    </w:p>
    <w:p w14:paraId="13A5AD8F" w14:textId="47EBECA0" w:rsidR="00401C4A" w:rsidRDefault="00401C4A" w:rsidP="00401C4A">
      <w:r>
        <w:t>Your facilities, records related to this permit, and any equipment transported under this permit are subject to inspection at any reasonable time by the Commissioner of Natural Resources or a designated employee.</w:t>
      </w:r>
    </w:p>
    <w:p w14:paraId="77085F96" w14:textId="77777777" w:rsidR="00401C4A" w:rsidRDefault="00401C4A" w:rsidP="00401C4A">
      <w:pPr>
        <w:pStyle w:val="Heading2"/>
      </w:pPr>
      <w:r>
        <w:t>Revocation</w:t>
      </w:r>
    </w:p>
    <w:p w14:paraId="37885379" w14:textId="11998C1D" w:rsidR="00401C4A" w:rsidRDefault="00401C4A" w:rsidP="00401C4A">
      <w:r w:rsidRPr="00401C4A">
        <w:t xml:space="preserve">The DNR may revoke this permit if </w:t>
      </w:r>
      <w:r w:rsidR="00C50B1F">
        <w:t>you</w:t>
      </w:r>
      <w:r w:rsidR="00C50B1F" w:rsidRPr="00401C4A">
        <w:t xml:space="preserve"> </w:t>
      </w:r>
      <w:r w:rsidRPr="00401C4A">
        <w:t>d</w:t>
      </w:r>
      <w:r w:rsidR="00C50B1F">
        <w:t>o</w:t>
      </w:r>
      <w:r w:rsidRPr="00401C4A">
        <w:t xml:space="preserve"> not comply with the conditions of this permit or</w:t>
      </w:r>
      <w:r w:rsidR="00CB1AD9">
        <w:t>,</w:t>
      </w:r>
      <w:r w:rsidRPr="00401C4A">
        <w:t xml:space="preserve"> if necessary to protect</w:t>
      </w:r>
      <w:r>
        <w:t xml:space="preserve"> the interest of the public, to protect native plant and animal populations in the state, or to otherwise protect the state’s natural resources.</w:t>
      </w:r>
      <w:r w:rsidR="00C50B1F">
        <w:t xml:space="preserve"> Any violation of </w:t>
      </w:r>
      <w:r w:rsidR="00C50B1F" w:rsidRPr="00C37FE0">
        <w:rPr>
          <w:i/>
        </w:rPr>
        <w:t>Minnesota Statutes</w:t>
      </w:r>
      <w:r w:rsidR="00C50B1F">
        <w:t>, chapter 84D may result in revocation of this permit.</w:t>
      </w:r>
    </w:p>
    <w:p w14:paraId="2C4B732D" w14:textId="77777777" w:rsidR="00401C4A" w:rsidRPr="00401C4A" w:rsidRDefault="00401C4A" w:rsidP="00401C4A">
      <w:pPr>
        <w:pStyle w:val="Heading2"/>
      </w:pPr>
      <w:r w:rsidRPr="00401C4A">
        <w:t>Transferability</w:t>
      </w:r>
    </w:p>
    <w:p w14:paraId="3949D171" w14:textId="658E615C" w:rsidR="00401C4A" w:rsidRPr="009A1CE7"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rFonts w:asciiTheme="minorHAnsi" w:hAnsiTheme="minorHAnsi"/>
          <w:noProof w:val="0"/>
          <w:sz w:val="22"/>
          <w:szCs w:val="22"/>
        </w:rPr>
      </w:pPr>
      <w:r w:rsidRPr="009A1CE7">
        <w:rPr>
          <w:rFonts w:asciiTheme="minorHAnsi" w:hAnsiTheme="minorHAnsi"/>
          <w:noProof w:val="0"/>
          <w:sz w:val="22"/>
          <w:szCs w:val="22"/>
        </w:rPr>
        <w:t>This permit is not transferable.</w:t>
      </w:r>
    </w:p>
    <w:p w14:paraId="2B89E31A" w14:textId="77777777" w:rsidR="00401C4A" w:rsidRDefault="00401C4A" w:rsidP="00401C4A">
      <w:pPr>
        <w:pStyle w:val="Heading2"/>
      </w:pPr>
      <w:r w:rsidRPr="00401C4A">
        <w:t>Disclaimer of Liability</w:t>
      </w:r>
    </w:p>
    <w:p w14:paraId="1D54796A" w14:textId="75128129" w:rsidR="00401C4A" w:rsidRPr="009A1CE7"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rFonts w:asciiTheme="minorHAnsi" w:hAnsiTheme="minorHAnsi"/>
          <w:noProof w:val="0"/>
          <w:sz w:val="22"/>
          <w:szCs w:val="22"/>
        </w:rPr>
      </w:pPr>
      <w:r w:rsidRPr="009A1CE7">
        <w:rPr>
          <w:rFonts w:asciiTheme="minorHAnsi" w:hAnsiTheme="minorHAnsi"/>
          <w:noProof w:val="0"/>
          <w:sz w:val="22"/>
          <w:szCs w:val="22"/>
        </w:rPr>
        <w:t>No liability is assumed by the State or any of its officers, agents, or employees by issuance of this permit, or for any act or omission of the permittee.</w:t>
      </w:r>
    </w:p>
    <w:p w14:paraId="5FCF892A" w14:textId="77C5A9DD" w:rsidR="004B4F77" w:rsidRPr="00AA224E" w:rsidRDefault="004B4F77" w:rsidP="004B4F77">
      <w:pPr>
        <w:pStyle w:val="Heading2"/>
      </w:pPr>
      <w:r w:rsidRPr="00AA224E">
        <w:t>Dates</w:t>
      </w:r>
      <w:r w:rsidR="00401C4A">
        <w:t xml:space="preserve"> valid</w:t>
      </w:r>
    </w:p>
    <w:p w14:paraId="5E85F8BB" w14:textId="6CCC07DC" w:rsidR="00472F9E" w:rsidRPr="00AA224E" w:rsidRDefault="002308A2" w:rsidP="00F46D73">
      <w:r w:rsidRPr="00AA224E">
        <w:t>This permit is valid</w:t>
      </w:r>
      <w:r w:rsidR="00662294">
        <w:t xml:space="preserve"> from the date issued</w:t>
      </w:r>
      <w:r w:rsidRPr="00AA224E">
        <w:t xml:space="preserve"> </w:t>
      </w:r>
      <w:r w:rsidR="00662294">
        <w:t>through December 1, 201</w:t>
      </w:r>
      <w:r w:rsidR="00FB4A48">
        <w:t>9</w:t>
      </w:r>
      <w:r w:rsidR="00662294">
        <w:t>.</w:t>
      </w:r>
      <w:r w:rsidR="00BC26F2" w:rsidRPr="00AA224E">
        <w:t xml:space="preserve"> </w:t>
      </w:r>
    </w:p>
    <w:p w14:paraId="5F98F750" w14:textId="299FF460" w:rsidR="007A4121" w:rsidRPr="009A1CE7" w:rsidRDefault="00CB1AD9" w:rsidP="007A4121">
      <w:pPr>
        <w:pStyle w:val="Heading1"/>
        <w:rPr>
          <w:b/>
          <w:sz w:val="24"/>
          <w:szCs w:val="24"/>
        </w:rPr>
      </w:pPr>
      <w:r>
        <w:rPr>
          <w:b/>
          <w:sz w:val="24"/>
          <w:szCs w:val="24"/>
        </w:rPr>
        <w:t>I</w:t>
      </w:r>
      <w:r w:rsidR="007A4121" w:rsidRPr="009A1CE7">
        <w:rPr>
          <w:b/>
          <w:sz w:val="24"/>
          <w:szCs w:val="24"/>
        </w:rPr>
        <w:t>f you have questions</w:t>
      </w:r>
    </w:p>
    <w:p w14:paraId="652EE30F" w14:textId="599323C0" w:rsidR="00662294" w:rsidRDefault="007A4121" w:rsidP="007A4121">
      <w:r w:rsidRPr="007D2CFA">
        <w:t xml:space="preserve">If you have questions about </w:t>
      </w:r>
      <w:r w:rsidR="00662294">
        <w:t xml:space="preserve">this permit, contact April Rust, Aquatic Invasive Species Training Coordinator, at </w:t>
      </w:r>
      <w:hyperlink r:id="rId9" w:history="1">
        <w:r w:rsidR="00662294" w:rsidRPr="008B324E">
          <w:rPr>
            <w:rStyle w:val="Hyperlink"/>
          </w:rPr>
          <w:t>april.rust@state.mn.us</w:t>
        </w:r>
      </w:hyperlink>
      <w:r w:rsidR="00662294">
        <w:t xml:space="preserve"> or </w:t>
      </w:r>
      <w:r w:rsidR="00662294" w:rsidRPr="00662294">
        <w:t>651-259-5706</w:t>
      </w:r>
      <w:r w:rsidR="00662294">
        <w:t>.</w:t>
      </w:r>
    </w:p>
    <w:p w14:paraId="7DC45D98" w14:textId="77777777" w:rsidR="00401C4A" w:rsidRDefault="00401C4A" w:rsidP="007A4121"/>
    <w:p w14:paraId="71479C7B" w14:textId="77777777" w:rsidR="00401C4A" w:rsidRPr="007F4917" w:rsidRDefault="00401C4A" w:rsidP="007A4121"/>
    <w:p w14:paraId="0A549EF1" w14:textId="79023818" w:rsidR="007A4121" w:rsidRPr="007F4917" w:rsidRDefault="007A4121" w:rsidP="007A4121"/>
    <w:p w14:paraId="01676202" w14:textId="05C6FE60" w:rsidR="00401C4A"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right" w:pos="5760"/>
        </w:tabs>
        <w:ind w:left="0"/>
        <w:rPr>
          <w:rFonts w:ascii="Arial" w:hAnsi="Arial"/>
          <w:b/>
          <w:noProof w:val="0"/>
          <w:sz w:val="20"/>
        </w:rPr>
      </w:pPr>
      <w:r>
        <w:rPr>
          <w:rFonts w:ascii="Arial" w:hAnsi="Arial"/>
          <w:b/>
          <w:noProof w:val="0"/>
          <w:sz w:val="20"/>
        </w:rPr>
        <w:t xml:space="preserve">Issued by:           </w:t>
      </w:r>
      <w:r>
        <w:rPr>
          <w:rFonts w:ascii="Arial" w:hAnsi="Arial"/>
          <w:noProof w:val="0"/>
          <w:sz w:val="20"/>
          <w:u w:val="single"/>
        </w:rPr>
        <w:tab/>
      </w:r>
      <w:r>
        <w:rPr>
          <w:rFonts w:ascii="Arial" w:hAnsi="Arial"/>
          <w:noProof w:val="0"/>
          <w:sz w:val="20"/>
          <w:u w:val="single"/>
        </w:rPr>
        <w:tab/>
      </w:r>
      <w:r>
        <w:rPr>
          <w:rFonts w:ascii="Arial" w:hAnsi="Arial"/>
          <w:noProof w:val="0"/>
          <w:sz w:val="20"/>
          <w:u w:val="single"/>
        </w:rPr>
        <w:tab/>
      </w:r>
      <w:r>
        <w:rPr>
          <w:rFonts w:ascii="Arial" w:hAnsi="Arial"/>
          <w:b/>
          <w:noProof w:val="0"/>
          <w:sz w:val="20"/>
          <w:u w:val="single"/>
        </w:rPr>
        <w:tab/>
      </w:r>
    </w:p>
    <w:p w14:paraId="76279D6C" w14:textId="301DAEB7" w:rsidR="00401C4A"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50"/>
          <w:tab w:val="center" w:pos="4680"/>
        </w:tabs>
        <w:rPr>
          <w:rFonts w:ascii="Arial" w:hAnsi="Arial"/>
          <w:noProof w:val="0"/>
          <w:sz w:val="20"/>
        </w:rPr>
      </w:pPr>
      <w:r>
        <w:rPr>
          <w:rFonts w:ascii="Arial" w:hAnsi="Arial"/>
          <w:noProof w:val="0"/>
          <w:sz w:val="20"/>
        </w:rPr>
        <w:tab/>
        <w:t>[name of DNR employee signing these permits]</w:t>
      </w:r>
      <w:r>
        <w:rPr>
          <w:rFonts w:ascii="Arial" w:hAnsi="Arial"/>
          <w:noProof w:val="0"/>
          <w:sz w:val="20"/>
        </w:rPr>
        <w:tab/>
        <w:t>Date</w:t>
      </w:r>
    </w:p>
    <w:p w14:paraId="68CF2900" w14:textId="77777777" w:rsidR="00401C4A"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noProof w:val="0"/>
          <w:sz w:val="16"/>
          <w:szCs w:val="16"/>
        </w:rPr>
      </w:pPr>
    </w:p>
    <w:p w14:paraId="6E64D89D" w14:textId="77777777" w:rsidR="00401C4A" w:rsidRPr="00F70631"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noProof w:val="0"/>
          <w:sz w:val="16"/>
          <w:szCs w:val="16"/>
        </w:rPr>
      </w:pPr>
    </w:p>
    <w:p w14:paraId="2DD6E34A" w14:textId="77777777" w:rsidR="00401C4A" w:rsidRPr="00F70631"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i/>
          <w:noProof w:val="0"/>
          <w:sz w:val="16"/>
          <w:szCs w:val="16"/>
        </w:rPr>
      </w:pPr>
      <w:r w:rsidRPr="00F70631">
        <w:rPr>
          <w:rFonts w:ascii="Arial" w:hAnsi="Arial"/>
          <w:i/>
          <w:noProof w:val="0"/>
          <w:sz w:val="16"/>
          <w:szCs w:val="16"/>
        </w:rPr>
        <w:t xml:space="preserve">I hereby certify that I have read and understand the provisions of this permit and understand </w:t>
      </w:r>
    </w:p>
    <w:p w14:paraId="27DA6939" w14:textId="77777777" w:rsidR="00401C4A" w:rsidRPr="00F70631"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i/>
          <w:noProof w:val="0"/>
          <w:sz w:val="16"/>
          <w:szCs w:val="16"/>
        </w:rPr>
      </w:pPr>
      <w:r w:rsidRPr="00F70631">
        <w:rPr>
          <w:rFonts w:ascii="Arial" w:hAnsi="Arial"/>
          <w:i/>
          <w:noProof w:val="0"/>
          <w:sz w:val="16"/>
          <w:szCs w:val="16"/>
        </w:rPr>
        <w:t>that this permit is not valid unless it is signed by the permittee.</w:t>
      </w:r>
    </w:p>
    <w:p w14:paraId="0103734C" w14:textId="77777777" w:rsidR="00401C4A"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b/>
          <w:noProof w:val="0"/>
          <w:sz w:val="20"/>
        </w:rPr>
      </w:pPr>
    </w:p>
    <w:tbl>
      <w:tblPr>
        <w:tblW w:w="892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165"/>
        <w:gridCol w:w="1755"/>
      </w:tblGrid>
      <w:tr w:rsidR="00401C4A" w14:paraId="5B7E8845" w14:textId="77777777" w:rsidTr="00401C4A">
        <w:trPr>
          <w:trHeight w:val="655"/>
        </w:trPr>
        <w:tc>
          <w:tcPr>
            <w:tcW w:w="7165" w:type="dxa"/>
            <w:tcBorders>
              <w:left w:val="single" w:sz="4" w:space="0" w:color="auto"/>
              <w:bottom w:val="single" w:sz="4" w:space="0" w:color="auto"/>
            </w:tcBorders>
          </w:tcPr>
          <w:p w14:paraId="7C6AD7F0" w14:textId="53814624" w:rsidR="00401C4A" w:rsidRDefault="00401C4A" w:rsidP="007E7D78">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noProof w:val="0"/>
                <w:sz w:val="20"/>
              </w:rPr>
            </w:pPr>
            <w:r>
              <w:rPr>
                <w:rFonts w:ascii="Arial" w:hAnsi="Arial"/>
                <w:noProof w:val="0"/>
                <w:sz w:val="20"/>
              </w:rPr>
              <w:t>Permittee Signature</w:t>
            </w:r>
          </w:p>
          <w:p w14:paraId="634B1C15" w14:textId="77777777" w:rsidR="00401C4A" w:rsidRDefault="00401C4A" w:rsidP="007E7D78">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b/>
                <w:noProof w:val="0"/>
                <w:sz w:val="20"/>
              </w:rPr>
            </w:pPr>
            <w:r>
              <w:rPr>
                <w:rFonts w:ascii="Arial" w:hAnsi="Arial"/>
                <w:b/>
                <w:noProof w:val="0"/>
                <w:sz w:val="20"/>
              </w:rPr>
              <w:t>\</w:t>
            </w:r>
          </w:p>
          <w:p w14:paraId="216CBE3A" w14:textId="77777777" w:rsidR="00401C4A" w:rsidRDefault="00401C4A" w:rsidP="007E7D78">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b/>
                <w:noProof w:val="0"/>
                <w:sz w:val="20"/>
              </w:rPr>
            </w:pPr>
          </w:p>
          <w:p w14:paraId="63CA872B" w14:textId="77777777" w:rsidR="00401C4A" w:rsidRDefault="00401C4A" w:rsidP="007E7D78">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b/>
                <w:noProof w:val="0"/>
                <w:sz w:val="20"/>
              </w:rPr>
            </w:pPr>
          </w:p>
          <w:p w14:paraId="29EB0E46" w14:textId="77777777" w:rsidR="00401C4A" w:rsidRDefault="00401C4A" w:rsidP="007E7D78">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b/>
                <w:noProof w:val="0"/>
                <w:sz w:val="20"/>
              </w:rPr>
            </w:pPr>
          </w:p>
        </w:tc>
        <w:tc>
          <w:tcPr>
            <w:tcW w:w="1755" w:type="dxa"/>
            <w:tcBorders>
              <w:left w:val="none" w:sz="6" w:space="0" w:color="auto"/>
              <w:bottom w:val="single" w:sz="4" w:space="0" w:color="auto"/>
            </w:tcBorders>
          </w:tcPr>
          <w:p w14:paraId="398F4AA7" w14:textId="77777777" w:rsidR="00401C4A" w:rsidRDefault="00401C4A" w:rsidP="007E7D78">
            <w:pPr>
              <w:jc w:val="center"/>
              <w:rPr>
                <w:rFonts w:ascii="Arial" w:hAnsi="Arial"/>
              </w:rPr>
            </w:pPr>
            <w:r>
              <w:rPr>
                <w:rFonts w:ascii="Arial" w:hAnsi="Arial"/>
              </w:rPr>
              <w:t>Date</w:t>
            </w:r>
          </w:p>
        </w:tc>
      </w:tr>
    </w:tbl>
    <w:p w14:paraId="203E9A8E" w14:textId="77777777" w:rsidR="00401C4A"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noProof w:val="0"/>
          <w:sz w:val="16"/>
          <w:szCs w:val="16"/>
        </w:rPr>
      </w:pPr>
    </w:p>
    <w:p w14:paraId="7502FC9F" w14:textId="05A1669B" w:rsidR="00401C4A" w:rsidRPr="0097751A" w:rsidRDefault="00401C4A" w:rsidP="00401C4A">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rPr>
          <w:rFonts w:ascii="Arial" w:hAnsi="Arial"/>
          <w:noProof w:val="0"/>
          <w:sz w:val="16"/>
          <w:szCs w:val="16"/>
        </w:rPr>
      </w:pPr>
      <w:r>
        <w:rPr>
          <w:rFonts w:ascii="Arial" w:hAnsi="Arial"/>
          <w:noProof w:val="0"/>
          <w:sz w:val="16"/>
          <w:szCs w:val="16"/>
        </w:rPr>
        <w:t xml:space="preserve">cc: </w:t>
      </w:r>
      <w:r>
        <w:rPr>
          <w:rFonts w:ascii="Arial" w:hAnsi="Arial"/>
          <w:noProof w:val="0"/>
          <w:sz w:val="16"/>
          <w:szCs w:val="16"/>
        </w:rPr>
        <w:tab/>
        <w:t>Maj. Jackie Glaser, Terri Yearwood, Jeanne Daniels, Ann Pierce, Heidi Wolf, April Rust, Adam Doll, Kelly Pennington [modify list as necessary]</w:t>
      </w:r>
      <w:r>
        <w:rPr>
          <w:rFonts w:ascii="Arial" w:hAnsi="Arial"/>
          <w:noProof w:val="0"/>
          <w:sz w:val="16"/>
          <w:szCs w:val="16"/>
        </w:rPr>
        <w:tab/>
      </w:r>
    </w:p>
    <w:p w14:paraId="5830F7A7" w14:textId="1C3D04E8" w:rsidR="00432FC4" w:rsidRPr="00002761" w:rsidRDefault="00432FC4">
      <w:pPr>
        <w:pStyle w:val="z-TopofForm"/>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ight="0"/>
        <w:contextualSpacing/>
        <w:rPr>
          <w:rFonts w:ascii="Arial" w:hAnsi="Arial"/>
          <w:sz w:val="20"/>
        </w:rPr>
      </w:pPr>
    </w:p>
    <w:sectPr w:rsidR="00432FC4" w:rsidRPr="00002761" w:rsidSect="00662294">
      <w:headerReference w:type="even" r:id="rId10"/>
      <w:headerReference w:type="default" r:id="rId11"/>
      <w:footerReference w:type="default" r:id="rId12"/>
      <w:headerReference w:type="first" r:id="rId13"/>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03223" w14:textId="77777777" w:rsidR="00FF072A" w:rsidRDefault="00FF072A">
      <w:r>
        <w:separator/>
      </w:r>
    </w:p>
  </w:endnote>
  <w:endnote w:type="continuationSeparator" w:id="0">
    <w:p w14:paraId="7769E17B" w14:textId="77777777" w:rsidR="00FF072A" w:rsidRDefault="00FF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663400"/>
      <w:docPartObj>
        <w:docPartGallery w:val="Page Numbers (Bottom of Page)"/>
        <w:docPartUnique/>
      </w:docPartObj>
    </w:sdtPr>
    <w:sdtEndPr>
      <w:rPr>
        <w:sz w:val="20"/>
      </w:rPr>
    </w:sdtEndPr>
    <w:sdtContent>
      <w:sdt>
        <w:sdtPr>
          <w:id w:val="-1769616900"/>
          <w:docPartObj>
            <w:docPartGallery w:val="Page Numbers (Top of Page)"/>
            <w:docPartUnique/>
          </w:docPartObj>
        </w:sdtPr>
        <w:sdtEndPr>
          <w:rPr>
            <w:sz w:val="20"/>
          </w:rPr>
        </w:sdtEndPr>
        <w:sdtContent>
          <w:p w14:paraId="640C9E4B" w14:textId="49AB456D" w:rsidR="002F5339" w:rsidRPr="002F5339" w:rsidRDefault="002F5339">
            <w:pPr>
              <w:pStyle w:val="Footer"/>
              <w:jc w:val="right"/>
              <w:rPr>
                <w:sz w:val="20"/>
              </w:rPr>
            </w:pPr>
            <w:r w:rsidRPr="002F5339">
              <w:rPr>
                <w:sz w:val="20"/>
              </w:rPr>
              <w:t xml:space="preserve">Page </w:t>
            </w:r>
            <w:r w:rsidRPr="002F5339">
              <w:rPr>
                <w:bCs/>
                <w:sz w:val="20"/>
              </w:rPr>
              <w:fldChar w:fldCharType="begin"/>
            </w:r>
            <w:r w:rsidRPr="002F5339">
              <w:rPr>
                <w:bCs/>
                <w:sz w:val="20"/>
              </w:rPr>
              <w:instrText xml:space="preserve"> PAGE </w:instrText>
            </w:r>
            <w:r w:rsidRPr="002F5339">
              <w:rPr>
                <w:bCs/>
                <w:sz w:val="20"/>
              </w:rPr>
              <w:fldChar w:fldCharType="separate"/>
            </w:r>
            <w:r w:rsidR="00BE4E46">
              <w:rPr>
                <w:bCs/>
                <w:noProof/>
                <w:sz w:val="20"/>
              </w:rPr>
              <w:t>1</w:t>
            </w:r>
            <w:r w:rsidRPr="002F5339">
              <w:rPr>
                <w:bCs/>
                <w:sz w:val="20"/>
              </w:rPr>
              <w:fldChar w:fldCharType="end"/>
            </w:r>
            <w:r w:rsidRPr="002F5339">
              <w:rPr>
                <w:sz w:val="20"/>
              </w:rPr>
              <w:t xml:space="preserve"> of </w:t>
            </w:r>
            <w:r w:rsidRPr="002F5339">
              <w:rPr>
                <w:bCs/>
                <w:sz w:val="20"/>
              </w:rPr>
              <w:fldChar w:fldCharType="begin"/>
            </w:r>
            <w:r w:rsidRPr="002F5339">
              <w:rPr>
                <w:bCs/>
                <w:sz w:val="20"/>
              </w:rPr>
              <w:instrText xml:space="preserve"> NUMPAGES  </w:instrText>
            </w:r>
            <w:r w:rsidRPr="002F5339">
              <w:rPr>
                <w:bCs/>
                <w:sz w:val="20"/>
              </w:rPr>
              <w:fldChar w:fldCharType="separate"/>
            </w:r>
            <w:r w:rsidR="00BE4E46">
              <w:rPr>
                <w:bCs/>
                <w:noProof/>
                <w:sz w:val="20"/>
              </w:rPr>
              <w:t>1</w:t>
            </w:r>
            <w:r w:rsidRPr="002F5339">
              <w:rPr>
                <w:bCs/>
                <w:sz w:val="20"/>
              </w:rPr>
              <w:fldChar w:fldCharType="end"/>
            </w:r>
          </w:p>
        </w:sdtContent>
      </w:sdt>
    </w:sdtContent>
  </w:sdt>
  <w:p w14:paraId="6511E51D" w14:textId="6B8874EC" w:rsidR="003A7810" w:rsidRPr="002308A2" w:rsidRDefault="002F5339">
    <w:pPr>
      <w:pStyle w:val="Footer"/>
      <w:rPr>
        <w:i/>
        <w:sz w:val="20"/>
      </w:rPr>
    </w:pPr>
    <w:r>
      <w:rPr>
        <w:i/>
        <w:sz w:val="20"/>
      </w:rPr>
      <w:t>Version</w:t>
    </w:r>
    <w:r w:rsidR="003A7810">
      <w:rPr>
        <w:i/>
        <w:sz w:val="20"/>
      </w:rPr>
      <w:t xml:space="preserve">: </w:t>
    </w:r>
    <w:r w:rsidR="007C034D">
      <w:rPr>
        <w:i/>
        <w:sz w:val="20"/>
      </w:rPr>
      <w:t>July 17,</w:t>
    </w:r>
    <w:r w:rsidR="00C37FE0">
      <w:rPr>
        <w:i/>
        <w:sz w:val="20"/>
      </w:rPr>
      <w:t xml:space="preserve"> </w:t>
    </w:r>
    <w:r w:rsidR="003A7810">
      <w:rPr>
        <w:i/>
        <w:sz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2F4D5" w14:textId="77777777" w:rsidR="00FF072A" w:rsidRDefault="00FF072A">
      <w:r>
        <w:separator/>
      </w:r>
    </w:p>
  </w:footnote>
  <w:footnote w:type="continuationSeparator" w:id="0">
    <w:p w14:paraId="0698BE74" w14:textId="77777777" w:rsidR="00FF072A" w:rsidRDefault="00FF0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78A8" w14:textId="48BF12F4" w:rsidR="00A87A8E" w:rsidRDefault="00FF072A">
    <w:pPr>
      <w:pStyle w:val="Header"/>
    </w:pPr>
    <w:r>
      <w:rPr>
        <w:noProof/>
      </w:rPr>
      <w:pict w14:anchorId="1142B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768"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DRAFT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A2CC" w14:textId="1A563C31" w:rsidR="00A87A8E" w:rsidRDefault="00FF072A">
    <w:pPr>
      <w:pStyle w:val="Header"/>
    </w:pPr>
    <w:r>
      <w:rPr>
        <w:noProof/>
      </w:rPr>
      <w:pict w14:anchorId="6AC81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769" o:spid="_x0000_s2051"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DRAFT 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A8FA" w14:textId="7905B523" w:rsidR="00A87A8E" w:rsidRDefault="00FF072A">
    <w:pPr>
      <w:pStyle w:val="Header"/>
    </w:pPr>
    <w:r>
      <w:rPr>
        <w:noProof/>
      </w:rPr>
      <w:pict w14:anchorId="2A116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767"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DRAFT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EEA"/>
    <w:multiLevelType w:val="hybridMultilevel"/>
    <w:tmpl w:val="D93094D8"/>
    <w:lvl w:ilvl="0" w:tplc="A4863D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97992"/>
    <w:multiLevelType w:val="hybridMultilevel"/>
    <w:tmpl w:val="51325EF6"/>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1096B"/>
    <w:multiLevelType w:val="hybridMultilevel"/>
    <w:tmpl w:val="E8BAB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507BD"/>
    <w:multiLevelType w:val="hybridMultilevel"/>
    <w:tmpl w:val="35349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2156F"/>
    <w:multiLevelType w:val="hybridMultilevel"/>
    <w:tmpl w:val="D1C2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498"/>
    <w:multiLevelType w:val="hybridMultilevel"/>
    <w:tmpl w:val="31E8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03C9B"/>
    <w:multiLevelType w:val="hybridMultilevel"/>
    <w:tmpl w:val="8A84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DE76A2"/>
    <w:multiLevelType w:val="hybridMultilevel"/>
    <w:tmpl w:val="D73A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B62E2"/>
    <w:multiLevelType w:val="hybridMultilevel"/>
    <w:tmpl w:val="F32A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B27794"/>
    <w:multiLevelType w:val="hybridMultilevel"/>
    <w:tmpl w:val="37368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E522CA"/>
    <w:multiLevelType w:val="hybridMultilevel"/>
    <w:tmpl w:val="B18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617FA"/>
    <w:multiLevelType w:val="hybridMultilevel"/>
    <w:tmpl w:val="29EE17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89C"/>
    <w:multiLevelType w:val="hybridMultilevel"/>
    <w:tmpl w:val="F8A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E18F6"/>
    <w:multiLevelType w:val="hybridMultilevel"/>
    <w:tmpl w:val="01102D84"/>
    <w:lvl w:ilvl="0" w:tplc="4E3837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AC5D79"/>
    <w:multiLevelType w:val="hybridMultilevel"/>
    <w:tmpl w:val="68D8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06A87"/>
    <w:multiLevelType w:val="hybridMultilevel"/>
    <w:tmpl w:val="35DEEEF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CF0DEA"/>
    <w:multiLevelType w:val="hybridMultilevel"/>
    <w:tmpl w:val="F908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67DEE"/>
    <w:multiLevelType w:val="hybridMultilevel"/>
    <w:tmpl w:val="E43A4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135768"/>
    <w:multiLevelType w:val="hybridMultilevel"/>
    <w:tmpl w:val="D8DA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6425D"/>
    <w:multiLevelType w:val="hybridMultilevel"/>
    <w:tmpl w:val="2A36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44A19"/>
    <w:multiLevelType w:val="hybridMultilevel"/>
    <w:tmpl w:val="DF4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F1A42"/>
    <w:multiLevelType w:val="hybridMultilevel"/>
    <w:tmpl w:val="0058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02C40"/>
    <w:multiLevelType w:val="hybridMultilevel"/>
    <w:tmpl w:val="19040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6"/>
  </w:num>
  <w:num w:numId="4">
    <w:abstractNumId w:val="20"/>
  </w:num>
  <w:num w:numId="5">
    <w:abstractNumId w:val="3"/>
  </w:num>
  <w:num w:numId="6">
    <w:abstractNumId w:val="11"/>
  </w:num>
  <w:num w:numId="7">
    <w:abstractNumId w:val="17"/>
  </w:num>
  <w:num w:numId="8">
    <w:abstractNumId w:val="9"/>
  </w:num>
  <w:num w:numId="9">
    <w:abstractNumId w:val="21"/>
  </w:num>
  <w:num w:numId="10">
    <w:abstractNumId w:val="8"/>
  </w:num>
  <w:num w:numId="11">
    <w:abstractNumId w:val="16"/>
  </w:num>
  <w:num w:numId="12">
    <w:abstractNumId w:val="12"/>
  </w:num>
  <w:num w:numId="13">
    <w:abstractNumId w:val="22"/>
  </w:num>
  <w:num w:numId="14">
    <w:abstractNumId w:val="14"/>
  </w:num>
  <w:num w:numId="15">
    <w:abstractNumId w:val="10"/>
  </w:num>
  <w:num w:numId="16">
    <w:abstractNumId w:val="15"/>
  </w:num>
  <w:num w:numId="17">
    <w:abstractNumId w:val="1"/>
  </w:num>
  <w:num w:numId="18">
    <w:abstractNumId w:val="19"/>
  </w:num>
  <w:num w:numId="19">
    <w:abstractNumId w:val="5"/>
  </w:num>
  <w:num w:numId="20">
    <w:abstractNumId w:val="2"/>
  </w:num>
  <w:num w:numId="21">
    <w:abstractNumId w:val="18"/>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A4"/>
    <w:rsid w:val="00000D34"/>
    <w:rsid w:val="0000257A"/>
    <w:rsid w:val="00002761"/>
    <w:rsid w:val="000124A3"/>
    <w:rsid w:val="0001336F"/>
    <w:rsid w:val="0001540C"/>
    <w:rsid w:val="00020056"/>
    <w:rsid w:val="000265DD"/>
    <w:rsid w:val="00053958"/>
    <w:rsid w:val="000549C6"/>
    <w:rsid w:val="000554B5"/>
    <w:rsid w:val="00056571"/>
    <w:rsid w:val="000A5032"/>
    <w:rsid w:val="000A6012"/>
    <w:rsid w:val="000B295B"/>
    <w:rsid w:val="000D0155"/>
    <w:rsid w:val="000D3719"/>
    <w:rsid w:val="000D658F"/>
    <w:rsid w:val="00101854"/>
    <w:rsid w:val="00102A32"/>
    <w:rsid w:val="001037B6"/>
    <w:rsid w:val="001310F1"/>
    <w:rsid w:val="001320A4"/>
    <w:rsid w:val="00142B89"/>
    <w:rsid w:val="00151169"/>
    <w:rsid w:val="00152CBC"/>
    <w:rsid w:val="0016034D"/>
    <w:rsid w:val="00193528"/>
    <w:rsid w:val="001B076E"/>
    <w:rsid w:val="001C3A03"/>
    <w:rsid w:val="00210848"/>
    <w:rsid w:val="00220D07"/>
    <w:rsid w:val="002308A2"/>
    <w:rsid w:val="00250FEE"/>
    <w:rsid w:val="002515B3"/>
    <w:rsid w:val="00262F2F"/>
    <w:rsid w:val="002861CC"/>
    <w:rsid w:val="002A0910"/>
    <w:rsid w:val="002B6AE1"/>
    <w:rsid w:val="002C013E"/>
    <w:rsid w:val="002E3B7D"/>
    <w:rsid w:val="002F0365"/>
    <w:rsid w:val="002F1ED5"/>
    <w:rsid w:val="002F5339"/>
    <w:rsid w:val="003369E9"/>
    <w:rsid w:val="00342E28"/>
    <w:rsid w:val="00344900"/>
    <w:rsid w:val="00347684"/>
    <w:rsid w:val="003720A0"/>
    <w:rsid w:val="00376303"/>
    <w:rsid w:val="00380049"/>
    <w:rsid w:val="00392AF1"/>
    <w:rsid w:val="003A7810"/>
    <w:rsid w:val="003B04D1"/>
    <w:rsid w:val="003D081F"/>
    <w:rsid w:val="003D6BB3"/>
    <w:rsid w:val="00401C4A"/>
    <w:rsid w:val="00432FC4"/>
    <w:rsid w:val="00435786"/>
    <w:rsid w:val="0045643A"/>
    <w:rsid w:val="004631E8"/>
    <w:rsid w:val="004635F3"/>
    <w:rsid w:val="0046602B"/>
    <w:rsid w:val="00472F9E"/>
    <w:rsid w:val="004A02B7"/>
    <w:rsid w:val="004A13DF"/>
    <w:rsid w:val="004A52C9"/>
    <w:rsid w:val="004B0265"/>
    <w:rsid w:val="004B3297"/>
    <w:rsid w:val="004B4F77"/>
    <w:rsid w:val="004B7D16"/>
    <w:rsid w:val="004C2FCA"/>
    <w:rsid w:val="004D3D72"/>
    <w:rsid w:val="005372CE"/>
    <w:rsid w:val="00537EDA"/>
    <w:rsid w:val="00541195"/>
    <w:rsid w:val="00547109"/>
    <w:rsid w:val="0055338B"/>
    <w:rsid w:val="0055422C"/>
    <w:rsid w:val="0056645B"/>
    <w:rsid w:val="00567ACC"/>
    <w:rsid w:val="005751CA"/>
    <w:rsid w:val="00577955"/>
    <w:rsid w:val="00597774"/>
    <w:rsid w:val="005A357E"/>
    <w:rsid w:val="005B45EB"/>
    <w:rsid w:val="005C2D2B"/>
    <w:rsid w:val="005D23D9"/>
    <w:rsid w:val="005E756C"/>
    <w:rsid w:val="005F012D"/>
    <w:rsid w:val="005F1CED"/>
    <w:rsid w:val="005F4F35"/>
    <w:rsid w:val="006074DA"/>
    <w:rsid w:val="00635B82"/>
    <w:rsid w:val="00643357"/>
    <w:rsid w:val="00644376"/>
    <w:rsid w:val="00646EC0"/>
    <w:rsid w:val="00662294"/>
    <w:rsid w:val="00670892"/>
    <w:rsid w:val="006A2935"/>
    <w:rsid w:val="006A5234"/>
    <w:rsid w:val="006C06B5"/>
    <w:rsid w:val="00720D84"/>
    <w:rsid w:val="0073677A"/>
    <w:rsid w:val="007536DB"/>
    <w:rsid w:val="007847FF"/>
    <w:rsid w:val="007928EF"/>
    <w:rsid w:val="007A4121"/>
    <w:rsid w:val="007B0E41"/>
    <w:rsid w:val="007C034D"/>
    <w:rsid w:val="007C16AE"/>
    <w:rsid w:val="007C22A4"/>
    <w:rsid w:val="007C52B2"/>
    <w:rsid w:val="007D4394"/>
    <w:rsid w:val="0083568B"/>
    <w:rsid w:val="0083595B"/>
    <w:rsid w:val="00850165"/>
    <w:rsid w:val="008613C6"/>
    <w:rsid w:val="008629FB"/>
    <w:rsid w:val="00885B5C"/>
    <w:rsid w:val="008920AA"/>
    <w:rsid w:val="008970D5"/>
    <w:rsid w:val="008B0437"/>
    <w:rsid w:val="008E2BB3"/>
    <w:rsid w:val="008F69A4"/>
    <w:rsid w:val="00915A79"/>
    <w:rsid w:val="00916722"/>
    <w:rsid w:val="00941A52"/>
    <w:rsid w:val="0097751A"/>
    <w:rsid w:val="00996B7B"/>
    <w:rsid w:val="009A1CE7"/>
    <w:rsid w:val="009A5F94"/>
    <w:rsid w:val="009B2F5A"/>
    <w:rsid w:val="009C2A52"/>
    <w:rsid w:val="009C7E8E"/>
    <w:rsid w:val="009E035E"/>
    <w:rsid w:val="009F6E6B"/>
    <w:rsid w:val="00A37307"/>
    <w:rsid w:val="00A40F3D"/>
    <w:rsid w:val="00A748F2"/>
    <w:rsid w:val="00A86C21"/>
    <w:rsid w:val="00A87A8E"/>
    <w:rsid w:val="00AA224E"/>
    <w:rsid w:val="00AC2FE5"/>
    <w:rsid w:val="00AD160C"/>
    <w:rsid w:val="00AE14B5"/>
    <w:rsid w:val="00AE467F"/>
    <w:rsid w:val="00AF0D40"/>
    <w:rsid w:val="00B1003C"/>
    <w:rsid w:val="00B3177B"/>
    <w:rsid w:val="00B35C6D"/>
    <w:rsid w:val="00B41B54"/>
    <w:rsid w:val="00B47516"/>
    <w:rsid w:val="00B63F21"/>
    <w:rsid w:val="00B70D1F"/>
    <w:rsid w:val="00B75CAE"/>
    <w:rsid w:val="00B85340"/>
    <w:rsid w:val="00B965D7"/>
    <w:rsid w:val="00B9790D"/>
    <w:rsid w:val="00BC26F2"/>
    <w:rsid w:val="00BD1C38"/>
    <w:rsid w:val="00BE1A35"/>
    <w:rsid w:val="00BE4E46"/>
    <w:rsid w:val="00BF21C8"/>
    <w:rsid w:val="00BF5A5E"/>
    <w:rsid w:val="00C068EB"/>
    <w:rsid w:val="00C36E3F"/>
    <w:rsid w:val="00C37FE0"/>
    <w:rsid w:val="00C50B1F"/>
    <w:rsid w:val="00C54EBB"/>
    <w:rsid w:val="00C6509F"/>
    <w:rsid w:val="00C74D4B"/>
    <w:rsid w:val="00C869E0"/>
    <w:rsid w:val="00C96283"/>
    <w:rsid w:val="00CA2427"/>
    <w:rsid w:val="00CB1AD9"/>
    <w:rsid w:val="00CC55E0"/>
    <w:rsid w:val="00CC6E18"/>
    <w:rsid w:val="00CD05AD"/>
    <w:rsid w:val="00CD758C"/>
    <w:rsid w:val="00CE7D61"/>
    <w:rsid w:val="00D02549"/>
    <w:rsid w:val="00D2455A"/>
    <w:rsid w:val="00D472DA"/>
    <w:rsid w:val="00D514FB"/>
    <w:rsid w:val="00D70905"/>
    <w:rsid w:val="00D75B83"/>
    <w:rsid w:val="00D80C58"/>
    <w:rsid w:val="00D86D11"/>
    <w:rsid w:val="00D90BB1"/>
    <w:rsid w:val="00DA431C"/>
    <w:rsid w:val="00DD461C"/>
    <w:rsid w:val="00DD7053"/>
    <w:rsid w:val="00DD786C"/>
    <w:rsid w:val="00DF10AC"/>
    <w:rsid w:val="00DF5A05"/>
    <w:rsid w:val="00E25340"/>
    <w:rsid w:val="00E31005"/>
    <w:rsid w:val="00E358F3"/>
    <w:rsid w:val="00E71ED9"/>
    <w:rsid w:val="00E750C1"/>
    <w:rsid w:val="00EC158E"/>
    <w:rsid w:val="00ED678A"/>
    <w:rsid w:val="00EE72BC"/>
    <w:rsid w:val="00EE7E7F"/>
    <w:rsid w:val="00EF5736"/>
    <w:rsid w:val="00EF6B67"/>
    <w:rsid w:val="00F00DC6"/>
    <w:rsid w:val="00F27829"/>
    <w:rsid w:val="00F33A5B"/>
    <w:rsid w:val="00F34178"/>
    <w:rsid w:val="00F4001F"/>
    <w:rsid w:val="00F42AAD"/>
    <w:rsid w:val="00F46D73"/>
    <w:rsid w:val="00F60683"/>
    <w:rsid w:val="00F70631"/>
    <w:rsid w:val="00FA71FE"/>
    <w:rsid w:val="00FB08AD"/>
    <w:rsid w:val="00FB4A48"/>
    <w:rsid w:val="00FB61E9"/>
    <w:rsid w:val="00FC210B"/>
    <w:rsid w:val="00FD69C6"/>
    <w:rsid w:val="00FD79A6"/>
    <w:rsid w:val="00FE2209"/>
    <w:rsid w:val="00FF072A"/>
    <w:rsid w:val="00FF10DE"/>
    <w:rsid w:val="00FF162D"/>
    <w:rsid w:val="00FF3CB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6A5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B3"/>
    <w:rPr>
      <w:rFonts w:asciiTheme="minorHAnsi" w:hAnsiTheme="minorHAnsi"/>
      <w:sz w:val="22"/>
    </w:rPr>
  </w:style>
  <w:style w:type="paragraph" w:styleId="Heading1">
    <w:name w:val="heading 1"/>
    <w:basedOn w:val="Normal"/>
    <w:next w:val="Normal"/>
    <w:link w:val="Heading1Char"/>
    <w:uiPriority w:val="9"/>
    <w:qFormat/>
    <w:rsid w:val="004B4F77"/>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401C4A"/>
    <w:pPr>
      <w:keepNext/>
      <w:keepLines/>
      <w:spacing w:before="240" w:after="12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C869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ight="-432"/>
    </w:pPr>
    <w:rPr>
      <w:rFonts w:ascii="Palatino" w:hAnsi="Palatino"/>
      <w:noProof/>
      <w:sz w:val="24"/>
    </w:rPr>
  </w:style>
  <w:style w:type="paragraph" w:styleId="z-BottomofForm">
    <w:name w:val="HTML Bottom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NormalWeb">
    <w:name w:val="Normal (Web)"/>
    <w:basedOn w:val="z-BottomofForm"/>
    <w:uiPriority w:val="99"/>
  </w:style>
  <w:style w:type="paragraph" w:styleId="E-mailSignature">
    <w:name w:val="E-mail Signature"/>
    <w:basedOn w:val="Normal"/>
    <w:link w:val="E-mailSignatureChar"/>
    <w:rsid w:val="00840940"/>
    <w:rPr>
      <w:sz w:val="24"/>
      <w:szCs w:val="24"/>
    </w:rPr>
  </w:style>
  <w:style w:type="character" w:customStyle="1" w:styleId="E-mailSignatureChar">
    <w:name w:val="E-mail Signature Char"/>
    <w:link w:val="E-mailSignature"/>
    <w:rsid w:val="00840940"/>
    <w:rPr>
      <w:sz w:val="24"/>
      <w:szCs w:val="24"/>
    </w:rPr>
  </w:style>
  <w:style w:type="paragraph" w:styleId="Header">
    <w:name w:val="header"/>
    <w:basedOn w:val="Normal"/>
    <w:link w:val="HeaderChar"/>
    <w:uiPriority w:val="99"/>
    <w:unhideWhenUsed/>
    <w:rsid w:val="0078328D"/>
    <w:pPr>
      <w:tabs>
        <w:tab w:val="center" w:pos="4320"/>
        <w:tab w:val="right" w:pos="8640"/>
      </w:tabs>
    </w:pPr>
  </w:style>
  <w:style w:type="character" w:customStyle="1" w:styleId="HeaderChar">
    <w:name w:val="Header Char"/>
    <w:basedOn w:val="DefaultParagraphFont"/>
    <w:link w:val="Header"/>
    <w:uiPriority w:val="99"/>
    <w:rsid w:val="0078328D"/>
  </w:style>
  <w:style w:type="paragraph" w:styleId="Footer">
    <w:name w:val="footer"/>
    <w:basedOn w:val="Normal"/>
    <w:link w:val="FooterChar"/>
    <w:uiPriority w:val="99"/>
    <w:unhideWhenUsed/>
    <w:rsid w:val="0078328D"/>
    <w:pPr>
      <w:tabs>
        <w:tab w:val="center" w:pos="4320"/>
        <w:tab w:val="right" w:pos="8640"/>
      </w:tabs>
    </w:pPr>
  </w:style>
  <w:style w:type="character" w:customStyle="1" w:styleId="FooterChar">
    <w:name w:val="Footer Char"/>
    <w:basedOn w:val="DefaultParagraphFont"/>
    <w:link w:val="Footer"/>
    <w:uiPriority w:val="99"/>
    <w:rsid w:val="0078328D"/>
  </w:style>
  <w:style w:type="paragraph" w:styleId="BalloonText">
    <w:name w:val="Balloon Text"/>
    <w:basedOn w:val="Normal"/>
    <w:link w:val="BalloonTextChar"/>
    <w:uiPriority w:val="99"/>
    <w:semiHidden/>
    <w:unhideWhenUsed/>
    <w:rsid w:val="00053958"/>
    <w:rPr>
      <w:rFonts w:ascii="Tahoma" w:hAnsi="Tahoma" w:cs="Tahoma"/>
      <w:sz w:val="16"/>
      <w:szCs w:val="16"/>
    </w:rPr>
  </w:style>
  <w:style w:type="character" w:customStyle="1" w:styleId="BalloonTextChar">
    <w:name w:val="Balloon Text Char"/>
    <w:basedOn w:val="DefaultParagraphFont"/>
    <w:link w:val="BalloonText"/>
    <w:uiPriority w:val="99"/>
    <w:semiHidden/>
    <w:rsid w:val="00053958"/>
    <w:rPr>
      <w:rFonts w:ascii="Tahoma" w:hAnsi="Tahoma" w:cs="Tahoma"/>
      <w:sz w:val="16"/>
      <w:szCs w:val="16"/>
    </w:rPr>
  </w:style>
  <w:style w:type="character" w:styleId="CommentReference">
    <w:name w:val="annotation reference"/>
    <w:basedOn w:val="DefaultParagraphFont"/>
    <w:uiPriority w:val="99"/>
    <w:semiHidden/>
    <w:unhideWhenUsed/>
    <w:rsid w:val="007B0E41"/>
    <w:rPr>
      <w:sz w:val="16"/>
      <w:szCs w:val="16"/>
    </w:rPr>
  </w:style>
  <w:style w:type="paragraph" w:styleId="CommentText">
    <w:name w:val="annotation text"/>
    <w:basedOn w:val="Normal"/>
    <w:link w:val="CommentTextChar"/>
    <w:uiPriority w:val="99"/>
    <w:semiHidden/>
    <w:unhideWhenUsed/>
    <w:rsid w:val="007B0E41"/>
  </w:style>
  <w:style w:type="character" w:customStyle="1" w:styleId="CommentTextChar">
    <w:name w:val="Comment Text Char"/>
    <w:basedOn w:val="DefaultParagraphFont"/>
    <w:link w:val="CommentText"/>
    <w:uiPriority w:val="99"/>
    <w:semiHidden/>
    <w:rsid w:val="007B0E41"/>
  </w:style>
  <w:style w:type="paragraph" w:styleId="CommentSubject">
    <w:name w:val="annotation subject"/>
    <w:basedOn w:val="CommentText"/>
    <w:next w:val="CommentText"/>
    <w:link w:val="CommentSubjectChar"/>
    <w:uiPriority w:val="99"/>
    <w:semiHidden/>
    <w:unhideWhenUsed/>
    <w:rsid w:val="007B0E41"/>
    <w:rPr>
      <w:b/>
      <w:bCs/>
    </w:rPr>
  </w:style>
  <w:style w:type="character" w:customStyle="1" w:styleId="CommentSubjectChar">
    <w:name w:val="Comment Subject Char"/>
    <w:basedOn w:val="CommentTextChar"/>
    <w:link w:val="CommentSubject"/>
    <w:uiPriority w:val="99"/>
    <w:semiHidden/>
    <w:rsid w:val="007B0E41"/>
    <w:rPr>
      <w:b/>
      <w:bCs/>
    </w:rPr>
  </w:style>
  <w:style w:type="character" w:styleId="Hyperlink">
    <w:name w:val="Hyperlink"/>
    <w:basedOn w:val="DefaultParagraphFont"/>
    <w:uiPriority w:val="99"/>
    <w:unhideWhenUsed/>
    <w:rsid w:val="00C36E3F"/>
    <w:rPr>
      <w:color w:val="0000FF"/>
      <w:u w:val="single"/>
    </w:rPr>
  </w:style>
  <w:style w:type="paragraph" w:styleId="Title">
    <w:name w:val="Title"/>
    <w:basedOn w:val="Normal"/>
    <w:next w:val="Normal"/>
    <w:link w:val="TitleChar"/>
    <w:uiPriority w:val="10"/>
    <w:qFormat/>
    <w:rsid w:val="004C2FCA"/>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C2FCA"/>
    <w:rPr>
      <w:rFonts w:asciiTheme="minorHAnsi" w:eastAsiaTheme="majorEastAsia" w:hAnsiTheme="minorHAnsi" w:cstheme="majorBidi"/>
      <w:b/>
      <w:spacing w:val="-10"/>
      <w:kern w:val="28"/>
      <w:sz w:val="32"/>
      <w:szCs w:val="56"/>
    </w:rPr>
  </w:style>
  <w:style w:type="paragraph" w:styleId="Subtitle">
    <w:name w:val="Subtitle"/>
    <w:basedOn w:val="Normal"/>
    <w:next w:val="Normal"/>
    <w:link w:val="SubtitleChar"/>
    <w:uiPriority w:val="11"/>
    <w:qFormat/>
    <w:rsid w:val="00FA71FE"/>
    <w:pPr>
      <w:numPr>
        <w:ilvl w:val="1"/>
      </w:numPr>
      <w:spacing w:before="120" w:after="120"/>
      <w:contextualSpacing/>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FA71FE"/>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4B4F77"/>
    <w:rPr>
      <w:rFonts w:asciiTheme="minorHAnsi" w:eastAsiaTheme="majorEastAsia" w:hAnsiTheme="minorHAnsi" w:cstheme="majorBidi"/>
      <w:sz w:val="28"/>
      <w:szCs w:val="32"/>
    </w:rPr>
  </w:style>
  <w:style w:type="paragraph" w:styleId="ListParagraph">
    <w:name w:val="List Paragraph"/>
    <w:basedOn w:val="Normal"/>
    <w:uiPriority w:val="34"/>
    <w:qFormat/>
    <w:rsid w:val="004B4F77"/>
    <w:pPr>
      <w:ind w:left="720"/>
      <w:contextualSpacing/>
    </w:pPr>
  </w:style>
  <w:style w:type="character" w:customStyle="1" w:styleId="Heading2Char">
    <w:name w:val="Heading 2 Char"/>
    <w:basedOn w:val="DefaultParagraphFont"/>
    <w:link w:val="Heading2"/>
    <w:uiPriority w:val="9"/>
    <w:rsid w:val="00401C4A"/>
    <w:rPr>
      <w:rFonts w:asciiTheme="minorHAnsi" w:eastAsiaTheme="majorEastAsia" w:hAnsiTheme="minorHAnsi" w:cstheme="majorBidi"/>
      <w:b/>
      <w:sz w:val="24"/>
      <w:szCs w:val="26"/>
    </w:rPr>
  </w:style>
  <w:style w:type="character" w:customStyle="1" w:styleId="Heading3Char">
    <w:name w:val="Heading 3 Char"/>
    <w:basedOn w:val="DefaultParagraphFont"/>
    <w:link w:val="Heading3"/>
    <w:uiPriority w:val="9"/>
    <w:semiHidden/>
    <w:rsid w:val="00C869E0"/>
    <w:rPr>
      <w:rFonts w:asciiTheme="majorHAnsi" w:eastAsiaTheme="majorEastAsia" w:hAnsiTheme="majorHAnsi" w:cstheme="majorBidi"/>
      <w:color w:val="243F60" w:themeColor="accent1" w:themeShade="7F"/>
      <w:sz w:val="24"/>
      <w:szCs w:val="24"/>
    </w:rPr>
  </w:style>
  <w:style w:type="paragraph" w:styleId="Revision">
    <w:name w:val="Revision"/>
    <w:hidden/>
    <w:uiPriority w:val="71"/>
    <w:rsid w:val="00F3417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9268">
      <w:bodyDiv w:val="1"/>
      <w:marLeft w:val="0"/>
      <w:marRight w:val="0"/>
      <w:marTop w:val="0"/>
      <w:marBottom w:val="0"/>
      <w:divBdr>
        <w:top w:val="none" w:sz="0" w:space="0" w:color="auto"/>
        <w:left w:val="none" w:sz="0" w:space="0" w:color="auto"/>
        <w:bottom w:val="none" w:sz="0" w:space="0" w:color="auto"/>
        <w:right w:val="none" w:sz="0" w:space="0" w:color="auto"/>
      </w:divBdr>
    </w:div>
    <w:div w:id="307561318">
      <w:bodyDiv w:val="1"/>
      <w:marLeft w:val="0"/>
      <w:marRight w:val="0"/>
      <w:marTop w:val="0"/>
      <w:marBottom w:val="0"/>
      <w:divBdr>
        <w:top w:val="none" w:sz="0" w:space="0" w:color="auto"/>
        <w:left w:val="none" w:sz="0" w:space="0" w:color="auto"/>
        <w:bottom w:val="none" w:sz="0" w:space="0" w:color="auto"/>
        <w:right w:val="none" w:sz="0" w:space="0" w:color="auto"/>
      </w:divBdr>
    </w:div>
    <w:div w:id="571701462">
      <w:bodyDiv w:val="1"/>
      <w:marLeft w:val="0"/>
      <w:marRight w:val="0"/>
      <w:marTop w:val="0"/>
      <w:marBottom w:val="0"/>
      <w:divBdr>
        <w:top w:val="none" w:sz="0" w:space="0" w:color="auto"/>
        <w:left w:val="none" w:sz="0" w:space="0" w:color="auto"/>
        <w:bottom w:val="none" w:sz="0" w:space="0" w:color="auto"/>
        <w:right w:val="none" w:sz="0" w:space="0" w:color="auto"/>
      </w:divBdr>
    </w:div>
    <w:div w:id="688532470">
      <w:bodyDiv w:val="1"/>
      <w:marLeft w:val="0"/>
      <w:marRight w:val="0"/>
      <w:marTop w:val="0"/>
      <w:marBottom w:val="0"/>
      <w:divBdr>
        <w:top w:val="none" w:sz="0" w:space="0" w:color="auto"/>
        <w:left w:val="none" w:sz="0" w:space="0" w:color="auto"/>
        <w:bottom w:val="none" w:sz="0" w:space="0" w:color="auto"/>
        <w:right w:val="none" w:sz="0" w:space="0" w:color="auto"/>
      </w:divBdr>
    </w:div>
    <w:div w:id="1075394991">
      <w:bodyDiv w:val="1"/>
      <w:marLeft w:val="0"/>
      <w:marRight w:val="0"/>
      <w:marTop w:val="0"/>
      <w:marBottom w:val="0"/>
      <w:divBdr>
        <w:top w:val="none" w:sz="0" w:space="0" w:color="auto"/>
        <w:left w:val="none" w:sz="0" w:space="0" w:color="auto"/>
        <w:bottom w:val="none" w:sz="0" w:space="0" w:color="auto"/>
        <w:right w:val="none" w:sz="0" w:space="0" w:color="auto"/>
      </w:divBdr>
    </w:div>
    <w:div w:id="1185561639">
      <w:bodyDiv w:val="1"/>
      <w:marLeft w:val="0"/>
      <w:marRight w:val="0"/>
      <w:marTop w:val="0"/>
      <w:marBottom w:val="0"/>
      <w:divBdr>
        <w:top w:val="none" w:sz="0" w:space="0" w:color="auto"/>
        <w:left w:val="none" w:sz="0" w:space="0" w:color="auto"/>
        <w:bottom w:val="none" w:sz="0" w:space="0" w:color="auto"/>
        <w:right w:val="none" w:sz="0" w:space="0" w:color="auto"/>
      </w:divBdr>
      <w:divsChild>
        <w:div w:id="59865633">
          <w:marLeft w:val="0"/>
          <w:marRight w:val="0"/>
          <w:marTop w:val="0"/>
          <w:marBottom w:val="0"/>
          <w:divBdr>
            <w:top w:val="none" w:sz="0" w:space="0" w:color="auto"/>
            <w:left w:val="none" w:sz="0" w:space="0" w:color="auto"/>
            <w:bottom w:val="none" w:sz="0" w:space="0" w:color="auto"/>
            <w:right w:val="none" w:sz="0" w:space="0" w:color="auto"/>
          </w:divBdr>
        </w:div>
        <w:div w:id="2128111485">
          <w:marLeft w:val="0"/>
          <w:marRight w:val="0"/>
          <w:marTop w:val="0"/>
          <w:marBottom w:val="0"/>
          <w:divBdr>
            <w:top w:val="none" w:sz="0" w:space="0" w:color="auto"/>
            <w:left w:val="none" w:sz="0" w:space="0" w:color="auto"/>
            <w:bottom w:val="none" w:sz="0" w:space="0" w:color="auto"/>
            <w:right w:val="none" w:sz="0" w:space="0" w:color="auto"/>
          </w:divBdr>
        </w:div>
      </w:divsChild>
    </w:div>
    <w:div w:id="1647474175">
      <w:bodyDiv w:val="1"/>
      <w:marLeft w:val="0"/>
      <w:marRight w:val="0"/>
      <w:marTop w:val="0"/>
      <w:marBottom w:val="0"/>
      <w:divBdr>
        <w:top w:val="none" w:sz="0" w:space="0" w:color="auto"/>
        <w:left w:val="none" w:sz="0" w:space="0" w:color="auto"/>
        <w:bottom w:val="none" w:sz="0" w:space="0" w:color="auto"/>
        <w:right w:val="none" w:sz="0" w:space="0" w:color="auto"/>
      </w:divBdr>
    </w:div>
    <w:div w:id="1691419009">
      <w:bodyDiv w:val="1"/>
      <w:marLeft w:val="0"/>
      <w:marRight w:val="0"/>
      <w:marTop w:val="0"/>
      <w:marBottom w:val="0"/>
      <w:divBdr>
        <w:top w:val="none" w:sz="0" w:space="0" w:color="auto"/>
        <w:left w:val="none" w:sz="0" w:space="0" w:color="auto"/>
        <w:bottom w:val="none" w:sz="0" w:space="0" w:color="auto"/>
        <w:right w:val="none" w:sz="0" w:space="0" w:color="auto"/>
      </w:divBdr>
    </w:div>
    <w:div w:id="1729844823">
      <w:bodyDiv w:val="1"/>
      <w:marLeft w:val="0"/>
      <w:marRight w:val="0"/>
      <w:marTop w:val="0"/>
      <w:marBottom w:val="0"/>
      <w:divBdr>
        <w:top w:val="none" w:sz="0" w:space="0" w:color="auto"/>
        <w:left w:val="none" w:sz="0" w:space="0" w:color="auto"/>
        <w:bottom w:val="none" w:sz="0" w:space="0" w:color="auto"/>
        <w:right w:val="none" w:sz="0" w:space="0" w:color="auto"/>
      </w:divBdr>
    </w:div>
    <w:div w:id="198465474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ril.rust@state.m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2C0E-E977-42AC-B558-53197570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General permit for preserved specimens</vt:lpstr>
    </vt:vector>
  </TitlesOfParts>
  <Company/>
  <LinksUpToDate>false</LinksUpToDate>
  <CharactersWithSpaces>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for preserved specimens</dc:title>
  <dc:creator/>
  <cp:lastModifiedBy/>
  <cp:revision>1</cp:revision>
  <dcterms:created xsi:type="dcterms:W3CDTF">2017-07-21T20:26:00Z</dcterms:created>
  <dcterms:modified xsi:type="dcterms:W3CDTF">2017-07-21T20:26:00Z</dcterms:modified>
</cp:coreProperties>
</file>