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51A3" w14:textId="4A792CE9" w:rsidR="00116527" w:rsidRPr="00141303" w:rsidRDefault="00116527" w:rsidP="00B26C66">
      <w:pPr>
        <w:pStyle w:val="Title"/>
        <w:rPr>
          <w:rFonts w:asciiTheme="minorHAnsi" w:hAnsiTheme="minorHAnsi" w:cstheme="minorHAnsi"/>
          <w:sz w:val="36"/>
        </w:rPr>
      </w:pPr>
      <w:r w:rsidRPr="00141303">
        <w:rPr>
          <w:rFonts w:asciiTheme="minorHAnsi" w:hAnsiTheme="minorHAnsi" w:cstheme="minorHAnsi"/>
          <w:sz w:val="36"/>
        </w:rPr>
        <w:t>Minnesota State Parks</w:t>
      </w:r>
      <w:r w:rsidR="00852990">
        <w:rPr>
          <w:rFonts w:asciiTheme="minorHAnsi" w:hAnsiTheme="minorHAnsi" w:cstheme="minorHAnsi"/>
          <w:sz w:val="36"/>
        </w:rPr>
        <w:t xml:space="preserve"> and Trails</w:t>
      </w:r>
      <w:r w:rsidRPr="00141303">
        <w:rPr>
          <w:rFonts w:asciiTheme="minorHAnsi" w:hAnsiTheme="minorHAnsi" w:cstheme="minorHAnsi"/>
          <w:sz w:val="36"/>
        </w:rPr>
        <w:t xml:space="preserve"> </w:t>
      </w:r>
      <w:r w:rsidR="00A5110B">
        <w:rPr>
          <w:rFonts w:asciiTheme="minorHAnsi" w:hAnsiTheme="minorHAnsi" w:cstheme="minorHAnsi"/>
          <w:sz w:val="36"/>
        </w:rPr>
        <w:t>Transportation</w:t>
      </w:r>
      <w:r w:rsidR="006C6260">
        <w:rPr>
          <w:rFonts w:asciiTheme="minorHAnsi" w:hAnsiTheme="minorHAnsi" w:cstheme="minorHAnsi"/>
          <w:sz w:val="36"/>
        </w:rPr>
        <w:t xml:space="preserve"> Grants</w:t>
      </w:r>
      <w:r w:rsidR="007263FD" w:rsidRPr="00141303">
        <w:rPr>
          <w:rFonts w:asciiTheme="minorHAnsi" w:hAnsiTheme="minorHAnsi" w:cstheme="minorHAnsi"/>
          <w:sz w:val="36"/>
        </w:rPr>
        <w:t xml:space="preserve"> </w:t>
      </w:r>
      <w:r w:rsidR="00086C1A" w:rsidRPr="00141303">
        <w:rPr>
          <w:rFonts w:asciiTheme="minorHAnsi" w:hAnsiTheme="minorHAnsi" w:cstheme="minorHAnsi"/>
          <w:sz w:val="36"/>
        </w:rPr>
        <w:t>Application</w:t>
      </w:r>
    </w:p>
    <w:p w14:paraId="0CEDA24D" w14:textId="77777777" w:rsidR="007263FD" w:rsidRPr="0089376E" w:rsidRDefault="007263FD" w:rsidP="008D4AE4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0" w:name="Program_Overview"/>
      <w:bookmarkEnd w:id="0"/>
      <w:r w:rsidRPr="0089376E">
        <w:rPr>
          <w:rFonts w:asciiTheme="minorHAnsi" w:hAnsiTheme="minorHAnsi" w:cstheme="minorHAnsi"/>
          <w:sz w:val="28"/>
          <w:szCs w:val="28"/>
        </w:rPr>
        <w:t>Program Overview</w:t>
      </w:r>
      <w:r w:rsidR="00FA4F91" w:rsidRPr="0089376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BE024EC" w14:textId="60A92A90" w:rsidR="00DA6FC5" w:rsidRDefault="00DA6FC5" w:rsidP="00DA6FC5">
      <w:bookmarkStart w:id="1" w:name="Library_Applicant_Requirements:"/>
      <w:bookmarkEnd w:id="1"/>
      <w:r w:rsidRPr="00A14DB5">
        <w:t>The Minnesota Department of Natural Resources (DNR), Parks and Trails</w:t>
      </w:r>
      <w:r>
        <w:t xml:space="preserve"> Division</w:t>
      </w:r>
      <w:r w:rsidRPr="00A14DB5">
        <w:t xml:space="preserve">, is currently accepting </w:t>
      </w:r>
      <w:r>
        <w:t>grant applications</w:t>
      </w:r>
      <w:r w:rsidRPr="00A14DB5">
        <w:t xml:space="preserve"> </w:t>
      </w:r>
      <w:r w:rsidRPr="00977C17">
        <w:t xml:space="preserve">to pay for </w:t>
      </w:r>
      <w:r w:rsidR="00A5110B">
        <w:t>transportation</w:t>
      </w:r>
      <w:r w:rsidRPr="00977C17">
        <w:t xml:space="preserve"> expenses to Minnesota </w:t>
      </w:r>
      <w:r>
        <w:t>state parks and trails for</w:t>
      </w:r>
      <w:r w:rsidRPr="00977C17">
        <w:t xml:space="preserve"> </w:t>
      </w:r>
      <w:r>
        <w:t>naturalist-led</w:t>
      </w:r>
      <w:r w:rsidRPr="00A14DB5">
        <w:t xml:space="preserve"> programs. </w:t>
      </w:r>
      <w:r>
        <w:t>Eligible schools, youth groups, and community organizations may apply for these grants (up to $5</w:t>
      </w:r>
      <w:r w:rsidR="00742AFF">
        <w:t>,</w:t>
      </w:r>
      <w:r>
        <w:t xml:space="preserve">000) to cover transportation expenses to attend prescheduled naturalist-led programs. </w:t>
      </w:r>
      <w:r w:rsidRPr="00A14DB5">
        <w:t xml:space="preserve">Minnesota </w:t>
      </w:r>
      <w:r>
        <w:t>state parks and trails</w:t>
      </w:r>
      <w:r w:rsidRPr="00A14DB5">
        <w:t xml:space="preserve"> </w:t>
      </w:r>
      <w:r>
        <w:t>naturalist-led</w:t>
      </w:r>
      <w:r w:rsidRPr="00A14DB5">
        <w:t xml:space="preserve"> </w:t>
      </w:r>
      <w:r>
        <w:t>p</w:t>
      </w:r>
      <w:r w:rsidRPr="00A14DB5">
        <w:t xml:space="preserve">rograms provide educational opportunities to explore Minnesota’s rich </w:t>
      </w:r>
      <w:r>
        <w:t>natural and cultural</w:t>
      </w:r>
      <w:r w:rsidRPr="00A14DB5">
        <w:t xml:space="preserve"> history. Programs must be attended prior </w:t>
      </w:r>
      <w:r w:rsidRPr="00E93D97">
        <w:t>to June 30</w:t>
      </w:r>
      <w:r w:rsidRPr="00E93D97">
        <w:rPr>
          <w:vertAlign w:val="superscript"/>
        </w:rPr>
        <w:t>th</w:t>
      </w:r>
      <w:r w:rsidRPr="00E93D97">
        <w:t>, 202</w:t>
      </w:r>
      <w:r w:rsidR="008B2D1D">
        <w:t>6</w:t>
      </w:r>
      <w:r w:rsidRPr="00E93D97">
        <w:t>.</w:t>
      </w:r>
    </w:p>
    <w:p w14:paraId="7FA739C6" w14:textId="77777777" w:rsidR="007263FD" w:rsidRPr="0089376E" w:rsidRDefault="007263FD" w:rsidP="008D4AE4">
      <w:pPr>
        <w:pStyle w:val="Heading1"/>
        <w:rPr>
          <w:rFonts w:asciiTheme="minorHAnsi" w:hAnsiTheme="minorHAnsi" w:cstheme="minorHAnsi"/>
          <w:color w:val="000000"/>
          <w:sz w:val="28"/>
          <w:szCs w:val="28"/>
        </w:rPr>
      </w:pPr>
      <w:bookmarkStart w:id="2" w:name="3._Memorandum_of_Understanding_(MOU):"/>
      <w:bookmarkEnd w:id="2"/>
      <w:r w:rsidRPr="0089376E">
        <w:rPr>
          <w:rFonts w:asciiTheme="minorHAnsi" w:hAnsiTheme="minorHAnsi" w:cstheme="minorHAnsi"/>
          <w:sz w:val="28"/>
          <w:szCs w:val="28"/>
        </w:rPr>
        <w:t>Applicant Requirements</w:t>
      </w:r>
      <w:r w:rsidRPr="0089376E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4D606FD1" w14:textId="77777777" w:rsidR="00141303" w:rsidRPr="00141303" w:rsidRDefault="00985A61" w:rsidP="00141303">
      <w:pPr>
        <w:kinsoku w:val="0"/>
        <w:overflowPunct w:val="0"/>
        <w:autoSpaceDE w:val="0"/>
        <w:autoSpaceDN w:val="0"/>
        <w:adjustRightInd w:val="0"/>
        <w:spacing w:before="102" w:line="240" w:lineRule="auto"/>
        <w:ind w:left="43"/>
        <w:rPr>
          <w:rFonts w:cstheme="minorHAnsi"/>
        </w:rPr>
      </w:pPr>
      <w:bookmarkStart w:id="3" w:name="4._Community_Income_Demographics:"/>
      <w:bookmarkEnd w:id="3"/>
      <w:r w:rsidRPr="00086C1A">
        <w:rPr>
          <w:rFonts w:cstheme="minorHAnsi"/>
        </w:rPr>
        <w:t>Applicants</w:t>
      </w:r>
      <w:r w:rsidR="007263FD" w:rsidRPr="00086C1A">
        <w:rPr>
          <w:rFonts w:cstheme="minorHAnsi"/>
        </w:rPr>
        <w:t xml:space="preserve"> must meet the following requirements to be eligible for consideration:</w:t>
      </w:r>
    </w:p>
    <w:p w14:paraId="07AE8DC1" w14:textId="77777777" w:rsidR="008D4AE4" w:rsidRPr="0089376E" w:rsidRDefault="008D4AE4" w:rsidP="00A06410">
      <w:pPr>
        <w:pStyle w:val="Heading2"/>
        <w:ind w:left="360"/>
        <w:rPr>
          <w:rFonts w:asciiTheme="minorHAnsi" w:hAnsiTheme="minorHAnsi" w:cstheme="minorHAnsi"/>
          <w:sz w:val="24"/>
          <w:szCs w:val="24"/>
        </w:rPr>
      </w:pPr>
      <w:r w:rsidRPr="0089376E">
        <w:rPr>
          <w:rFonts w:asciiTheme="minorHAnsi" w:hAnsiTheme="minorHAnsi" w:cstheme="minorHAnsi"/>
          <w:sz w:val="24"/>
          <w:szCs w:val="24"/>
        </w:rPr>
        <w:t>Community Income</w:t>
      </w:r>
      <w:r w:rsidRPr="008937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9376E">
        <w:rPr>
          <w:rFonts w:asciiTheme="minorHAnsi" w:hAnsiTheme="minorHAnsi" w:cstheme="minorHAnsi"/>
          <w:sz w:val="24"/>
          <w:szCs w:val="24"/>
        </w:rPr>
        <w:t>Demographics:</w:t>
      </w:r>
    </w:p>
    <w:p w14:paraId="4E80DD02" w14:textId="6788D9BA" w:rsidR="00D35566" w:rsidRPr="00086C1A" w:rsidRDefault="00604C7F" w:rsidP="001663F3">
      <w:pPr>
        <w:spacing w:after="0"/>
        <w:ind w:left="360"/>
      </w:pPr>
      <w:r>
        <w:t xml:space="preserve">Diversity, </w:t>
      </w:r>
      <w:r w:rsidR="00DE4CE9">
        <w:t>equity,</w:t>
      </w:r>
      <w:r>
        <w:t xml:space="preserve"> and inclusion are key values of the DNR. One of our goals is to provide</w:t>
      </w:r>
      <w:r w:rsidRPr="00574F97">
        <w:t xml:space="preserve"> inclusive state parks and trails interpretation</w:t>
      </w:r>
      <w:r>
        <w:t xml:space="preserve"> and</w:t>
      </w:r>
      <w:r w:rsidRPr="00574F97">
        <w:t xml:space="preserve"> environmental education </w:t>
      </w:r>
      <w:r>
        <w:t>programs. This</w:t>
      </w:r>
      <w:r w:rsidRPr="00086C1A">
        <w:t xml:space="preserve"> grant program </w:t>
      </w:r>
      <w:r>
        <w:t xml:space="preserve">is intended </w:t>
      </w:r>
      <w:r w:rsidRPr="00086C1A">
        <w:t xml:space="preserve">to serve audiences that </w:t>
      </w:r>
      <w:r>
        <w:t>from</w:t>
      </w:r>
      <w:r w:rsidRPr="00086C1A">
        <w:t xml:space="preserve"> lower income </w:t>
      </w:r>
      <w:r w:rsidR="00DE4CE9" w:rsidRPr="00086C1A">
        <w:t>communities</w:t>
      </w:r>
      <w:r w:rsidR="00DE4CE9">
        <w:t>,</w:t>
      </w:r>
      <w:r w:rsidR="00DE4CE9" w:rsidRPr="00086C1A">
        <w:t xml:space="preserve"> by</w:t>
      </w:r>
      <w:r>
        <w:t xml:space="preserve"> </w:t>
      </w:r>
      <w:r w:rsidRPr="00086C1A">
        <w:t>provid</w:t>
      </w:r>
      <w:r>
        <w:t>ing transportation to</w:t>
      </w:r>
      <w:r w:rsidRPr="00086C1A">
        <w:t xml:space="preserve"> Minnesota </w:t>
      </w:r>
      <w:r>
        <w:t>s</w:t>
      </w:r>
      <w:r w:rsidRPr="00086C1A">
        <w:t xml:space="preserve">tate </w:t>
      </w:r>
      <w:r>
        <w:t>p</w:t>
      </w:r>
      <w:r w:rsidRPr="00086C1A">
        <w:t xml:space="preserve">arks </w:t>
      </w:r>
      <w:r>
        <w:t xml:space="preserve">naturalist-led </w:t>
      </w:r>
      <w:r w:rsidR="00B75CC2">
        <w:t>programs</w:t>
      </w:r>
      <w:r w:rsidRPr="00086C1A">
        <w:t xml:space="preserve">. </w:t>
      </w:r>
      <w:r w:rsidR="00D35566" w:rsidRPr="00086C1A">
        <w:t>Applicants must meet one or more of the criteria listed below. Funding will be distributed on a first-come, first-serve basis until funds are exhausted.</w:t>
      </w:r>
    </w:p>
    <w:p w14:paraId="0EC97DFC" w14:textId="35B27E23" w:rsidR="008D4AE4" w:rsidRDefault="00D35566" w:rsidP="001663F3">
      <w:pPr>
        <w:pStyle w:val="ListParagraph"/>
        <w:numPr>
          <w:ilvl w:val="0"/>
          <w:numId w:val="10"/>
        </w:numPr>
        <w:ind w:left="1080"/>
      </w:pPr>
      <w:r w:rsidRPr="00086C1A">
        <w:t xml:space="preserve">The applicant has Title One status. </w:t>
      </w:r>
    </w:p>
    <w:p w14:paraId="7C3A8319" w14:textId="368591F7" w:rsidR="005142A0" w:rsidRPr="00141303" w:rsidRDefault="001663F3" w:rsidP="00A06410">
      <w:pPr>
        <w:pStyle w:val="ListParagraph"/>
        <w:numPr>
          <w:ilvl w:val="0"/>
          <w:numId w:val="10"/>
        </w:numPr>
        <w:ind w:left="1080"/>
      </w:pPr>
      <w:r>
        <w:t xml:space="preserve">At least 40% of the </w:t>
      </w:r>
      <w:r w:rsidR="00DE4CE9">
        <w:t>applicant’s</w:t>
      </w:r>
      <w:r>
        <w:t xml:space="preserve"> participants are enrolled in </w:t>
      </w:r>
      <w:r w:rsidRPr="00086C1A">
        <w:t>free and reduced priced school lunch programs</w:t>
      </w:r>
      <w:r>
        <w:t>.</w:t>
      </w:r>
    </w:p>
    <w:p w14:paraId="6D11068E" w14:textId="473A7DF0" w:rsidR="00A65804" w:rsidRDefault="00A65804" w:rsidP="007C340F">
      <w:pPr>
        <w:pStyle w:val="Heading2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Letter of Approval</w:t>
      </w:r>
    </w:p>
    <w:p w14:paraId="29FE377B" w14:textId="547DBE2F" w:rsidR="00A65804" w:rsidRPr="00A65804" w:rsidRDefault="00A65804" w:rsidP="00A65804">
      <w:pPr>
        <w:ind w:left="360"/>
      </w:pPr>
      <w:r>
        <w:t xml:space="preserve">Participating organization must provide a letter of </w:t>
      </w:r>
      <w:r w:rsidR="007E23F9">
        <w:t xml:space="preserve">approval from a </w:t>
      </w:r>
      <w:r w:rsidR="00604C7F">
        <w:t>p</w:t>
      </w:r>
      <w:r w:rsidR="007E23F9">
        <w:t>rincip</w:t>
      </w:r>
      <w:r w:rsidR="00604C7F">
        <w:t>al</w:t>
      </w:r>
      <w:r w:rsidR="007E23F9">
        <w:t xml:space="preserve">, </w:t>
      </w:r>
      <w:r w:rsidR="00604C7F">
        <w:t>b</w:t>
      </w:r>
      <w:r w:rsidR="007E23F9">
        <w:t xml:space="preserve">oard </w:t>
      </w:r>
      <w:r w:rsidR="00604C7F">
        <w:t>m</w:t>
      </w:r>
      <w:r w:rsidR="007E23F9">
        <w:t>ember,</w:t>
      </w:r>
      <w:r w:rsidR="006C4C6E">
        <w:t xml:space="preserve"> or person of approved delegated authority. The letter must state that participation in the activity is approved</w:t>
      </w:r>
      <w:r w:rsidR="00172586">
        <w:t>.</w:t>
      </w:r>
    </w:p>
    <w:p w14:paraId="62F2EA83" w14:textId="4AF9D299" w:rsidR="007263FD" w:rsidRPr="0089376E" w:rsidRDefault="008D4AE4" w:rsidP="007C340F">
      <w:pPr>
        <w:pStyle w:val="Heading2"/>
        <w:ind w:left="360"/>
        <w:rPr>
          <w:rFonts w:asciiTheme="minorHAnsi" w:hAnsiTheme="minorHAnsi" w:cstheme="minorHAnsi"/>
          <w:color w:val="auto"/>
          <w:sz w:val="18"/>
          <w:szCs w:val="20"/>
        </w:rPr>
      </w:pPr>
      <w:r w:rsidRPr="0089376E">
        <w:rPr>
          <w:rFonts w:asciiTheme="minorHAnsi" w:hAnsiTheme="minorHAnsi" w:cstheme="minorHAnsi"/>
          <w:sz w:val="24"/>
          <w:szCs w:val="24"/>
        </w:rPr>
        <w:t>Coordinate Busing Logistics</w:t>
      </w:r>
      <w:r w:rsidR="007263FD" w:rsidRPr="0089376E">
        <w:rPr>
          <w:rFonts w:asciiTheme="minorHAnsi" w:hAnsiTheme="minorHAnsi" w:cstheme="minorHAnsi"/>
          <w:sz w:val="24"/>
          <w:szCs w:val="24"/>
        </w:rPr>
        <w:t>:</w:t>
      </w:r>
    </w:p>
    <w:p w14:paraId="1C1B85C0" w14:textId="4425B571" w:rsidR="00141303" w:rsidRPr="00141303" w:rsidRDefault="006F15F7" w:rsidP="007C340F">
      <w:pPr>
        <w:kinsoku w:val="0"/>
        <w:overflowPunct w:val="0"/>
        <w:autoSpaceDE w:val="0"/>
        <w:autoSpaceDN w:val="0"/>
        <w:adjustRightInd w:val="0"/>
        <w:spacing w:before="7" w:line="240" w:lineRule="auto"/>
        <w:ind w:left="360" w:right="144"/>
        <w:rPr>
          <w:rFonts w:cstheme="minorHAnsi"/>
        </w:rPr>
      </w:pPr>
      <w:r w:rsidRPr="00086C1A">
        <w:rPr>
          <w:rFonts w:cstheme="minorHAnsi"/>
        </w:rPr>
        <w:t>While DNR will provide the funding</w:t>
      </w:r>
      <w:r w:rsidR="00311AD9">
        <w:rPr>
          <w:rFonts w:cstheme="minorHAnsi"/>
        </w:rPr>
        <w:t xml:space="preserve"> (not to exceed $5,000)</w:t>
      </w:r>
      <w:r w:rsidRPr="00086C1A">
        <w:rPr>
          <w:rFonts w:cstheme="minorHAnsi"/>
        </w:rPr>
        <w:t xml:space="preserve"> for </w:t>
      </w:r>
      <w:r w:rsidR="00604C7F">
        <w:rPr>
          <w:rFonts w:cstheme="minorHAnsi"/>
        </w:rPr>
        <w:t>transportation</w:t>
      </w:r>
      <w:r w:rsidRPr="00086C1A">
        <w:rPr>
          <w:rFonts w:cstheme="minorHAnsi"/>
        </w:rPr>
        <w:t>, applicant</w:t>
      </w:r>
      <w:r w:rsidR="007D3EFB" w:rsidRPr="00086C1A">
        <w:rPr>
          <w:rFonts w:cstheme="minorHAnsi"/>
        </w:rPr>
        <w:t>s are responsible for coordinating</w:t>
      </w:r>
      <w:r w:rsidRPr="00086C1A">
        <w:rPr>
          <w:rFonts w:cstheme="minorHAnsi"/>
        </w:rPr>
        <w:t xml:space="preserve"> logistics with local bus companies. This includes all pick-up, drop-off, </w:t>
      </w:r>
      <w:r w:rsidR="00CD18E4" w:rsidRPr="00086C1A">
        <w:rPr>
          <w:rFonts w:cstheme="minorHAnsi"/>
        </w:rPr>
        <w:t>timing,</w:t>
      </w:r>
      <w:r w:rsidRPr="00086C1A">
        <w:rPr>
          <w:rFonts w:cstheme="minorHAnsi"/>
        </w:rPr>
        <w:t xml:space="preserve"> and directional information. Applicants will also be responsible for payment to bus companies</w:t>
      </w:r>
      <w:r w:rsidR="00311AD9">
        <w:rPr>
          <w:rFonts w:cstheme="minorHAnsi"/>
        </w:rPr>
        <w:t xml:space="preserve"> and will be reimbursed</w:t>
      </w:r>
      <w:r w:rsidR="00A06410">
        <w:rPr>
          <w:rFonts w:cstheme="minorHAnsi"/>
        </w:rPr>
        <w:t xml:space="preserve"> after submitting</w:t>
      </w:r>
      <w:r w:rsidR="00742AFF">
        <w:rPr>
          <w:rFonts w:cstheme="minorHAnsi"/>
        </w:rPr>
        <w:t xml:space="preserve"> an invoice and</w:t>
      </w:r>
      <w:r w:rsidR="00A06410">
        <w:rPr>
          <w:rFonts w:cstheme="minorHAnsi"/>
        </w:rPr>
        <w:t xml:space="preserve"> receipts to DNR</w:t>
      </w:r>
      <w:r w:rsidRPr="00086C1A">
        <w:rPr>
          <w:rFonts w:cstheme="minorHAnsi"/>
        </w:rPr>
        <w:t>.</w:t>
      </w:r>
    </w:p>
    <w:p w14:paraId="66E6C847" w14:textId="77777777" w:rsidR="008D4AE4" w:rsidRPr="0089376E" w:rsidRDefault="008D4AE4" w:rsidP="007C340F">
      <w:pPr>
        <w:pStyle w:val="Heading2"/>
        <w:ind w:left="360"/>
        <w:rPr>
          <w:rFonts w:asciiTheme="minorHAnsi" w:hAnsiTheme="minorHAnsi" w:cstheme="minorHAnsi"/>
          <w:sz w:val="24"/>
          <w:szCs w:val="24"/>
        </w:rPr>
      </w:pPr>
      <w:r w:rsidRPr="0089376E">
        <w:rPr>
          <w:rFonts w:asciiTheme="minorHAnsi" w:hAnsiTheme="minorHAnsi" w:cstheme="minorHAnsi"/>
          <w:sz w:val="24"/>
          <w:szCs w:val="24"/>
        </w:rPr>
        <w:t xml:space="preserve">Program Participation </w:t>
      </w:r>
    </w:p>
    <w:p w14:paraId="3E9E281B" w14:textId="7B8E1917" w:rsidR="008D4AE4" w:rsidRPr="00172586" w:rsidRDefault="006F15F7" w:rsidP="00172586">
      <w:pPr>
        <w:ind w:left="360"/>
        <w:rPr>
          <w:rFonts w:cstheme="minorHAnsi"/>
        </w:rPr>
      </w:pPr>
      <w:r w:rsidRPr="00172586">
        <w:rPr>
          <w:rFonts w:cstheme="minorHAnsi"/>
        </w:rPr>
        <w:t xml:space="preserve">Applicants must </w:t>
      </w:r>
      <w:r w:rsidR="00FB41EB" w:rsidRPr="00172586">
        <w:rPr>
          <w:rFonts w:cstheme="minorHAnsi"/>
        </w:rPr>
        <w:t>use</w:t>
      </w:r>
      <w:r w:rsidRPr="00172586">
        <w:rPr>
          <w:rFonts w:cstheme="minorHAnsi"/>
        </w:rPr>
        <w:t xml:space="preserve"> the funding to attend at least one official state park </w:t>
      </w:r>
      <w:r w:rsidR="00604C7F">
        <w:rPr>
          <w:rFonts w:cstheme="minorHAnsi"/>
        </w:rPr>
        <w:t>naturalist-led interpretive</w:t>
      </w:r>
      <w:r w:rsidR="00604C7F" w:rsidRPr="00172586">
        <w:rPr>
          <w:rFonts w:cstheme="minorHAnsi"/>
        </w:rPr>
        <w:t xml:space="preserve"> </w:t>
      </w:r>
      <w:r w:rsidRPr="00172586">
        <w:rPr>
          <w:rFonts w:cstheme="minorHAnsi"/>
        </w:rPr>
        <w:t xml:space="preserve">program during their visit. </w:t>
      </w:r>
    </w:p>
    <w:p w14:paraId="54756541" w14:textId="77777777" w:rsidR="002C2AD7" w:rsidRPr="0089376E" w:rsidRDefault="002C2AD7" w:rsidP="007C340F">
      <w:pPr>
        <w:pStyle w:val="Heading2"/>
        <w:ind w:left="360"/>
        <w:rPr>
          <w:rFonts w:asciiTheme="minorHAnsi" w:hAnsiTheme="minorHAnsi" w:cstheme="minorHAnsi"/>
          <w:sz w:val="24"/>
          <w:szCs w:val="24"/>
        </w:rPr>
      </w:pPr>
      <w:r w:rsidRPr="0089376E">
        <w:rPr>
          <w:rFonts w:asciiTheme="minorHAnsi" w:hAnsiTheme="minorHAnsi" w:cstheme="minorHAnsi"/>
          <w:sz w:val="24"/>
          <w:szCs w:val="24"/>
        </w:rPr>
        <w:t>Work Plan</w:t>
      </w:r>
    </w:p>
    <w:p w14:paraId="023C6408" w14:textId="77777777" w:rsidR="00B26C66" w:rsidRDefault="002C2AD7" w:rsidP="00B26C66">
      <w:pPr>
        <w:ind w:left="360"/>
        <w:rPr>
          <w:rFonts w:cstheme="minorHAnsi"/>
        </w:rPr>
      </w:pPr>
      <w:r w:rsidRPr="00086C1A">
        <w:rPr>
          <w:rFonts w:cstheme="minorHAnsi"/>
        </w:rPr>
        <w:t xml:space="preserve">Applicants must provide an initial work plan detailing their plans to attend a state park </w:t>
      </w:r>
      <w:r w:rsidR="00604C7F">
        <w:rPr>
          <w:rFonts w:cstheme="minorHAnsi"/>
        </w:rPr>
        <w:t>naturalist-led</w:t>
      </w:r>
      <w:r w:rsidR="00604C7F" w:rsidRPr="00086C1A">
        <w:rPr>
          <w:rFonts w:cstheme="minorHAnsi"/>
        </w:rPr>
        <w:t xml:space="preserve"> </w:t>
      </w:r>
      <w:r w:rsidRPr="00086C1A">
        <w:rPr>
          <w:rFonts w:cstheme="minorHAnsi"/>
        </w:rPr>
        <w:t xml:space="preserve">program and coordinate </w:t>
      </w:r>
      <w:r w:rsidR="00604C7F">
        <w:rPr>
          <w:rFonts w:cstheme="minorHAnsi"/>
        </w:rPr>
        <w:t>transportation</w:t>
      </w:r>
      <w:r w:rsidR="00604C7F" w:rsidRPr="00086C1A">
        <w:rPr>
          <w:rFonts w:cstheme="minorHAnsi"/>
        </w:rPr>
        <w:t xml:space="preserve"> </w:t>
      </w:r>
      <w:r w:rsidRPr="00086C1A">
        <w:rPr>
          <w:rFonts w:cstheme="minorHAnsi"/>
        </w:rPr>
        <w:t xml:space="preserve">logistics. Some details of the work plan may be finished following the receipt of the grant award. A final work plan including travel and program details must be submitted prior to the state park visit. </w:t>
      </w:r>
    </w:p>
    <w:p w14:paraId="70516CE1" w14:textId="496ACBD5" w:rsidR="00B26C66" w:rsidRPr="00B26C66" w:rsidRDefault="00B26C66" w:rsidP="00B26C66">
      <w:pPr>
        <w:pStyle w:val="Heading2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SWIFT Vendor</w:t>
      </w:r>
    </w:p>
    <w:p w14:paraId="477B7AA7" w14:textId="27EAD7E3" w:rsidR="00B26C66" w:rsidRPr="00650AC5" w:rsidRDefault="00B26C66" w:rsidP="00650AC5">
      <w:pPr>
        <w:ind w:left="360"/>
        <w:rPr>
          <w:rFonts w:cstheme="minorHAnsi"/>
        </w:rPr>
      </w:pPr>
      <w:r>
        <w:t>Applicants m</w:t>
      </w:r>
      <w:r w:rsidRPr="00B26C66">
        <w:t>ust be a registered SWIFT (</w:t>
      </w:r>
      <w:proofErr w:type="spellStart"/>
      <w:r w:rsidRPr="00B26C66">
        <w:rPr>
          <w:b/>
          <w:bCs/>
        </w:rPr>
        <w:t>S</w:t>
      </w:r>
      <w:r w:rsidRPr="00B26C66">
        <w:t>tateWide</w:t>
      </w:r>
      <w:proofErr w:type="spellEnd"/>
      <w:r w:rsidRPr="00B26C66">
        <w:t xml:space="preserve"> </w:t>
      </w:r>
      <w:r w:rsidRPr="00B26C66">
        <w:rPr>
          <w:b/>
          <w:bCs/>
        </w:rPr>
        <w:t>I</w:t>
      </w:r>
      <w:r w:rsidRPr="00B26C66">
        <w:t xml:space="preserve">ntegrated </w:t>
      </w:r>
      <w:r w:rsidRPr="00B26C66">
        <w:rPr>
          <w:b/>
          <w:bCs/>
        </w:rPr>
        <w:t>F</w:t>
      </w:r>
      <w:r w:rsidRPr="00B26C66">
        <w:t xml:space="preserve">inancial </w:t>
      </w:r>
      <w:r w:rsidRPr="00B26C66">
        <w:rPr>
          <w:b/>
          <w:bCs/>
        </w:rPr>
        <w:t>T</w:t>
      </w:r>
      <w:r w:rsidRPr="00B26C66">
        <w:t xml:space="preserve">ools) vendor. </w:t>
      </w:r>
      <w:hyperlink r:id="rId8" w:history="1">
        <w:r w:rsidRPr="00B26C66">
          <w:rPr>
            <w:rStyle w:val="Hyperlink"/>
          </w:rPr>
          <w:t>Register as a SWIFT vendor</w:t>
        </w:r>
      </w:hyperlink>
      <w:r w:rsidRPr="00B26C66">
        <w:t xml:space="preserve"> or access additional </w:t>
      </w:r>
      <w:hyperlink r:id="rId9" w:history="1">
        <w:r w:rsidRPr="00B26C66">
          <w:rPr>
            <w:rStyle w:val="Hyperlink"/>
          </w:rPr>
          <w:t>SWIFT vendor resources</w:t>
        </w:r>
      </w:hyperlink>
      <w:r w:rsidRPr="00B26C66">
        <w:t>.</w:t>
      </w:r>
    </w:p>
    <w:p w14:paraId="2606DE75" w14:textId="4E986585" w:rsidR="007263FD" w:rsidRPr="0089376E" w:rsidRDefault="00D73C0D" w:rsidP="007C340F">
      <w:pPr>
        <w:pStyle w:val="Heading2"/>
        <w:ind w:left="360"/>
        <w:rPr>
          <w:rFonts w:asciiTheme="minorHAnsi" w:hAnsiTheme="minorHAnsi" w:cstheme="minorHAnsi"/>
          <w:sz w:val="24"/>
          <w:szCs w:val="24"/>
        </w:rPr>
      </w:pPr>
      <w:r w:rsidRPr="0089376E">
        <w:rPr>
          <w:rFonts w:asciiTheme="minorHAnsi" w:hAnsiTheme="minorHAnsi" w:cstheme="minorHAnsi"/>
          <w:sz w:val="24"/>
          <w:szCs w:val="24"/>
        </w:rPr>
        <w:t>Grant</w:t>
      </w:r>
      <w:r w:rsidR="00103B62">
        <w:rPr>
          <w:rFonts w:asciiTheme="minorHAnsi" w:hAnsiTheme="minorHAnsi" w:cstheme="minorHAnsi"/>
          <w:sz w:val="24"/>
          <w:szCs w:val="24"/>
        </w:rPr>
        <w:t xml:space="preserve"> Award Notification</w:t>
      </w:r>
      <w:r w:rsidRPr="0089376E">
        <w:rPr>
          <w:rFonts w:asciiTheme="minorHAnsi" w:hAnsiTheme="minorHAnsi" w:cstheme="minorHAnsi"/>
          <w:sz w:val="24"/>
          <w:szCs w:val="24"/>
        </w:rPr>
        <w:t xml:space="preserve"> Agreement</w:t>
      </w:r>
    </w:p>
    <w:p w14:paraId="39885E40" w14:textId="3B6AEFEA" w:rsidR="00922E03" w:rsidRDefault="007263FD" w:rsidP="00650AC5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360" w:right="151"/>
        <w:rPr>
          <w:rFonts w:cstheme="minorHAnsi"/>
        </w:rPr>
      </w:pPr>
      <w:r w:rsidRPr="00086C1A">
        <w:rPr>
          <w:rFonts w:cstheme="minorHAnsi"/>
        </w:rPr>
        <w:t xml:space="preserve">The DNR will work with </w:t>
      </w:r>
      <w:r w:rsidR="006F15F7" w:rsidRPr="00086C1A">
        <w:rPr>
          <w:rFonts w:cstheme="minorHAnsi"/>
        </w:rPr>
        <w:t>applicants</w:t>
      </w:r>
      <w:r w:rsidRPr="00086C1A">
        <w:rPr>
          <w:rFonts w:cstheme="minorHAnsi"/>
        </w:rPr>
        <w:t xml:space="preserve"> to complete a </w:t>
      </w:r>
      <w:r w:rsidR="00D73C0D" w:rsidRPr="00086C1A">
        <w:rPr>
          <w:rFonts w:cstheme="minorHAnsi"/>
        </w:rPr>
        <w:t xml:space="preserve">Grant </w:t>
      </w:r>
      <w:r w:rsidR="00103B62">
        <w:rPr>
          <w:rFonts w:cstheme="minorHAnsi"/>
        </w:rPr>
        <w:t xml:space="preserve">Award </w:t>
      </w:r>
      <w:r w:rsidR="00D73C0D" w:rsidRPr="00086C1A">
        <w:rPr>
          <w:rFonts w:cstheme="minorHAnsi"/>
        </w:rPr>
        <w:t>Notification Agreement</w:t>
      </w:r>
      <w:r w:rsidR="006F15F7" w:rsidRPr="00086C1A">
        <w:rPr>
          <w:rFonts w:cstheme="minorHAnsi"/>
          <w:color w:val="FF0000"/>
        </w:rPr>
        <w:t xml:space="preserve"> </w:t>
      </w:r>
      <w:r w:rsidR="006F15F7" w:rsidRPr="00086C1A">
        <w:rPr>
          <w:rFonts w:cstheme="minorHAnsi"/>
        </w:rPr>
        <w:t>for the funding.</w:t>
      </w:r>
      <w:r w:rsidRPr="00086C1A">
        <w:rPr>
          <w:rFonts w:cstheme="minorHAnsi"/>
        </w:rPr>
        <w:t xml:space="preserve"> </w:t>
      </w:r>
      <w:r w:rsidR="00103B62">
        <w:rPr>
          <w:rFonts w:cstheme="minorHAnsi"/>
        </w:rPr>
        <w:t>If</w:t>
      </w:r>
      <w:r w:rsidRPr="00086C1A">
        <w:rPr>
          <w:rFonts w:cstheme="minorHAnsi"/>
        </w:rPr>
        <w:t xml:space="preserve"> multiple </w:t>
      </w:r>
      <w:r w:rsidR="006F15F7" w:rsidRPr="00086C1A">
        <w:rPr>
          <w:rFonts w:cstheme="minorHAnsi"/>
        </w:rPr>
        <w:t>applicants</w:t>
      </w:r>
      <w:r w:rsidRPr="00086C1A">
        <w:rPr>
          <w:rFonts w:cstheme="minorHAnsi"/>
        </w:rPr>
        <w:t xml:space="preserve"> are under the jurisdiction of the same association</w:t>
      </w:r>
      <w:r w:rsidR="006F15F7" w:rsidRPr="00086C1A">
        <w:rPr>
          <w:rFonts w:cstheme="minorHAnsi"/>
        </w:rPr>
        <w:t xml:space="preserve"> (school, county, etc.)</w:t>
      </w:r>
      <w:r w:rsidRPr="00086C1A">
        <w:rPr>
          <w:rFonts w:cstheme="minorHAnsi"/>
        </w:rPr>
        <w:t xml:space="preserve">, The Department of Natural Resources will not implement multiple </w:t>
      </w:r>
      <w:r w:rsidR="00D73C0D" w:rsidRPr="00086C1A">
        <w:rPr>
          <w:rFonts w:cstheme="minorHAnsi"/>
        </w:rPr>
        <w:t>agreements</w:t>
      </w:r>
      <w:r w:rsidRPr="00086C1A">
        <w:rPr>
          <w:rFonts w:cstheme="minorHAnsi"/>
        </w:rPr>
        <w:t xml:space="preserve"> for individual</w:t>
      </w:r>
      <w:r w:rsidR="00D73C0D" w:rsidRPr="00086C1A">
        <w:rPr>
          <w:rFonts w:cstheme="minorHAnsi"/>
        </w:rPr>
        <w:t>s</w:t>
      </w:r>
      <w:r w:rsidRPr="00086C1A">
        <w:rPr>
          <w:rFonts w:cstheme="minorHAnsi"/>
        </w:rPr>
        <w:t xml:space="preserve"> </w:t>
      </w:r>
      <w:r w:rsidR="006F15F7" w:rsidRPr="00086C1A">
        <w:rPr>
          <w:rFonts w:cstheme="minorHAnsi"/>
        </w:rPr>
        <w:t xml:space="preserve">within </w:t>
      </w:r>
      <w:r w:rsidRPr="00086C1A">
        <w:rPr>
          <w:rFonts w:cstheme="minorHAnsi"/>
        </w:rPr>
        <w:t xml:space="preserve">the same </w:t>
      </w:r>
      <w:r w:rsidR="006F15F7" w:rsidRPr="00086C1A">
        <w:rPr>
          <w:rFonts w:cstheme="minorHAnsi"/>
        </w:rPr>
        <w:t>association</w:t>
      </w:r>
      <w:r w:rsidRPr="00086C1A">
        <w:rPr>
          <w:rFonts w:cstheme="minorHAnsi"/>
        </w:rPr>
        <w:t xml:space="preserve">. Rather, the DNR will work to complete the </w:t>
      </w:r>
      <w:r w:rsidR="00D73C0D" w:rsidRPr="00086C1A">
        <w:rPr>
          <w:rFonts w:cstheme="minorHAnsi"/>
        </w:rPr>
        <w:t>grant agreement</w:t>
      </w:r>
      <w:r w:rsidR="006F15F7" w:rsidRPr="00086C1A">
        <w:rPr>
          <w:rFonts w:cstheme="minorHAnsi"/>
        </w:rPr>
        <w:t xml:space="preserve"> </w:t>
      </w:r>
      <w:r w:rsidRPr="00086C1A">
        <w:rPr>
          <w:rFonts w:cstheme="minorHAnsi"/>
        </w:rPr>
        <w:t xml:space="preserve">with their respective “parent” association as a whole. </w:t>
      </w:r>
    </w:p>
    <w:p w14:paraId="0D6282DA" w14:textId="77777777" w:rsidR="00650AC5" w:rsidRDefault="00650AC5" w:rsidP="007C340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360" w:right="151"/>
        <w:rPr>
          <w:rFonts w:cstheme="minorHAnsi"/>
        </w:rPr>
      </w:pPr>
    </w:p>
    <w:p w14:paraId="215F712E" w14:textId="413ED0E4" w:rsidR="00650AC5" w:rsidRPr="0089376E" w:rsidRDefault="00650AC5" w:rsidP="00650AC5">
      <w:pPr>
        <w:pStyle w:val="Heading2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Invoice Deadline</w:t>
      </w:r>
    </w:p>
    <w:p w14:paraId="44358ADA" w14:textId="4BB2241A" w:rsidR="00922E03" w:rsidRDefault="00650AC5" w:rsidP="00650AC5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360" w:right="151"/>
        <w:rPr>
          <w:rFonts w:cstheme="minorHAnsi"/>
        </w:rPr>
      </w:pPr>
      <w:r>
        <w:rPr>
          <w:rFonts w:cstheme="minorHAnsi"/>
        </w:rPr>
        <w:t>Invoices for reimbursement must be submitted to the DNR contact no later than June 30, 2026.</w:t>
      </w:r>
    </w:p>
    <w:p w14:paraId="489406AE" w14:textId="71D12709" w:rsidR="00922E03" w:rsidRDefault="00922E03" w:rsidP="007C340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360" w:right="151"/>
        <w:rPr>
          <w:rFonts w:cstheme="minorHAnsi"/>
        </w:rPr>
      </w:pPr>
    </w:p>
    <w:p w14:paraId="7FD37EB3" w14:textId="77777777" w:rsidR="00922E03" w:rsidRDefault="00922E03" w:rsidP="007C340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360" w:right="151"/>
        <w:rPr>
          <w:rFonts w:cstheme="minorHAnsi"/>
        </w:rPr>
      </w:pPr>
    </w:p>
    <w:p w14:paraId="04B5E646" w14:textId="77777777" w:rsidR="00922E03" w:rsidRDefault="00922E03" w:rsidP="007C340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360" w:right="151"/>
        <w:rPr>
          <w:rFonts w:cstheme="minorHAnsi"/>
        </w:rPr>
      </w:pPr>
    </w:p>
    <w:p w14:paraId="514FC38D" w14:textId="083BAD41" w:rsidR="00922E03" w:rsidRDefault="00922E03" w:rsidP="00922E03">
      <w:pPr>
        <w:pStyle w:val="Default"/>
        <w:jc w:val="center"/>
        <w:rPr>
          <w:rFonts w:asciiTheme="minorHAnsi" w:hAnsiTheme="minorHAnsi" w:cstheme="minorHAnsi"/>
          <w:sz w:val="20"/>
        </w:rPr>
      </w:pPr>
      <w:r w:rsidRPr="00086C1A">
        <w:rPr>
          <w:rFonts w:asciiTheme="minorHAnsi" w:hAnsiTheme="minorHAnsi" w:cstheme="minorHAnsi"/>
          <w:b/>
          <w:sz w:val="20"/>
        </w:rPr>
        <w:t>Please contact Eric Pelto</w:t>
      </w:r>
      <w:r>
        <w:rPr>
          <w:rFonts w:asciiTheme="minorHAnsi" w:hAnsiTheme="minorHAnsi" w:cstheme="minorHAnsi"/>
          <w:b/>
          <w:sz w:val="20"/>
        </w:rPr>
        <w:t xml:space="preserve"> with</w:t>
      </w:r>
      <w:r w:rsidRPr="00086C1A">
        <w:rPr>
          <w:rFonts w:asciiTheme="minorHAnsi" w:hAnsiTheme="minorHAnsi" w:cstheme="minorHAnsi"/>
          <w:b/>
          <w:sz w:val="20"/>
        </w:rPr>
        <w:t xml:space="preserve"> program or application questions.</w:t>
      </w:r>
      <w:r w:rsidRPr="00086C1A">
        <w:rPr>
          <w:rFonts w:asciiTheme="minorHAnsi" w:hAnsiTheme="minorHAnsi" w:cstheme="minorHAnsi"/>
          <w:sz w:val="20"/>
        </w:rPr>
        <w:t xml:space="preserve"> </w:t>
      </w:r>
      <w:r w:rsidRPr="00086C1A">
        <w:rPr>
          <w:rFonts w:asciiTheme="minorHAnsi" w:hAnsiTheme="minorHAnsi" w:cstheme="minorHAnsi"/>
          <w:sz w:val="20"/>
        </w:rPr>
        <w:br/>
      </w:r>
      <w:r w:rsidRPr="00086C1A">
        <w:rPr>
          <w:rFonts w:asciiTheme="minorHAnsi" w:hAnsiTheme="minorHAnsi" w:cstheme="minorHAnsi"/>
          <w:b/>
          <w:sz w:val="20"/>
        </w:rPr>
        <w:t>Email:</w:t>
      </w:r>
      <w:r w:rsidRPr="00086C1A">
        <w:rPr>
          <w:rFonts w:asciiTheme="minorHAnsi" w:hAnsiTheme="minorHAnsi" w:cstheme="minorHAnsi"/>
          <w:sz w:val="20"/>
        </w:rPr>
        <w:t xml:space="preserve"> </w:t>
      </w:r>
      <w:hyperlink r:id="rId10" w:history="1">
        <w:r w:rsidRPr="00086C1A">
          <w:rPr>
            <w:rStyle w:val="Hyperlink"/>
            <w:rFonts w:asciiTheme="minorHAnsi" w:hAnsiTheme="minorHAnsi" w:cstheme="minorHAnsi"/>
            <w:sz w:val="20"/>
          </w:rPr>
          <w:t>eric.pelto@state.mn.us</w:t>
        </w:r>
      </w:hyperlink>
      <w:r w:rsidRPr="00086C1A">
        <w:rPr>
          <w:rFonts w:asciiTheme="minorHAnsi" w:hAnsiTheme="minorHAnsi" w:cstheme="minorHAnsi"/>
          <w:sz w:val="20"/>
        </w:rPr>
        <w:t xml:space="preserve"> </w:t>
      </w:r>
      <w:r w:rsidRPr="00086C1A">
        <w:rPr>
          <w:rFonts w:asciiTheme="minorHAnsi" w:hAnsiTheme="minorHAnsi" w:cstheme="minorHAnsi"/>
          <w:b/>
          <w:sz w:val="20"/>
        </w:rPr>
        <w:t>Phone:</w:t>
      </w:r>
      <w:r w:rsidRPr="00086C1A">
        <w:rPr>
          <w:rFonts w:asciiTheme="minorHAnsi" w:hAnsiTheme="minorHAnsi" w:cstheme="minorHAnsi"/>
          <w:sz w:val="20"/>
        </w:rPr>
        <w:t xml:space="preserve"> 651-259-5577</w:t>
      </w:r>
    </w:p>
    <w:p w14:paraId="74723CAD" w14:textId="5D8E9D2D" w:rsidR="00031FD0" w:rsidRDefault="00031FD0" w:rsidP="00922E03">
      <w:pPr>
        <w:pStyle w:val="Default"/>
        <w:jc w:val="center"/>
        <w:rPr>
          <w:rFonts w:asciiTheme="minorHAnsi" w:hAnsiTheme="minorHAnsi" w:cstheme="minorHAnsi"/>
          <w:sz w:val="20"/>
        </w:rPr>
      </w:pPr>
    </w:p>
    <w:p w14:paraId="4330A994" w14:textId="3000F840" w:rsidR="00031FD0" w:rsidRDefault="00031FD0" w:rsidP="00922E03">
      <w:pPr>
        <w:pStyle w:val="Default"/>
        <w:jc w:val="center"/>
        <w:rPr>
          <w:rFonts w:asciiTheme="minorHAnsi" w:hAnsiTheme="minorHAnsi" w:cstheme="minorHAnsi"/>
          <w:sz w:val="20"/>
        </w:rPr>
      </w:pPr>
    </w:p>
    <w:p w14:paraId="30407037" w14:textId="331DB3F7" w:rsidR="00031FD0" w:rsidRDefault="00031FD0" w:rsidP="00922E03">
      <w:pPr>
        <w:pStyle w:val="Default"/>
        <w:jc w:val="center"/>
        <w:rPr>
          <w:rFonts w:asciiTheme="minorHAnsi" w:hAnsiTheme="minorHAnsi" w:cstheme="minorHAnsi"/>
          <w:sz w:val="20"/>
        </w:rPr>
      </w:pPr>
    </w:p>
    <w:p w14:paraId="04B263E6" w14:textId="77777777" w:rsidR="00141303" w:rsidRPr="0089376E" w:rsidRDefault="00A01BE5" w:rsidP="00141303">
      <w:pPr>
        <w:pStyle w:val="Heading1"/>
        <w:spacing w:after="160"/>
        <w:rPr>
          <w:rFonts w:asciiTheme="minorHAnsi" w:hAnsiTheme="minorHAnsi" w:cstheme="minorHAnsi"/>
          <w:sz w:val="28"/>
          <w:szCs w:val="28"/>
        </w:rPr>
      </w:pPr>
      <w:r w:rsidRPr="0089376E">
        <w:rPr>
          <w:rFonts w:asciiTheme="minorHAnsi" w:hAnsiTheme="minorHAnsi" w:cstheme="minorHAnsi"/>
          <w:b/>
          <w:sz w:val="18"/>
          <w:szCs w:val="28"/>
        </w:rPr>
        <w:br w:type="page"/>
      </w:r>
      <w:r w:rsidRPr="0089376E">
        <w:rPr>
          <w:rFonts w:asciiTheme="minorHAnsi" w:hAnsiTheme="minorHAnsi" w:cstheme="minorHAnsi"/>
          <w:sz w:val="28"/>
          <w:szCs w:val="28"/>
        </w:rPr>
        <w:lastRenderedPageBreak/>
        <w:t>Applicant Information:</w:t>
      </w:r>
    </w:p>
    <w:p w14:paraId="4AAF1A3D" w14:textId="77777777" w:rsidR="00A01BE5" w:rsidRPr="0089376E" w:rsidRDefault="00A01BE5" w:rsidP="00141303">
      <w:pPr>
        <w:pStyle w:val="Heading2"/>
        <w:spacing w:after="160"/>
        <w:rPr>
          <w:rFonts w:asciiTheme="minorHAnsi" w:hAnsiTheme="minorHAnsi" w:cstheme="minorHAnsi"/>
          <w:sz w:val="24"/>
          <w:szCs w:val="24"/>
        </w:rPr>
      </w:pPr>
      <w:r w:rsidRPr="0089376E">
        <w:rPr>
          <w:rFonts w:asciiTheme="minorHAnsi" w:hAnsiTheme="minorHAnsi" w:cstheme="minorHAnsi"/>
          <w:sz w:val="24"/>
          <w:szCs w:val="24"/>
        </w:rPr>
        <w:t>Participating Organization Information</w:t>
      </w:r>
    </w:p>
    <w:p w14:paraId="3A8E6C07" w14:textId="77777777" w:rsidR="00A01BE5" w:rsidRPr="00086C1A" w:rsidRDefault="00A01BE5" w:rsidP="00B26C66">
      <w:pPr>
        <w:ind w:left="90"/>
        <w:rPr>
          <w:rFonts w:cstheme="minorHAnsi"/>
        </w:rPr>
      </w:pPr>
      <w:r w:rsidRPr="00086C1A">
        <w:rPr>
          <w:rFonts w:cstheme="minorHAnsi"/>
        </w:rPr>
        <w:t xml:space="preserve">Participating Organization Name: </w:t>
      </w:r>
    </w:p>
    <w:p w14:paraId="04D32888" w14:textId="77777777" w:rsidR="00A01BE5" w:rsidRPr="00086C1A" w:rsidRDefault="00A01BE5" w:rsidP="00B26C66">
      <w:pPr>
        <w:ind w:left="90"/>
        <w:rPr>
          <w:rFonts w:cstheme="minorHAnsi"/>
        </w:rPr>
      </w:pPr>
      <w:r w:rsidRPr="00086C1A">
        <w:rPr>
          <w:rFonts w:cstheme="minorHAnsi"/>
        </w:rPr>
        <w:t>Primary Contact Person Full Name:</w:t>
      </w:r>
    </w:p>
    <w:p w14:paraId="1A8186B2" w14:textId="77777777" w:rsidR="00B26C66" w:rsidRDefault="00B26C66" w:rsidP="00B26C66">
      <w:pPr>
        <w:ind w:left="90"/>
        <w:rPr>
          <w:rFonts w:cstheme="minorHAnsi"/>
        </w:rPr>
      </w:pPr>
      <w:r>
        <w:rPr>
          <w:rFonts w:cstheme="minorHAnsi"/>
        </w:rPr>
        <w:t>SWIFT Vendor ID #:</w:t>
      </w:r>
    </w:p>
    <w:p w14:paraId="33C690AB" w14:textId="69FFEF05" w:rsidR="00A01BE5" w:rsidRPr="00086C1A" w:rsidRDefault="00A01BE5" w:rsidP="00B26C66">
      <w:pPr>
        <w:ind w:left="90"/>
        <w:rPr>
          <w:rFonts w:cstheme="minorHAnsi"/>
        </w:rPr>
      </w:pPr>
      <w:r w:rsidRPr="00086C1A">
        <w:rPr>
          <w:rFonts w:cstheme="minorHAnsi"/>
        </w:rPr>
        <w:t>Phone:</w:t>
      </w:r>
    </w:p>
    <w:p w14:paraId="63A8D0DA" w14:textId="77777777" w:rsidR="00A01BE5" w:rsidRPr="00086C1A" w:rsidRDefault="00A01BE5" w:rsidP="00B26C66">
      <w:pPr>
        <w:ind w:left="90"/>
        <w:rPr>
          <w:rFonts w:cstheme="minorHAnsi"/>
        </w:rPr>
      </w:pPr>
      <w:r w:rsidRPr="00086C1A">
        <w:rPr>
          <w:rFonts w:cstheme="minorHAnsi"/>
        </w:rPr>
        <w:t>Email:</w:t>
      </w:r>
    </w:p>
    <w:p w14:paraId="5E612824" w14:textId="7884ACF7" w:rsidR="00A01BE5" w:rsidRPr="00086C1A" w:rsidRDefault="00A01BE5" w:rsidP="00B26C66">
      <w:pPr>
        <w:ind w:left="90"/>
        <w:rPr>
          <w:rFonts w:cstheme="minorHAnsi"/>
        </w:rPr>
      </w:pPr>
      <w:r w:rsidRPr="00086C1A">
        <w:rPr>
          <w:rFonts w:cstheme="minorHAnsi"/>
        </w:rPr>
        <w:t>Address:</w:t>
      </w:r>
    </w:p>
    <w:p w14:paraId="5370300F" w14:textId="77777777" w:rsidR="00A01BE5" w:rsidRPr="00086C1A" w:rsidRDefault="00A01BE5" w:rsidP="00B26C66">
      <w:pPr>
        <w:ind w:left="90"/>
        <w:rPr>
          <w:rFonts w:cstheme="minorHAnsi"/>
        </w:rPr>
      </w:pPr>
      <w:r w:rsidRPr="00086C1A">
        <w:rPr>
          <w:rFonts w:cstheme="minorHAnsi"/>
        </w:rPr>
        <w:t>City:</w:t>
      </w:r>
    </w:p>
    <w:p w14:paraId="11F0907C" w14:textId="77777777" w:rsidR="00A01BE5" w:rsidRPr="00086C1A" w:rsidRDefault="00A01BE5" w:rsidP="00B26C66">
      <w:pPr>
        <w:ind w:left="90"/>
        <w:rPr>
          <w:rFonts w:cstheme="minorHAnsi"/>
        </w:rPr>
      </w:pPr>
      <w:r w:rsidRPr="00086C1A">
        <w:rPr>
          <w:rFonts w:cstheme="minorHAnsi"/>
        </w:rPr>
        <w:t>ZIP/ Postal Code:</w:t>
      </w:r>
    </w:p>
    <w:p w14:paraId="2D3664D7" w14:textId="77777777" w:rsidR="0089376E" w:rsidRPr="0089376E" w:rsidRDefault="00A01BE5" w:rsidP="00A01BE5">
      <w:pPr>
        <w:pStyle w:val="BodyText"/>
        <w:spacing w:before="158"/>
        <w:ind w:left="0"/>
        <w:rPr>
          <w:rFonts w:asciiTheme="minorHAnsi" w:hAnsiTheme="minorHAnsi" w:cstheme="minorHAnsi"/>
          <w:color w:val="2E74B5"/>
          <w:sz w:val="24"/>
          <w:szCs w:val="20"/>
        </w:rPr>
      </w:pPr>
      <w:r w:rsidRPr="0089376E">
        <w:rPr>
          <w:rFonts w:asciiTheme="minorHAnsi" w:hAnsiTheme="minorHAnsi" w:cstheme="minorHAnsi"/>
          <w:color w:val="2E74B5"/>
          <w:sz w:val="24"/>
          <w:szCs w:val="20"/>
        </w:rPr>
        <w:t>Program Eligibility</w:t>
      </w:r>
    </w:p>
    <w:p w14:paraId="7207FB27" w14:textId="750562B1" w:rsidR="00DF7A01" w:rsidRDefault="00A01BE5" w:rsidP="00DF7A01">
      <w:pPr>
        <w:pStyle w:val="BodyText"/>
        <w:spacing w:before="158"/>
        <w:ind w:left="0"/>
        <w:rPr>
          <w:rFonts w:asciiTheme="minorHAnsi" w:hAnsiTheme="minorHAnsi" w:cstheme="minorHAnsi"/>
        </w:rPr>
      </w:pPr>
      <w:r w:rsidRPr="00086C1A">
        <w:rPr>
          <w:rFonts w:asciiTheme="minorHAnsi" w:hAnsiTheme="minorHAnsi" w:cstheme="minorHAnsi"/>
        </w:rPr>
        <w:t xml:space="preserve">Participating organizations must meet the following requirements </w:t>
      </w:r>
      <w:r w:rsidR="00B413E5" w:rsidRPr="00086C1A">
        <w:rPr>
          <w:rFonts w:asciiTheme="minorHAnsi" w:hAnsiTheme="minorHAnsi" w:cstheme="minorHAnsi"/>
        </w:rPr>
        <w:t>to</w:t>
      </w:r>
      <w:r w:rsidRPr="00086C1A">
        <w:rPr>
          <w:rFonts w:asciiTheme="minorHAnsi" w:hAnsiTheme="minorHAnsi" w:cstheme="minorHAnsi"/>
        </w:rPr>
        <w:t xml:space="preserve"> participate in the </w:t>
      </w:r>
      <w:r w:rsidR="00103B62">
        <w:rPr>
          <w:rFonts w:asciiTheme="minorHAnsi" w:hAnsiTheme="minorHAnsi" w:cstheme="minorHAnsi"/>
        </w:rPr>
        <w:t xml:space="preserve">Minnesota State Parks and Trails </w:t>
      </w:r>
      <w:r w:rsidR="00845D2A">
        <w:rPr>
          <w:rFonts w:asciiTheme="minorHAnsi" w:hAnsiTheme="minorHAnsi" w:cstheme="minorHAnsi"/>
        </w:rPr>
        <w:t>Transportation</w:t>
      </w:r>
      <w:r w:rsidR="00103B62">
        <w:rPr>
          <w:rFonts w:asciiTheme="minorHAnsi" w:hAnsiTheme="minorHAnsi" w:cstheme="minorHAnsi"/>
        </w:rPr>
        <w:t xml:space="preserve"> Grant</w:t>
      </w:r>
      <w:r w:rsidRPr="00086C1A">
        <w:rPr>
          <w:rFonts w:asciiTheme="minorHAnsi" w:hAnsiTheme="minorHAnsi" w:cstheme="minorHAnsi"/>
        </w:rPr>
        <w:t xml:space="preserve"> program. Please </w:t>
      </w:r>
      <w:r w:rsidR="002C2AD7" w:rsidRPr="00086C1A">
        <w:rPr>
          <w:rFonts w:asciiTheme="minorHAnsi" w:hAnsiTheme="minorHAnsi" w:cstheme="minorHAnsi"/>
        </w:rPr>
        <w:t xml:space="preserve">answer </w:t>
      </w:r>
      <w:r w:rsidR="00B413E5" w:rsidRPr="00086C1A">
        <w:rPr>
          <w:rFonts w:asciiTheme="minorHAnsi" w:hAnsiTheme="minorHAnsi" w:cstheme="minorHAnsi"/>
        </w:rPr>
        <w:t>all</w:t>
      </w:r>
      <w:r w:rsidR="002C2AD7" w:rsidRPr="00086C1A">
        <w:rPr>
          <w:rFonts w:asciiTheme="minorHAnsi" w:hAnsiTheme="minorHAnsi" w:cstheme="minorHAnsi"/>
        </w:rPr>
        <w:t xml:space="preserve"> the questions below. </w:t>
      </w:r>
      <w:r w:rsidRPr="00086C1A">
        <w:rPr>
          <w:rFonts w:asciiTheme="minorHAnsi" w:hAnsiTheme="minorHAnsi" w:cstheme="minorHAnsi"/>
        </w:rPr>
        <w:t xml:space="preserve"> </w:t>
      </w:r>
    </w:p>
    <w:p w14:paraId="2121A80D" w14:textId="77777777" w:rsidR="0045713D" w:rsidRPr="00DF7A01" w:rsidRDefault="0045713D" w:rsidP="00DF7A01">
      <w:pPr>
        <w:pStyle w:val="BodyText"/>
        <w:spacing w:before="158"/>
        <w:ind w:left="0"/>
        <w:rPr>
          <w:rFonts w:asciiTheme="minorHAnsi" w:hAnsiTheme="minorHAnsi" w:cstheme="minorHAnsi"/>
        </w:rPr>
      </w:pPr>
    </w:p>
    <w:p w14:paraId="4781ED89" w14:textId="77777777" w:rsidR="00A01BE5" w:rsidRPr="00086C1A" w:rsidRDefault="00A01BE5" w:rsidP="002C2AD7">
      <w:pPr>
        <w:pStyle w:val="ListParagraph"/>
        <w:numPr>
          <w:ilvl w:val="0"/>
          <w:numId w:val="9"/>
        </w:numPr>
        <w:rPr>
          <w:rFonts w:cstheme="minorHAnsi"/>
        </w:rPr>
      </w:pPr>
      <w:r w:rsidRPr="00086C1A">
        <w:rPr>
          <w:rFonts w:cstheme="minorHAnsi"/>
        </w:rPr>
        <w:t>Does your organization have Title One Status?</w:t>
      </w:r>
    </w:p>
    <w:p w14:paraId="203088FD" w14:textId="1AF10B8A" w:rsidR="002C2AD7" w:rsidRPr="00B26C66" w:rsidRDefault="002C2AD7" w:rsidP="00B26C66">
      <w:pPr>
        <w:ind w:left="1080"/>
        <w:rPr>
          <w:rFonts w:cstheme="minorHAnsi"/>
        </w:rPr>
      </w:pPr>
      <w:r w:rsidRPr="00B26C66">
        <w:rPr>
          <w:rFonts w:cstheme="minorHAnsi"/>
          <w:b/>
          <w:bCs/>
        </w:rPr>
        <w:t>OR</w:t>
      </w:r>
      <w:r w:rsidR="00103B62">
        <w:rPr>
          <w:rFonts w:cstheme="minorHAnsi"/>
        </w:rPr>
        <w:t xml:space="preserve"> </w:t>
      </w:r>
      <w:r w:rsidR="00A01BE5" w:rsidRPr="00103B62">
        <w:rPr>
          <w:rFonts w:cstheme="minorHAnsi"/>
        </w:rPr>
        <w:t xml:space="preserve">Do 40% or more of the participants in your organizations program participate in free and reduced priced school lunch programs? </w:t>
      </w:r>
    </w:p>
    <w:p w14:paraId="12D0D2D2" w14:textId="00C2216F" w:rsidR="00342D93" w:rsidRPr="00DF7A01" w:rsidRDefault="00A01BE5" w:rsidP="00DF7A01">
      <w:pPr>
        <w:pStyle w:val="ListParagraph"/>
        <w:numPr>
          <w:ilvl w:val="0"/>
          <w:numId w:val="9"/>
        </w:numPr>
        <w:rPr>
          <w:rFonts w:cstheme="minorHAnsi"/>
        </w:rPr>
      </w:pPr>
      <w:r w:rsidRPr="00086C1A">
        <w:rPr>
          <w:rFonts w:cstheme="minorHAnsi"/>
        </w:rPr>
        <w:t xml:space="preserve">Will you be using this funding to attend a Minnesota </w:t>
      </w:r>
      <w:r w:rsidR="00103B62">
        <w:rPr>
          <w:rFonts w:cstheme="minorHAnsi"/>
        </w:rPr>
        <w:t>s</w:t>
      </w:r>
      <w:r w:rsidRPr="00086C1A">
        <w:rPr>
          <w:rFonts w:cstheme="minorHAnsi"/>
        </w:rPr>
        <w:t xml:space="preserve">tate </w:t>
      </w:r>
      <w:r w:rsidR="00103B62">
        <w:rPr>
          <w:rFonts w:cstheme="minorHAnsi"/>
        </w:rPr>
        <w:t>p</w:t>
      </w:r>
      <w:r w:rsidRPr="00086C1A">
        <w:rPr>
          <w:rFonts w:cstheme="minorHAnsi"/>
        </w:rPr>
        <w:t xml:space="preserve">ark </w:t>
      </w:r>
      <w:r w:rsidR="00103B62">
        <w:rPr>
          <w:rFonts w:cstheme="minorHAnsi"/>
        </w:rPr>
        <w:t>naturalist-led</w:t>
      </w:r>
      <w:r w:rsidR="00103B62" w:rsidRPr="00086C1A">
        <w:rPr>
          <w:rFonts w:cstheme="minorHAnsi"/>
        </w:rPr>
        <w:t xml:space="preserve"> </w:t>
      </w:r>
      <w:r w:rsidRPr="00086C1A">
        <w:rPr>
          <w:rFonts w:cstheme="minorHAnsi"/>
        </w:rPr>
        <w:t xml:space="preserve">program? </w:t>
      </w:r>
    </w:p>
    <w:p w14:paraId="70347BAF" w14:textId="77777777" w:rsidR="00342D93" w:rsidRPr="00086C1A" w:rsidRDefault="00342D93" w:rsidP="00342D93">
      <w:pPr>
        <w:pStyle w:val="ListParagraph"/>
        <w:numPr>
          <w:ilvl w:val="1"/>
          <w:numId w:val="9"/>
        </w:numPr>
        <w:rPr>
          <w:rFonts w:cstheme="minorHAnsi"/>
        </w:rPr>
      </w:pPr>
      <w:r w:rsidRPr="00086C1A">
        <w:rPr>
          <w:rFonts w:cstheme="minorHAnsi"/>
        </w:rPr>
        <w:t xml:space="preserve">Is this program currently scheduled with a park naturalist? </w:t>
      </w:r>
    </w:p>
    <w:p w14:paraId="64A6A163" w14:textId="10CA4B87" w:rsidR="002C2AD7" w:rsidRDefault="00342D93" w:rsidP="00B26C66">
      <w:pPr>
        <w:pStyle w:val="ListParagraph"/>
        <w:numPr>
          <w:ilvl w:val="1"/>
          <w:numId w:val="9"/>
        </w:numPr>
        <w:rPr>
          <w:rFonts w:cstheme="minorHAnsi"/>
        </w:rPr>
      </w:pPr>
      <w:r w:rsidRPr="00086C1A">
        <w:rPr>
          <w:rFonts w:cstheme="minorHAnsi"/>
        </w:rPr>
        <w:t>Please provide scheduling details. Date, time, location.</w:t>
      </w:r>
    </w:p>
    <w:p w14:paraId="098475BD" w14:textId="77777777" w:rsidR="00B26C66" w:rsidRPr="00B26C66" w:rsidRDefault="00B26C66" w:rsidP="00B26C66">
      <w:pPr>
        <w:pStyle w:val="ListParagraph"/>
        <w:ind w:left="1440"/>
        <w:rPr>
          <w:rFonts w:cstheme="minorHAnsi"/>
        </w:rPr>
      </w:pPr>
    </w:p>
    <w:p w14:paraId="678A3678" w14:textId="5979914D" w:rsidR="00A01BE5" w:rsidRDefault="00A01BE5" w:rsidP="002C2AD7">
      <w:pPr>
        <w:pStyle w:val="ListParagraph"/>
        <w:numPr>
          <w:ilvl w:val="0"/>
          <w:numId w:val="9"/>
        </w:numPr>
        <w:rPr>
          <w:rFonts w:cstheme="minorHAnsi"/>
        </w:rPr>
      </w:pPr>
      <w:r w:rsidRPr="00086C1A">
        <w:rPr>
          <w:rFonts w:cstheme="minorHAnsi"/>
        </w:rPr>
        <w:t xml:space="preserve">How many participants will you be bringing on your visit to a Minnesota </w:t>
      </w:r>
      <w:r w:rsidR="00103B62">
        <w:rPr>
          <w:rFonts w:cstheme="minorHAnsi"/>
        </w:rPr>
        <w:t>s</w:t>
      </w:r>
      <w:r w:rsidRPr="00086C1A">
        <w:rPr>
          <w:rFonts w:cstheme="minorHAnsi"/>
        </w:rPr>
        <w:t xml:space="preserve">tate </w:t>
      </w:r>
      <w:r w:rsidR="00103B62">
        <w:rPr>
          <w:rFonts w:cstheme="minorHAnsi"/>
        </w:rPr>
        <w:t>p</w:t>
      </w:r>
      <w:r w:rsidRPr="00086C1A">
        <w:rPr>
          <w:rFonts w:cstheme="minorHAnsi"/>
        </w:rPr>
        <w:t>ark?</w:t>
      </w:r>
    </w:p>
    <w:p w14:paraId="40FE7037" w14:textId="77777777" w:rsidR="00922E03" w:rsidRDefault="00922E03" w:rsidP="00922E03">
      <w:pPr>
        <w:pStyle w:val="ListParagraph"/>
        <w:rPr>
          <w:rFonts w:cstheme="minorHAnsi"/>
        </w:rPr>
      </w:pPr>
    </w:p>
    <w:p w14:paraId="1AFFC24B" w14:textId="7DD134CC" w:rsidR="00895D6F" w:rsidRPr="00086C1A" w:rsidRDefault="00922E03" w:rsidP="002C2AD7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Have you received and attached a letter of approval from</w:t>
      </w:r>
      <w:r w:rsidRPr="00922E03">
        <w:t xml:space="preserve"> </w:t>
      </w:r>
      <w:r>
        <w:t xml:space="preserve">a </w:t>
      </w:r>
      <w:r w:rsidR="00103B62">
        <w:t>p</w:t>
      </w:r>
      <w:r>
        <w:t>rincip</w:t>
      </w:r>
      <w:r w:rsidR="00103B62">
        <w:t>al</w:t>
      </w:r>
      <w:r>
        <w:t xml:space="preserve">, </w:t>
      </w:r>
      <w:r w:rsidR="00103B62">
        <w:t>b</w:t>
      </w:r>
      <w:r>
        <w:t xml:space="preserve">oard </w:t>
      </w:r>
      <w:r w:rsidR="00103B62">
        <w:t>m</w:t>
      </w:r>
      <w:r>
        <w:t>ember, or person of approved delegated authority?</w:t>
      </w:r>
    </w:p>
    <w:p w14:paraId="3C587BD3" w14:textId="77777777" w:rsidR="002C2AD7" w:rsidRPr="00086C1A" w:rsidRDefault="002C2AD7" w:rsidP="002C2AD7">
      <w:pPr>
        <w:pStyle w:val="ListParagraph"/>
        <w:rPr>
          <w:rFonts w:cstheme="minorHAnsi"/>
        </w:rPr>
      </w:pPr>
    </w:p>
    <w:p w14:paraId="29932C83" w14:textId="76B58E01" w:rsidR="002C2AD7" w:rsidRPr="00086C1A" w:rsidRDefault="002C2AD7" w:rsidP="002C2AD7">
      <w:pPr>
        <w:pStyle w:val="ListParagraph"/>
        <w:numPr>
          <w:ilvl w:val="0"/>
          <w:numId w:val="9"/>
        </w:numPr>
        <w:rPr>
          <w:rFonts w:cstheme="minorHAnsi"/>
        </w:rPr>
      </w:pPr>
      <w:r w:rsidRPr="00086C1A">
        <w:rPr>
          <w:rFonts w:cstheme="minorHAnsi"/>
        </w:rPr>
        <w:t xml:space="preserve">Have you completed and attached a proposed work plan? </w:t>
      </w:r>
    </w:p>
    <w:p w14:paraId="0E1F75C9" w14:textId="77777777" w:rsidR="002C2AD7" w:rsidRPr="00086C1A" w:rsidRDefault="002C2AD7" w:rsidP="002C2AD7">
      <w:pPr>
        <w:pStyle w:val="ListParagraph"/>
        <w:rPr>
          <w:rFonts w:cstheme="minorHAnsi"/>
        </w:rPr>
      </w:pPr>
    </w:p>
    <w:p w14:paraId="7C5BF509" w14:textId="7E336D10" w:rsidR="00B26C66" w:rsidRDefault="00D42278" w:rsidP="002C2AD7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Have you reviewed the Grant Award Notification </w:t>
      </w:r>
      <w:r w:rsidR="00046B69">
        <w:rPr>
          <w:rFonts w:cstheme="minorHAnsi"/>
        </w:rPr>
        <w:t xml:space="preserve">Agreement </w:t>
      </w:r>
      <w:r>
        <w:rPr>
          <w:rFonts w:cstheme="minorHAnsi"/>
        </w:rPr>
        <w:t>and completed the</w:t>
      </w:r>
      <w:r w:rsidR="00623783">
        <w:rPr>
          <w:rFonts w:cstheme="minorHAnsi"/>
        </w:rPr>
        <w:t xml:space="preserve"> top half of the</w:t>
      </w:r>
      <w:r>
        <w:rPr>
          <w:rFonts w:cstheme="minorHAnsi"/>
        </w:rPr>
        <w:t xml:space="preserve"> first page</w:t>
      </w:r>
      <w:r w:rsidR="00012B74">
        <w:rPr>
          <w:rFonts w:cstheme="minorHAnsi"/>
        </w:rPr>
        <w:t xml:space="preserve"> (including </w:t>
      </w:r>
      <w:r w:rsidR="00012B74" w:rsidRPr="00012B74">
        <w:rPr>
          <w:rFonts w:cstheme="minorHAnsi"/>
        </w:rPr>
        <w:t>SWIFT vendor ID #</w:t>
      </w:r>
      <w:r w:rsidR="00012B74">
        <w:rPr>
          <w:rFonts w:cstheme="minorHAnsi"/>
        </w:rPr>
        <w:t>)</w:t>
      </w:r>
      <w:r>
        <w:rPr>
          <w:rFonts w:cstheme="minorHAnsi"/>
        </w:rPr>
        <w:t>?</w:t>
      </w:r>
      <w:r w:rsidR="00B26C66">
        <w:rPr>
          <w:rFonts w:cstheme="minorHAnsi"/>
        </w:rPr>
        <w:t xml:space="preserve"> </w:t>
      </w:r>
    </w:p>
    <w:p w14:paraId="040449CC" w14:textId="77777777" w:rsidR="00D42278" w:rsidRPr="00D42278" w:rsidRDefault="00D42278" w:rsidP="00D42278">
      <w:pPr>
        <w:pStyle w:val="ListParagraph"/>
        <w:rPr>
          <w:rFonts w:cstheme="minorHAnsi"/>
        </w:rPr>
      </w:pPr>
    </w:p>
    <w:p w14:paraId="1D8E49A3" w14:textId="77777777" w:rsidR="00B75CC2" w:rsidRDefault="00B5412D" w:rsidP="00B75CC2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What is </w:t>
      </w:r>
      <w:r w:rsidR="00C54A72">
        <w:rPr>
          <w:rFonts w:cstheme="minorHAnsi"/>
        </w:rPr>
        <w:t>the</w:t>
      </w:r>
      <w:r w:rsidR="007F070D">
        <w:rPr>
          <w:rFonts w:cstheme="minorHAnsi"/>
        </w:rPr>
        <w:t xml:space="preserve"> total </w:t>
      </w:r>
      <w:r w:rsidR="00CB4749">
        <w:rPr>
          <w:rFonts w:cstheme="minorHAnsi"/>
        </w:rPr>
        <w:t xml:space="preserve">requested amount of </w:t>
      </w:r>
      <w:r w:rsidR="00D42278">
        <w:rPr>
          <w:rFonts w:cstheme="minorHAnsi"/>
        </w:rPr>
        <w:t xml:space="preserve">funding for </w:t>
      </w:r>
      <w:r w:rsidR="00BC1EB2">
        <w:rPr>
          <w:rFonts w:cstheme="minorHAnsi"/>
        </w:rPr>
        <w:t xml:space="preserve">transportation expenses? </w:t>
      </w:r>
      <w:r w:rsidR="00274C9D">
        <w:rPr>
          <w:rFonts w:cstheme="minorHAnsi"/>
        </w:rPr>
        <w:t xml:space="preserve"> </w:t>
      </w:r>
    </w:p>
    <w:p w14:paraId="76ABB86B" w14:textId="77777777" w:rsidR="00B75CC2" w:rsidRPr="00B75CC2" w:rsidRDefault="00B75CC2" w:rsidP="00B75CC2">
      <w:pPr>
        <w:pStyle w:val="ListParagraph"/>
        <w:rPr>
          <w:rFonts w:cstheme="minorHAnsi"/>
        </w:rPr>
      </w:pPr>
    </w:p>
    <w:p w14:paraId="33FF8F89" w14:textId="059E1B69" w:rsidR="00BE25AA" w:rsidRPr="00B75CC2" w:rsidRDefault="00A01BE5" w:rsidP="00B75CC2">
      <w:pPr>
        <w:pStyle w:val="ListParagraph"/>
        <w:numPr>
          <w:ilvl w:val="0"/>
          <w:numId w:val="9"/>
        </w:numPr>
        <w:rPr>
          <w:rFonts w:cstheme="minorHAnsi"/>
        </w:rPr>
      </w:pPr>
      <w:r w:rsidRPr="00B75CC2">
        <w:rPr>
          <w:rFonts w:cstheme="minorHAnsi"/>
        </w:rPr>
        <w:t xml:space="preserve">Do you agree to fill out a final report and submit to the DNR following participation in a Minnesota </w:t>
      </w:r>
      <w:r w:rsidR="00103B62" w:rsidRPr="00B75CC2">
        <w:rPr>
          <w:rFonts w:cstheme="minorHAnsi"/>
        </w:rPr>
        <w:t>s</w:t>
      </w:r>
      <w:r w:rsidRPr="00B75CC2">
        <w:rPr>
          <w:rFonts w:cstheme="minorHAnsi"/>
        </w:rPr>
        <w:t xml:space="preserve">tate </w:t>
      </w:r>
      <w:r w:rsidR="00103B62" w:rsidRPr="00B75CC2">
        <w:rPr>
          <w:rFonts w:cstheme="minorHAnsi"/>
        </w:rPr>
        <w:t>p</w:t>
      </w:r>
      <w:r w:rsidRPr="00B75CC2">
        <w:rPr>
          <w:rFonts w:cstheme="minorHAnsi"/>
        </w:rPr>
        <w:t xml:space="preserve">ark </w:t>
      </w:r>
      <w:r w:rsidR="00103B62" w:rsidRPr="00B75CC2">
        <w:rPr>
          <w:rFonts w:cstheme="minorHAnsi"/>
        </w:rPr>
        <w:t xml:space="preserve">naturalist-led </w:t>
      </w:r>
      <w:r w:rsidRPr="00B75CC2">
        <w:rPr>
          <w:rFonts w:cstheme="minorHAnsi"/>
        </w:rPr>
        <w:t>program?</w:t>
      </w:r>
      <w:r w:rsidR="00052D7A" w:rsidRPr="00B75CC2">
        <w:rPr>
          <w:rFonts w:cstheme="minorHAnsi"/>
        </w:rPr>
        <w:t xml:space="preserve"> Report may include demographic information. </w:t>
      </w:r>
    </w:p>
    <w:sectPr w:rsidR="00BE25AA" w:rsidRPr="00B75CC2" w:rsidSect="00D33CD7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F616" w14:textId="77777777" w:rsidR="0061048E" w:rsidRDefault="0061048E" w:rsidP="00ED512C">
      <w:pPr>
        <w:spacing w:after="0" w:line="240" w:lineRule="auto"/>
      </w:pPr>
      <w:r>
        <w:separator/>
      </w:r>
    </w:p>
  </w:endnote>
  <w:endnote w:type="continuationSeparator" w:id="0">
    <w:p w14:paraId="21ECB35A" w14:textId="77777777" w:rsidR="0061048E" w:rsidRDefault="0061048E" w:rsidP="00ED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0F14" w14:textId="77777777" w:rsidR="0061048E" w:rsidRDefault="0061048E" w:rsidP="00ED512C">
      <w:pPr>
        <w:spacing w:after="0" w:line="240" w:lineRule="auto"/>
      </w:pPr>
      <w:r>
        <w:separator/>
      </w:r>
    </w:p>
  </w:footnote>
  <w:footnote w:type="continuationSeparator" w:id="0">
    <w:p w14:paraId="5ECF6F57" w14:textId="77777777" w:rsidR="0061048E" w:rsidRDefault="0061048E" w:rsidP="00ED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9900" w14:textId="5583A286" w:rsidR="00ED512C" w:rsidRDefault="00ED5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38DB" w14:textId="35FED5A2" w:rsidR="00ED512C" w:rsidRDefault="00ED5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EFE6" w14:textId="20436B99" w:rsidR="00ED512C" w:rsidRDefault="00ED5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8" w:hanging="364"/>
      </w:pPr>
      <w:rPr>
        <w:rFonts w:ascii="Calibri Light" w:hAnsi="Calibri Light" w:cs="Calibri Light"/>
        <w:b w:val="0"/>
        <w:bCs w:val="0"/>
        <w:color w:val="1F4D78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989" w:hanging="160"/>
      </w:pPr>
      <w:rPr>
        <w:rFonts w:ascii="Calibri Light" w:hAnsi="Calibri Light" w:cs="Calibri Light"/>
        <w:b w:val="0"/>
        <w:bCs w:val="0"/>
        <w:spacing w:val="-4"/>
        <w:w w:val="100"/>
        <w:sz w:val="22"/>
        <w:szCs w:val="22"/>
      </w:rPr>
    </w:lvl>
    <w:lvl w:ilvl="2">
      <w:numFmt w:val="bullet"/>
      <w:lvlText w:val="•"/>
      <w:lvlJc w:val="left"/>
      <w:pPr>
        <w:ind w:left="1971" w:hanging="160"/>
      </w:pPr>
    </w:lvl>
    <w:lvl w:ilvl="3">
      <w:numFmt w:val="bullet"/>
      <w:lvlText w:val="•"/>
      <w:lvlJc w:val="left"/>
      <w:pPr>
        <w:ind w:left="2962" w:hanging="160"/>
      </w:pPr>
    </w:lvl>
    <w:lvl w:ilvl="4">
      <w:numFmt w:val="bullet"/>
      <w:lvlText w:val="•"/>
      <w:lvlJc w:val="left"/>
      <w:pPr>
        <w:ind w:left="3953" w:hanging="160"/>
      </w:pPr>
    </w:lvl>
    <w:lvl w:ilvl="5">
      <w:numFmt w:val="bullet"/>
      <w:lvlText w:val="•"/>
      <w:lvlJc w:val="left"/>
      <w:pPr>
        <w:ind w:left="4944" w:hanging="160"/>
      </w:pPr>
    </w:lvl>
    <w:lvl w:ilvl="6">
      <w:numFmt w:val="bullet"/>
      <w:lvlText w:val="•"/>
      <w:lvlJc w:val="left"/>
      <w:pPr>
        <w:ind w:left="5935" w:hanging="160"/>
      </w:pPr>
    </w:lvl>
    <w:lvl w:ilvl="7">
      <w:numFmt w:val="bullet"/>
      <w:lvlText w:val="•"/>
      <w:lvlJc w:val="left"/>
      <w:pPr>
        <w:ind w:left="6926" w:hanging="160"/>
      </w:pPr>
    </w:lvl>
    <w:lvl w:ilvl="8">
      <w:numFmt w:val="bullet"/>
      <w:lvlText w:val="•"/>
      <w:lvlJc w:val="left"/>
      <w:pPr>
        <w:ind w:left="7917" w:hanging="1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989" w:hanging="160"/>
      </w:pPr>
      <w:rPr>
        <w:rFonts w:ascii="Calibri Light" w:hAnsi="Calibri Light" w:cs="Calibri Light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160"/>
      </w:pPr>
    </w:lvl>
    <w:lvl w:ilvl="2">
      <w:numFmt w:val="bullet"/>
      <w:lvlText w:val="•"/>
      <w:lvlJc w:val="left"/>
      <w:pPr>
        <w:ind w:left="2764" w:hanging="160"/>
      </w:pPr>
    </w:lvl>
    <w:lvl w:ilvl="3">
      <w:numFmt w:val="bullet"/>
      <w:lvlText w:val="•"/>
      <w:lvlJc w:val="left"/>
      <w:pPr>
        <w:ind w:left="3656" w:hanging="160"/>
      </w:pPr>
    </w:lvl>
    <w:lvl w:ilvl="4">
      <w:numFmt w:val="bullet"/>
      <w:lvlText w:val="•"/>
      <w:lvlJc w:val="left"/>
      <w:pPr>
        <w:ind w:left="4548" w:hanging="160"/>
      </w:pPr>
    </w:lvl>
    <w:lvl w:ilvl="5">
      <w:numFmt w:val="bullet"/>
      <w:lvlText w:val="•"/>
      <w:lvlJc w:val="left"/>
      <w:pPr>
        <w:ind w:left="5440" w:hanging="160"/>
      </w:pPr>
    </w:lvl>
    <w:lvl w:ilvl="6">
      <w:numFmt w:val="bullet"/>
      <w:lvlText w:val="•"/>
      <w:lvlJc w:val="left"/>
      <w:pPr>
        <w:ind w:left="6332" w:hanging="160"/>
      </w:pPr>
    </w:lvl>
    <w:lvl w:ilvl="7">
      <w:numFmt w:val="bullet"/>
      <w:lvlText w:val="•"/>
      <w:lvlJc w:val="left"/>
      <w:pPr>
        <w:ind w:left="7224" w:hanging="160"/>
      </w:pPr>
    </w:lvl>
    <w:lvl w:ilvl="8">
      <w:numFmt w:val="bullet"/>
      <w:lvlText w:val="•"/>
      <w:lvlJc w:val="left"/>
      <w:pPr>
        <w:ind w:left="8116" w:hanging="160"/>
      </w:pPr>
    </w:lvl>
  </w:abstractNum>
  <w:abstractNum w:abstractNumId="2" w15:restartNumberingAfterBreak="0">
    <w:nsid w:val="1802421F"/>
    <w:multiLevelType w:val="hybridMultilevel"/>
    <w:tmpl w:val="66E60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6A28"/>
    <w:multiLevelType w:val="hybridMultilevel"/>
    <w:tmpl w:val="B1F0B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E4A22"/>
    <w:multiLevelType w:val="hybridMultilevel"/>
    <w:tmpl w:val="617C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C0334"/>
    <w:multiLevelType w:val="hybridMultilevel"/>
    <w:tmpl w:val="27CC308C"/>
    <w:lvl w:ilvl="0" w:tplc="C2386DD6">
      <w:start w:val="1"/>
      <w:numFmt w:val="decimal"/>
      <w:lvlText w:val="%1."/>
      <w:lvlJc w:val="left"/>
      <w:pPr>
        <w:ind w:left="347" w:hanging="228"/>
      </w:pPr>
      <w:rPr>
        <w:rFonts w:ascii="Calibri" w:eastAsia="Calibri" w:hAnsi="Calibri" w:cs="Calibri" w:hint="default"/>
        <w:color w:val="1F4D78"/>
        <w:w w:val="100"/>
        <w:sz w:val="23"/>
        <w:szCs w:val="23"/>
        <w:lang w:val="en-US" w:eastAsia="en-US" w:bidi="en-US"/>
      </w:rPr>
    </w:lvl>
    <w:lvl w:ilvl="1" w:tplc="43CC3FB2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E6644BB2">
      <w:start w:val="7"/>
      <w:numFmt w:val="decimal"/>
      <w:lvlText w:val="%3-"/>
      <w:lvlJc w:val="left"/>
      <w:pPr>
        <w:ind w:left="1802" w:hanging="182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en-US"/>
      </w:rPr>
    </w:lvl>
    <w:lvl w:ilvl="3" w:tplc="4618692A">
      <w:start w:val="1"/>
      <w:numFmt w:val="decimal"/>
      <w:lvlText w:val="%4."/>
      <w:lvlJc w:val="left"/>
      <w:pPr>
        <w:ind w:left="263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4" w:tplc="05422C90">
      <w:numFmt w:val="bullet"/>
      <w:lvlText w:val="•"/>
      <w:lvlJc w:val="left"/>
      <w:pPr>
        <w:ind w:left="3631" w:hanging="361"/>
      </w:pPr>
      <w:rPr>
        <w:rFonts w:hint="default"/>
        <w:lang w:val="en-US" w:eastAsia="en-US" w:bidi="en-US"/>
      </w:rPr>
    </w:lvl>
    <w:lvl w:ilvl="5" w:tplc="FDFEC490">
      <w:numFmt w:val="bullet"/>
      <w:lvlText w:val="•"/>
      <w:lvlJc w:val="left"/>
      <w:pPr>
        <w:ind w:left="4622" w:hanging="361"/>
      </w:pPr>
      <w:rPr>
        <w:rFonts w:hint="default"/>
        <w:lang w:val="en-US" w:eastAsia="en-US" w:bidi="en-US"/>
      </w:rPr>
    </w:lvl>
    <w:lvl w:ilvl="6" w:tplc="7A605B98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en-US"/>
      </w:rPr>
    </w:lvl>
    <w:lvl w:ilvl="7" w:tplc="2FBE0C6C">
      <w:numFmt w:val="bullet"/>
      <w:lvlText w:val="•"/>
      <w:lvlJc w:val="left"/>
      <w:pPr>
        <w:ind w:left="6605" w:hanging="361"/>
      </w:pPr>
      <w:rPr>
        <w:rFonts w:hint="default"/>
        <w:lang w:val="en-US" w:eastAsia="en-US" w:bidi="en-US"/>
      </w:rPr>
    </w:lvl>
    <w:lvl w:ilvl="8" w:tplc="FD122C0E">
      <w:numFmt w:val="bullet"/>
      <w:lvlText w:val="•"/>
      <w:lvlJc w:val="left"/>
      <w:pPr>
        <w:ind w:left="7597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3044537A"/>
    <w:multiLevelType w:val="hybridMultilevel"/>
    <w:tmpl w:val="7D7EBD3C"/>
    <w:lvl w:ilvl="0" w:tplc="040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7" w15:restartNumberingAfterBreak="0">
    <w:nsid w:val="41B20049"/>
    <w:multiLevelType w:val="hybridMultilevel"/>
    <w:tmpl w:val="AEE2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34DA"/>
    <w:multiLevelType w:val="hybridMultilevel"/>
    <w:tmpl w:val="AADE8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F309C"/>
    <w:multiLevelType w:val="hybridMultilevel"/>
    <w:tmpl w:val="30D8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10C7D"/>
    <w:multiLevelType w:val="hybridMultilevel"/>
    <w:tmpl w:val="974A7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301735">
    <w:abstractNumId w:val="7"/>
  </w:num>
  <w:num w:numId="2" w16cid:durableId="254947772">
    <w:abstractNumId w:val="10"/>
  </w:num>
  <w:num w:numId="3" w16cid:durableId="1546869829">
    <w:abstractNumId w:val="1"/>
  </w:num>
  <w:num w:numId="4" w16cid:durableId="1868566213">
    <w:abstractNumId w:val="0"/>
  </w:num>
  <w:num w:numId="5" w16cid:durableId="540868952">
    <w:abstractNumId w:val="6"/>
  </w:num>
  <w:num w:numId="6" w16cid:durableId="923421449">
    <w:abstractNumId w:val="3"/>
  </w:num>
  <w:num w:numId="7" w16cid:durableId="2018536497">
    <w:abstractNumId w:val="4"/>
  </w:num>
  <w:num w:numId="8" w16cid:durableId="104354404">
    <w:abstractNumId w:val="5"/>
  </w:num>
  <w:num w:numId="9" w16cid:durableId="957024675">
    <w:abstractNumId w:val="2"/>
  </w:num>
  <w:num w:numId="10" w16cid:durableId="1429036964">
    <w:abstractNumId w:val="9"/>
  </w:num>
  <w:num w:numId="11" w16cid:durableId="1719160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2F"/>
    <w:rsid w:val="00012B74"/>
    <w:rsid w:val="00031FD0"/>
    <w:rsid w:val="00046B69"/>
    <w:rsid w:val="00052D7A"/>
    <w:rsid w:val="00062CF5"/>
    <w:rsid w:val="00086C1A"/>
    <w:rsid w:val="00095DC6"/>
    <w:rsid w:val="000D745A"/>
    <w:rsid w:val="00103B62"/>
    <w:rsid w:val="00104B35"/>
    <w:rsid w:val="00114E5B"/>
    <w:rsid w:val="00116527"/>
    <w:rsid w:val="00120057"/>
    <w:rsid w:val="00141303"/>
    <w:rsid w:val="001663F3"/>
    <w:rsid w:val="00172586"/>
    <w:rsid w:val="001C0694"/>
    <w:rsid w:val="0020106B"/>
    <w:rsid w:val="00231AF1"/>
    <w:rsid w:val="00274C9D"/>
    <w:rsid w:val="002B2352"/>
    <w:rsid w:val="002C2AD7"/>
    <w:rsid w:val="00311AD9"/>
    <w:rsid w:val="00315105"/>
    <w:rsid w:val="00342D93"/>
    <w:rsid w:val="003C04C8"/>
    <w:rsid w:val="003E0B98"/>
    <w:rsid w:val="0045602F"/>
    <w:rsid w:val="0045713D"/>
    <w:rsid w:val="004D12B0"/>
    <w:rsid w:val="005142A0"/>
    <w:rsid w:val="005A47F2"/>
    <w:rsid w:val="005E112C"/>
    <w:rsid w:val="00604C7F"/>
    <w:rsid w:val="0061048E"/>
    <w:rsid w:val="00623783"/>
    <w:rsid w:val="00650AC5"/>
    <w:rsid w:val="00664E93"/>
    <w:rsid w:val="006C4C6E"/>
    <w:rsid w:val="006C6260"/>
    <w:rsid w:val="006F15F7"/>
    <w:rsid w:val="00706BF8"/>
    <w:rsid w:val="007263FD"/>
    <w:rsid w:val="00727CD0"/>
    <w:rsid w:val="00742AFF"/>
    <w:rsid w:val="00755034"/>
    <w:rsid w:val="007C340F"/>
    <w:rsid w:val="007D3EFB"/>
    <w:rsid w:val="007E23F9"/>
    <w:rsid w:val="007F070D"/>
    <w:rsid w:val="00845D2A"/>
    <w:rsid w:val="00852990"/>
    <w:rsid w:val="0088047C"/>
    <w:rsid w:val="00887A3A"/>
    <w:rsid w:val="0089367C"/>
    <w:rsid w:val="0089376E"/>
    <w:rsid w:val="00895D6F"/>
    <w:rsid w:val="008A1DA2"/>
    <w:rsid w:val="008A39A0"/>
    <w:rsid w:val="008B2D1D"/>
    <w:rsid w:val="008D4AE4"/>
    <w:rsid w:val="00922E03"/>
    <w:rsid w:val="00985A61"/>
    <w:rsid w:val="00A01BE5"/>
    <w:rsid w:val="00A051D9"/>
    <w:rsid w:val="00A06410"/>
    <w:rsid w:val="00A5110B"/>
    <w:rsid w:val="00A65804"/>
    <w:rsid w:val="00B16C81"/>
    <w:rsid w:val="00B26C66"/>
    <w:rsid w:val="00B413E5"/>
    <w:rsid w:val="00B5412D"/>
    <w:rsid w:val="00B75CC2"/>
    <w:rsid w:val="00BC1EB2"/>
    <w:rsid w:val="00BE25AA"/>
    <w:rsid w:val="00BE61AC"/>
    <w:rsid w:val="00C24728"/>
    <w:rsid w:val="00C24EE7"/>
    <w:rsid w:val="00C54A72"/>
    <w:rsid w:val="00C770FD"/>
    <w:rsid w:val="00CB4749"/>
    <w:rsid w:val="00CD18E4"/>
    <w:rsid w:val="00D33CD7"/>
    <w:rsid w:val="00D35566"/>
    <w:rsid w:val="00D42278"/>
    <w:rsid w:val="00D6009D"/>
    <w:rsid w:val="00D73C0D"/>
    <w:rsid w:val="00D76843"/>
    <w:rsid w:val="00DA674C"/>
    <w:rsid w:val="00DA6FC5"/>
    <w:rsid w:val="00DB7786"/>
    <w:rsid w:val="00DE4CE9"/>
    <w:rsid w:val="00DF7A01"/>
    <w:rsid w:val="00E0360D"/>
    <w:rsid w:val="00E04749"/>
    <w:rsid w:val="00EC5B1D"/>
    <w:rsid w:val="00ED512C"/>
    <w:rsid w:val="00FA4F91"/>
    <w:rsid w:val="00FB152F"/>
    <w:rsid w:val="00FB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067B0"/>
  <w15:chartTrackingRefBased/>
  <w15:docId w15:val="{9DE8D04A-4E0A-4771-8D20-251D1217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7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47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B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152F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5A47F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A47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A47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78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165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95DC6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01B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A01BE5"/>
    <w:pPr>
      <w:widowControl w:val="0"/>
      <w:autoSpaceDE w:val="0"/>
      <w:autoSpaceDN w:val="0"/>
      <w:spacing w:after="0" w:line="240" w:lineRule="auto"/>
      <w:ind w:left="840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01BE5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D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2C"/>
  </w:style>
  <w:style w:type="paragraph" w:styleId="Footer">
    <w:name w:val="footer"/>
    <w:basedOn w:val="Normal"/>
    <w:link w:val="FooterChar"/>
    <w:uiPriority w:val="99"/>
    <w:unhideWhenUsed/>
    <w:rsid w:val="00ED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2C"/>
  </w:style>
  <w:style w:type="character" w:styleId="CommentReference">
    <w:name w:val="annotation reference"/>
    <w:basedOn w:val="DefaultParagraphFont"/>
    <w:uiPriority w:val="99"/>
    <w:semiHidden/>
    <w:unhideWhenUsed/>
    <w:rsid w:val="00103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B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B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6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.gov/mmb/accounting/swift/vendor-resourc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ric.pelto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n.gov/mmb/accounting/swift/vendor-resourc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02A1-0D78-491E-B5B5-71E55D52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Margaret (DNR)</dc:creator>
  <cp:keywords/>
  <dc:description/>
  <cp:lastModifiedBy>Pelto, Eric (DNR)</cp:lastModifiedBy>
  <cp:revision>9</cp:revision>
  <dcterms:created xsi:type="dcterms:W3CDTF">2025-09-08T21:34:00Z</dcterms:created>
  <dcterms:modified xsi:type="dcterms:W3CDTF">2025-09-23T13:35:00Z</dcterms:modified>
</cp:coreProperties>
</file>