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54B8" w14:textId="77777777" w:rsidR="00873286" w:rsidRPr="00A447D2" w:rsidRDefault="00873286" w:rsidP="00873286">
      <w:pPr>
        <w:pStyle w:val="Heading1"/>
      </w:pPr>
      <w:r w:rsidRPr="00A447D2">
        <w:t>Restoration and Management Plan Template</w:t>
      </w:r>
    </w:p>
    <w:p w14:paraId="2B8BDB8E" w14:textId="77777777" w:rsidR="00873286" w:rsidRPr="00A447D2" w:rsidRDefault="00873286" w:rsidP="00873286">
      <w:pPr>
        <w:rPr>
          <w:sz w:val="24"/>
          <w:szCs w:val="24"/>
        </w:rPr>
      </w:pPr>
      <w:r w:rsidRPr="00A447D2">
        <w:rPr>
          <w:sz w:val="24"/>
          <w:szCs w:val="24"/>
        </w:rPr>
        <w:t xml:space="preserve">The purpose of this template is to provide managers with a consistent tool to plan, implement and manage restoration projects.  This suggested format is intended to provide a readily usable form that will:  </w:t>
      </w:r>
    </w:p>
    <w:p w14:paraId="2F729FB8" w14:textId="72960A0F" w:rsidR="00873286" w:rsidRPr="00A447D2" w:rsidRDefault="00873286" w:rsidP="00873286">
      <w:pPr>
        <w:pStyle w:val="ListParagraph"/>
        <w:numPr>
          <w:ilvl w:val="0"/>
          <w:numId w:val="42"/>
        </w:numPr>
        <w:spacing w:before="0" w:line="276" w:lineRule="auto"/>
        <w:rPr>
          <w:sz w:val="24"/>
          <w:szCs w:val="24"/>
        </w:rPr>
      </w:pPr>
      <w:r w:rsidRPr="00A447D2">
        <w:rPr>
          <w:rStyle w:val="st"/>
          <w:sz w:val="24"/>
          <w:szCs w:val="24"/>
        </w:rPr>
        <w:t xml:space="preserve">Provide </w:t>
      </w:r>
      <w:r w:rsidR="00257903">
        <w:rPr>
          <w:rStyle w:val="st"/>
          <w:sz w:val="24"/>
          <w:szCs w:val="24"/>
        </w:rPr>
        <w:t>specific, measurable,</w:t>
      </w:r>
      <w:r w:rsidRPr="00A447D2">
        <w:rPr>
          <w:rStyle w:val="st"/>
          <w:sz w:val="24"/>
          <w:szCs w:val="24"/>
        </w:rPr>
        <w:t xml:space="preserve"> outcome based </w:t>
      </w:r>
      <w:proofErr w:type="gramStart"/>
      <w:r w:rsidRPr="00A447D2">
        <w:rPr>
          <w:rStyle w:val="st"/>
          <w:sz w:val="24"/>
          <w:szCs w:val="24"/>
        </w:rPr>
        <w:t>goals</w:t>
      </w:r>
      <w:proofErr w:type="gramEnd"/>
      <w:r w:rsidRPr="00A447D2">
        <w:rPr>
          <w:rStyle w:val="st"/>
          <w:sz w:val="24"/>
          <w:szCs w:val="24"/>
        </w:rPr>
        <w:t xml:space="preserve"> </w:t>
      </w:r>
    </w:p>
    <w:p w14:paraId="5B66141C" w14:textId="77777777" w:rsidR="00873286" w:rsidRPr="00A447D2" w:rsidRDefault="00873286" w:rsidP="00873286">
      <w:pPr>
        <w:pStyle w:val="ListParagraph"/>
        <w:numPr>
          <w:ilvl w:val="0"/>
          <w:numId w:val="42"/>
        </w:numPr>
        <w:spacing w:before="0" w:line="276" w:lineRule="auto"/>
        <w:rPr>
          <w:sz w:val="24"/>
          <w:szCs w:val="24"/>
        </w:rPr>
      </w:pPr>
      <w:r w:rsidRPr="00A447D2">
        <w:rPr>
          <w:sz w:val="24"/>
          <w:szCs w:val="24"/>
        </w:rPr>
        <w:t xml:space="preserve">Improve institutional memory of project details in a concise accessible </w:t>
      </w:r>
      <w:proofErr w:type="gramStart"/>
      <w:r w:rsidRPr="00A447D2">
        <w:rPr>
          <w:sz w:val="24"/>
          <w:szCs w:val="24"/>
        </w:rPr>
        <w:t>format</w:t>
      </w:r>
      <w:proofErr w:type="gramEnd"/>
    </w:p>
    <w:p w14:paraId="761E4DD6" w14:textId="77777777" w:rsidR="00873286" w:rsidRPr="00A447D2" w:rsidRDefault="00873286" w:rsidP="00873286">
      <w:pPr>
        <w:pStyle w:val="ListParagraph"/>
        <w:numPr>
          <w:ilvl w:val="0"/>
          <w:numId w:val="42"/>
        </w:numPr>
        <w:spacing w:before="0" w:line="276" w:lineRule="auto"/>
        <w:rPr>
          <w:sz w:val="24"/>
          <w:szCs w:val="24"/>
        </w:rPr>
      </w:pPr>
      <w:r w:rsidRPr="00A447D2">
        <w:rPr>
          <w:sz w:val="24"/>
          <w:szCs w:val="24"/>
        </w:rPr>
        <w:t>Partially fulfill requirements from funding sources for a restoration and management plan, including:</w:t>
      </w:r>
    </w:p>
    <w:p w14:paraId="039CF884" w14:textId="77777777" w:rsidR="00873286" w:rsidRPr="00A447D2" w:rsidRDefault="00873286" w:rsidP="00873286">
      <w:pPr>
        <w:pStyle w:val="ListParagraph"/>
        <w:numPr>
          <w:ilvl w:val="1"/>
          <w:numId w:val="42"/>
        </w:numPr>
        <w:spacing w:before="0" w:line="276" w:lineRule="auto"/>
        <w:rPr>
          <w:sz w:val="24"/>
          <w:szCs w:val="24"/>
          <w:u w:val="single"/>
        </w:rPr>
      </w:pPr>
      <w:r w:rsidRPr="00A447D2">
        <w:rPr>
          <w:sz w:val="24"/>
          <w:szCs w:val="24"/>
        </w:rPr>
        <w:t xml:space="preserve">Outdoor Heritage Fund  </w:t>
      </w:r>
      <w:hyperlink r:id="rId8" w:history="1">
        <w:r w:rsidRPr="00A447D2">
          <w:rPr>
            <w:rStyle w:val="Hyperlink"/>
            <w:rFonts w:eastAsiaTheme="majorEastAsia"/>
            <w:sz w:val="24"/>
            <w:szCs w:val="24"/>
          </w:rPr>
          <w:t>http://www.lsohc.leg.mn/manager_info/Restoration%20Management%20Plans%20Guidelines.pdf</w:t>
        </w:r>
      </w:hyperlink>
    </w:p>
    <w:p w14:paraId="37F6977A" w14:textId="77777777" w:rsidR="00873286" w:rsidRPr="00A447D2" w:rsidRDefault="00873286" w:rsidP="00873286">
      <w:pPr>
        <w:pStyle w:val="ListParagraph"/>
        <w:ind w:firstLine="360"/>
        <w:rPr>
          <w:u w:val="single"/>
        </w:rPr>
      </w:pPr>
      <w:r w:rsidRPr="00A447D2">
        <w:rPr>
          <w:u w:val="single"/>
        </w:rPr>
        <w:t xml:space="preserve">MS 97A.056.  Subd. 13. (c)(d)  </w:t>
      </w:r>
    </w:p>
    <w:p w14:paraId="0A1DEDA7" w14:textId="77777777" w:rsidR="00873286" w:rsidRPr="00A447D2" w:rsidRDefault="00873286" w:rsidP="00873286">
      <w:pPr>
        <w:pStyle w:val="ListParagraph"/>
        <w:ind w:left="1080"/>
        <w:rPr>
          <w:u w:val="single"/>
        </w:rPr>
      </w:pPr>
      <w:r w:rsidRPr="00A447D2">
        <w:rPr>
          <w:u w:val="single"/>
        </w:rPr>
        <w:t>(c) For all restorations, a recipient must prepare and retain an ecological restoration and management plan that, to the degree practicable, is consistent with current conservation science and ecological goals for the restoration site.   Consideration should be given to soil, geology, topography, and other relevant factors that would provide the best chance for long-term success and durability of the restoration.  The plan must include the proposed timetable for implementing the restoration, including, but not limited to, site preparation, establishment of diverse plant species, maintenance, and additional enhancement to establish the restoration; identify long-term maintenance and management needs of the restoration and how the maintenance, management, and enhancement will be financed; and use current conservation science to achieve the best restoration.  (d) For new lands acquired, a recipient must prepare a restoration and management plan in compliance with paragraph (c), including identification of sufficient funding for implementation.</w:t>
      </w:r>
    </w:p>
    <w:p w14:paraId="3932DA56" w14:textId="77777777" w:rsidR="00873286" w:rsidRPr="00A447D2" w:rsidRDefault="00873286" w:rsidP="00873286">
      <w:pPr>
        <w:pStyle w:val="ListParagraph"/>
        <w:numPr>
          <w:ilvl w:val="0"/>
          <w:numId w:val="0"/>
        </w:numPr>
        <w:ind w:left="1440"/>
        <w:rPr>
          <w:sz w:val="24"/>
          <w:szCs w:val="24"/>
        </w:rPr>
      </w:pPr>
    </w:p>
    <w:p w14:paraId="60A15B6D" w14:textId="67D423BD" w:rsidR="00873286" w:rsidRPr="00873286" w:rsidRDefault="00873286" w:rsidP="00873286">
      <w:pPr>
        <w:pStyle w:val="ListParagraph"/>
        <w:numPr>
          <w:ilvl w:val="1"/>
          <w:numId w:val="42"/>
        </w:numPr>
        <w:spacing w:before="0" w:line="276" w:lineRule="auto"/>
        <w:rPr>
          <w:sz w:val="24"/>
          <w:szCs w:val="24"/>
        </w:rPr>
      </w:pPr>
      <w:r w:rsidRPr="00A447D2">
        <w:rPr>
          <w:rFonts w:cs="Calibri-Bold"/>
          <w:bCs/>
          <w:sz w:val="24"/>
          <w:szCs w:val="24"/>
        </w:rPr>
        <w:t xml:space="preserve">LCCMR ENRTF Restoration </w:t>
      </w:r>
      <w:r w:rsidRPr="00A447D2">
        <w:rPr>
          <w:sz w:val="24"/>
          <w:szCs w:val="24"/>
        </w:rPr>
        <w:t xml:space="preserve">(All Phases) Requirements </w:t>
      </w:r>
      <w:hyperlink r:id="rId9" w:history="1">
        <w:r w:rsidRPr="00A447D2">
          <w:rPr>
            <w:rStyle w:val="Hyperlink"/>
            <w:rFonts w:eastAsiaTheme="majorEastAsia"/>
            <w:sz w:val="24"/>
            <w:szCs w:val="24"/>
          </w:rPr>
          <w:t>http://www.lccmr.leg.mn/pm_info/enrtf_restoration-project-requirements.pdf</w:t>
        </w:r>
      </w:hyperlink>
    </w:p>
    <w:p w14:paraId="293D56DD" w14:textId="77777777" w:rsidR="00873286" w:rsidRPr="00A447D2" w:rsidRDefault="00873286" w:rsidP="00873286">
      <w:pPr>
        <w:rPr>
          <w:sz w:val="24"/>
          <w:szCs w:val="24"/>
        </w:rPr>
      </w:pPr>
      <w:r w:rsidRPr="00A447D2">
        <w:rPr>
          <w:sz w:val="24"/>
          <w:szCs w:val="24"/>
        </w:rPr>
        <w:t xml:space="preserve">The project plan should indicate which planning and/or implementation activities were undertaken with funds from specific public or private sources and appropriation years where appropriate.  </w:t>
      </w:r>
    </w:p>
    <w:p w14:paraId="313A3633" w14:textId="3EDD7C24" w:rsidR="00873286" w:rsidRPr="00A447D2" w:rsidRDefault="00873286" w:rsidP="00873286">
      <w:pPr>
        <w:rPr>
          <w:sz w:val="24"/>
          <w:szCs w:val="24"/>
        </w:rPr>
      </w:pPr>
      <w:r w:rsidRPr="00A447D2">
        <w:rPr>
          <w:sz w:val="24"/>
          <w:szCs w:val="24"/>
        </w:rPr>
        <w:t xml:space="preserve">This form is provided as best practice guidance, it does </w:t>
      </w:r>
      <w:r>
        <w:rPr>
          <w:sz w:val="24"/>
          <w:szCs w:val="24"/>
        </w:rPr>
        <w:t xml:space="preserve">not </w:t>
      </w:r>
      <w:r w:rsidRPr="00A447D2">
        <w:rPr>
          <w:sz w:val="24"/>
          <w:szCs w:val="24"/>
        </w:rPr>
        <w:t>replace existing reporting requirements.  This form provides basic, essential project data; the degree of detail needed for each component will be dependent on the type and scope of the project.</w:t>
      </w:r>
      <w:r>
        <w:rPr>
          <w:sz w:val="24"/>
          <w:szCs w:val="24"/>
        </w:rPr>
        <w:t xml:space="preserve"> An example template with sample project data is provided for reference.</w:t>
      </w:r>
      <w:r w:rsidRPr="00A447D2">
        <w:rPr>
          <w:sz w:val="24"/>
          <w:szCs w:val="24"/>
        </w:rPr>
        <w:t xml:space="preserve"> </w:t>
      </w:r>
    </w:p>
    <w:p w14:paraId="7FE352E6" w14:textId="77777777" w:rsidR="00873286" w:rsidRDefault="00873286" w:rsidP="00873286"/>
    <w:p w14:paraId="6F442368" w14:textId="6A7E071A" w:rsidR="006B14BC" w:rsidRPr="006B14BC" w:rsidRDefault="00177F7B" w:rsidP="006521F1">
      <w:pPr>
        <w:pStyle w:val="Heading1"/>
      </w:pPr>
      <w:r>
        <w:lastRenderedPageBreak/>
        <w:t>Restoration and Management Plan</w:t>
      </w:r>
    </w:p>
    <w:p w14:paraId="240F4EC9" w14:textId="59CD04F5" w:rsidR="006B14BC" w:rsidRPr="006B14BC" w:rsidRDefault="00177F7B" w:rsidP="00E436C1">
      <w:pPr>
        <w:spacing w:line="240" w:lineRule="auto"/>
      </w:pPr>
      <w:r>
        <w:rPr>
          <w:b/>
          <w:bCs/>
        </w:rPr>
        <w:t>Project Name</w:t>
      </w:r>
      <w:r w:rsidR="006B14BC" w:rsidRPr="006B14BC">
        <w:rPr>
          <w:b/>
          <w:bCs/>
        </w:rPr>
        <w:t>:</w:t>
      </w:r>
      <w:r w:rsidR="006B14BC" w:rsidRPr="006B14BC">
        <w:t xml:space="preserve"> </w:t>
      </w:r>
      <w:r w:rsidR="006B14BC" w:rsidRPr="006B14BC">
        <w:tab/>
      </w:r>
    </w:p>
    <w:p w14:paraId="7A4E2E30" w14:textId="0F738FE8" w:rsidR="006B14BC" w:rsidRPr="006B14BC" w:rsidRDefault="00177F7B" w:rsidP="00E436C1">
      <w:pPr>
        <w:spacing w:line="240" w:lineRule="auto"/>
      </w:pPr>
      <w:r>
        <w:rPr>
          <w:b/>
          <w:bCs/>
        </w:rPr>
        <w:t>Project Manager</w:t>
      </w:r>
      <w:r w:rsidR="006B14BC" w:rsidRPr="006B14BC">
        <w:rPr>
          <w:b/>
          <w:bCs/>
        </w:rPr>
        <w:t>:</w:t>
      </w:r>
      <w:r w:rsidR="006B14BC" w:rsidRPr="006B14BC">
        <w:t xml:space="preserve"> </w:t>
      </w:r>
    </w:p>
    <w:p w14:paraId="244ED7FB" w14:textId="56D3495F" w:rsidR="006B14BC" w:rsidRDefault="00177F7B" w:rsidP="00E436C1">
      <w:pPr>
        <w:spacing w:line="240" w:lineRule="auto"/>
      </w:pPr>
      <w:r>
        <w:rPr>
          <w:b/>
          <w:bCs/>
        </w:rPr>
        <w:t>Implementing Organization</w:t>
      </w:r>
      <w:r w:rsidR="006B14BC" w:rsidRPr="006B14BC">
        <w:rPr>
          <w:b/>
          <w:bCs/>
        </w:rPr>
        <w:t>:</w:t>
      </w:r>
      <w:r w:rsidR="006B14BC" w:rsidRPr="006B14BC">
        <w:t xml:space="preserve"> </w:t>
      </w:r>
    </w:p>
    <w:p w14:paraId="1BC1BD8E" w14:textId="7B072194" w:rsidR="00177F7B" w:rsidRDefault="00177F7B" w:rsidP="00E436C1">
      <w:pPr>
        <w:spacing w:line="240" w:lineRule="auto"/>
      </w:pPr>
      <w:r>
        <w:rPr>
          <w:b/>
          <w:bCs/>
        </w:rPr>
        <w:t>Land</w:t>
      </w:r>
      <w:r w:rsidR="00E436C1">
        <w:rPr>
          <w:b/>
          <w:bCs/>
        </w:rPr>
        <w:t>o</w:t>
      </w:r>
      <w:r>
        <w:rPr>
          <w:b/>
          <w:bCs/>
        </w:rPr>
        <w:t>wner/Manager:</w:t>
      </w:r>
    </w:p>
    <w:p w14:paraId="699C4E4F" w14:textId="0A97C326" w:rsidR="00177F7B" w:rsidRDefault="00177F7B" w:rsidP="00E436C1">
      <w:pPr>
        <w:spacing w:line="240" w:lineRule="auto"/>
        <w:rPr>
          <w:b/>
          <w:bCs/>
        </w:rPr>
      </w:pPr>
      <w:r>
        <w:rPr>
          <w:b/>
          <w:bCs/>
        </w:rPr>
        <w:t>County:</w:t>
      </w:r>
    </w:p>
    <w:p w14:paraId="05E05C74" w14:textId="241C3C5D" w:rsidR="00177F7B" w:rsidRPr="00177F7B" w:rsidRDefault="00177F7B" w:rsidP="00E436C1">
      <w:pPr>
        <w:spacing w:line="240" w:lineRule="auto"/>
        <w:rPr>
          <w:b/>
          <w:bCs/>
        </w:rPr>
      </w:pPr>
      <w:r>
        <w:rPr>
          <w:b/>
          <w:bCs/>
        </w:rPr>
        <w:t>Location:</w:t>
      </w:r>
    </w:p>
    <w:p w14:paraId="7FC08B6D" w14:textId="6B8947F8" w:rsidR="006B14BC" w:rsidRPr="006B14BC" w:rsidRDefault="00177F7B" w:rsidP="006B14BC">
      <w:pPr>
        <w:pStyle w:val="Heading2"/>
      </w:pPr>
      <w:r>
        <w:t xml:space="preserve">Project </w:t>
      </w:r>
      <w:r w:rsidR="00E436C1">
        <w:t>Background</w:t>
      </w:r>
    </w:p>
    <w:p w14:paraId="4BC2DF43" w14:textId="3C31236A" w:rsidR="00177F7B" w:rsidRDefault="00177F7B" w:rsidP="00177F7B">
      <w:pPr>
        <w:pStyle w:val="Heading3"/>
        <w:spacing w:after="0"/>
      </w:pPr>
      <w:r>
        <w:t>Goals and Objectives</w:t>
      </w:r>
    </w:p>
    <w:p w14:paraId="5339E95E" w14:textId="77777777" w:rsidR="00135429" w:rsidRDefault="00177F7B" w:rsidP="00E436C1">
      <w:pPr>
        <w:rPr>
          <w:b/>
          <w:bCs/>
        </w:rPr>
      </w:pPr>
      <w:r w:rsidRPr="00F8658D">
        <w:rPr>
          <w:b/>
          <w:bCs/>
        </w:rPr>
        <w:t>Goal(s):</w:t>
      </w:r>
      <w:r w:rsidR="00F1194E">
        <w:rPr>
          <w:b/>
          <w:bCs/>
        </w:rPr>
        <w:t xml:space="preserve"> </w:t>
      </w:r>
    </w:p>
    <w:p w14:paraId="658AAD37" w14:textId="53BEB2AB" w:rsidR="00135429" w:rsidRPr="00135429" w:rsidRDefault="00135429" w:rsidP="00135429">
      <w:pPr>
        <w:pStyle w:val="ListParagraph"/>
        <w:numPr>
          <w:ilvl w:val="0"/>
          <w:numId w:val="39"/>
        </w:numPr>
        <w:rPr>
          <w:b/>
          <w:bCs/>
        </w:rPr>
      </w:pPr>
      <w:r>
        <w:t>What are the specific, measurable goals of the project?</w:t>
      </w:r>
    </w:p>
    <w:p w14:paraId="64F7E8FE" w14:textId="6B23B093" w:rsidR="00E436C1" w:rsidRDefault="00E436C1" w:rsidP="00E436C1">
      <w:pPr>
        <w:rPr>
          <w:b/>
          <w:bCs/>
        </w:rPr>
      </w:pPr>
      <w:r w:rsidRPr="00F8658D">
        <w:rPr>
          <w:b/>
          <w:bCs/>
        </w:rPr>
        <w:t xml:space="preserve">Objectives: </w:t>
      </w:r>
    </w:p>
    <w:p w14:paraId="330ECB3D" w14:textId="77777777" w:rsidR="00F1194E" w:rsidRDefault="00F1194E" w:rsidP="00F1194E">
      <w:pPr>
        <w:pStyle w:val="ListParagraph"/>
        <w:numPr>
          <w:ilvl w:val="0"/>
          <w:numId w:val="36"/>
        </w:numPr>
      </w:pPr>
      <w:r>
        <w:t>What is the long-term desired condition of the site?</w:t>
      </w:r>
    </w:p>
    <w:p w14:paraId="386C6FEE" w14:textId="41C9ACE2" w:rsidR="00F1194E" w:rsidRPr="00F1194E" w:rsidRDefault="00F1194E" w:rsidP="00E436C1">
      <w:pPr>
        <w:pStyle w:val="ListParagraph"/>
        <w:numPr>
          <w:ilvl w:val="0"/>
          <w:numId w:val="36"/>
        </w:numPr>
      </w:pPr>
      <w:r>
        <w:t>What is the desired outcome of this specific project/phase?</w:t>
      </w:r>
    </w:p>
    <w:p w14:paraId="776AECF0" w14:textId="3E5ACEC7" w:rsidR="006B14BC" w:rsidRDefault="00E436C1" w:rsidP="006B14BC">
      <w:pPr>
        <w:pStyle w:val="Heading3"/>
      </w:pPr>
      <w:r>
        <w:t>Site Description</w:t>
      </w:r>
    </w:p>
    <w:p w14:paraId="00E39F5F" w14:textId="24A77756" w:rsidR="00E436C1" w:rsidRPr="00DE4ED0" w:rsidRDefault="00E436C1" w:rsidP="00E436C1">
      <w:pPr>
        <w:rPr>
          <w:b/>
          <w:bCs/>
        </w:rPr>
      </w:pPr>
      <w:r w:rsidRPr="00DE4ED0">
        <w:rPr>
          <w:b/>
          <w:bCs/>
        </w:rPr>
        <w:t>Project Location and Setting:</w:t>
      </w:r>
    </w:p>
    <w:p w14:paraId="753CF86C" w14:textId="0D796D02" w:rsidR="00E436C1" w:rsidRDefault="00E436C1" w:rsidP="00E436C1">
      <w:pPr>
        <w:rPr>
          <w:b/>
          <w:bCs/>
        </w:rPr>
      </w:pPr>
      <w:r w:rsidRPr="00DE4ED0">
        <w:rPr>
          <w:b/>
          <w:bCs/>
        </w:rPr>
        <w:t>Existing Site Conditions</w:t>
      </w:r>
      <w:r w:rsidR="00DE4ED0" w:rsidRPr="00DE4ED0">
        <w:rPr>
          <w:b/>
          <w:bCs/>
        </w:rPr>
        <w:t xml:space="preserve"> / Site Characteristics</w:t>
      </w:r>
      <w:r w:rsidRPr="00DE4ED0">
        <w:rPr>
          <w:b/>
          <w:bCs/>
        </w:rPr>
        <w:t xml:space="preserve">: </w:t>
      </w:r>
    </w:p>
    <w:p w14:paraId="124F933C" w14:textId="77777777" w:rsidR="00DE4ED0" w:rsidRPr="00DE4ED0" w:rsidRDefault="00DE4ED0" w:rsidP="00E436C1">
      <w:pPr>
        <w:rPr>
          <w:b/>
          <w:bCs/>
        </w:rPr>
      </w:pPr>
    </w:p>
    <w:p w14:paraId="51E9B609" w14:textId="7DF8C8C5" w:rsidR="00E436C1" w:rsidRPr="00DE4ED0" w:rsidRDefault="00E436C1" w:rsidP="00E436C1">
      <w:pPr>
        <w:pStyle w:val="ListParagraph"/>
        <w:numPr>
          <w:ilvl w:val="0"/>
          <w:numId w:val="37"/>
        </w:numPr>
        <w:rPr>
          <w:b/>
          <w:bCs/>
        </w:rPr>
      </w:pPr>
      <w:r w:rsidRPr="00DE4ED0">
        <w:rPr>
          <w:b/>
          <w:bCs/>
        </w:rPr>
        <w:t>Baseline data (quantitative</w:t>
      </w:r>
      <w:r w:rsidR="00DE4ED0">
        <w:rPr>
          <w:b/>
          <w:bCs/>
        </w:rPr>
        <w:t xml:space="preserve"> if available</w:t>
      </w:r>
      <w:r w:rsidRPr="00DE4ED0">
        <w:rPr>
          <w:b/>
          <w:bCs/>
        </w:rPr>
        <w:t xml:space="preserve">): </w:t>
      </w:r>
    </w:p>
    <w:p w14:paraId="1C9B6A7E" w14:textId="679CAF2F" w:rsidR="00E436C1" w:rsidRPr="00DE4ED0" w:rsidRDefault="00E436C1" w:rsidP="00E436C1">
      <w:pPr>
        <w:pStyle w:val="ListParagraph"/>
        <w:numPr>
          <w:ilvl w:val="0"/>
          <w:numId w:val="37"/>
        </w:numPr>
        <w:rPr>
          <w:b/>
          <w:bCs/>
        </w:rPr>
      </w:pPr>
      <w:r w:rsidRPr="00DE4ED0">
        <w:rPr>
          <w:b/>
          <w:bCs/>
        </w:rPr>
        <w:t xml:space="preserve">Surrounding landscape conditions: </w:t>
      </w:r>
    </w:p>
    <w:p w14:paraId="09F2D9F3" w14:textId="605C0893" w:rsidR="00E436C1" w:rsidRDefault="00E436C1" w:rsidP="00E436C1">
      <w:pPr>
        <w:pStyle w:val="Heading2"/>
      </w:pPr>
      <w:r>
        <w:t>Planning and Implementation</w:t>
      </w:r>
    </w:p>
    <w:p w14:paraId="37A551F0" w14:textId="07AEEF90" w:rsidR="006A658B" w:rsidRDefault="006A658B" w:rsidP="006A658B">
      <w:pPr>
        <w:pStyle w:val="Heading3"/>
      </w:pPr>
      <w:r>
        <w:t>Restoration Work Plan:</w:t>
      </w:r>
    </w:p>
    <w:p w14:paraId="15B5E957" w14:textId="309C32E0" w:rsidR="00135429" w:rsidRPr="00135429" w:rsidRDefault="00135429" w:rsidP="00135429">
      <w:r>
        <w:t>Description</w:t>
      </w:r>
    </w:p>
    <w:p w14:paraId="3C10281E" w14:textId="55D927DB" w:rsidR="00E07757" w:rsidRPr="00E07757" w:rsidRDefault="00F1194E" w:rsidP="00E07757">
      <w:r w:rsidRPr="00F1194E">
        <w:t>Attach additional pages and comments as needed: maps, construction plans, planting plans, species lists/seed mixes/seed tags, invoices, special conditions/</w:t>
      </w:r>
      <w:proofErr w:type="gramStart"/>
      <w:r w:rsidRPr="00F1194E">
        <w:t>concerns</w:t>
      </w:r>
      <w:proofErr w:type="gramEnd"/>
    </w:p>
    <w:p w14:paraId="6F536773" w14:textId="57D3DB94" w:rsidR="006B14BC" w:rsidRDefault="006B14BC" w:rsidP="006B14BC">
      <w:pPr>
        <w:pStyle w:val="Caption"/>
        <w:keepNext/>
      </w:pPr>
      <w:r>
        <w:lastRenderedPageBreak/>
        <w:t xml:space="preserve">Table </w:t>
      </w:r>
      <w:fldSimple w:instr=" SEQ Table \* ARABIC ">
        <w:r w:rsidR="00177F7B">
          <w:rPr>
            <w:noProof/>
          </w:rPr>
          <w:t>1</w:t>
        </w:r>
      </w:fldSimple>
      <w:r>
        <w:t xml:space="preserve">: </w:t>
      </w:r>
      <w:r w:rsidR="00F8658D">
        <w:t>Implementation Timetable</w:t>
      </w:r>
    </w:p>
    <w:tbl>
      <w:tblPr>
        <w:tblStyle w:val="TableGrid1"/>
        <w:tblW w:w="0" w:type="auto"/>
        <w:tblLook w:val="04A0" w:firstRow="1" w:lastRow="0" w:firstColumn="1" w:lastColumn="0" w:noHBand="0" w:noVBand="1"/>
      </w:tblPr>
      <w:tblGrid>
        <w:gridCol w:w="2517"/>
        <w:gridCol w:w="2517"/>
        <w:gridCol w:w="2518"/>
        <w:gridCol w:w="2518"/>
      </w:tblGrid>
      <w:tr w:rsidR="006B14BC" w14:paraId="218A46EE" w14:textId="77777777" w:rsidTr="006B14BC">
        <w:trPr>
          <w:cnfStyle w:val="100000000000" w:firstRow="1" w:lastRow="0" w:firstColumn="0" w:lastColumn="0" w:oddVBand="0" w:evenVBand="0" w:oddHBand="0" w:evenHBand="0" w:firstRowFirstColumn="0" w:firstRowLastColumn="0" w:lastRowFirstColumn="0" w:lastRowLastColumn="0"/>
        </w:trPr>
        <w:tc>
          <w:tcPr>
            <w:tcW w:w="2517" w:type="dxa"/>
          </w:tcPr>
          <w:p w14:paraId="6DB486E8" w14:textId="3A5D98F4" w:rsidR="006B14BC" w:rsidRDefault="00F8658D" w:rsidP="00C1002E">
            <w:pPr>
              <w:pStyle w:val="TableText"/>
            </w:pPr>
            <w:r>
              <w:t>Activity</w:t>
            </w:r>
          </w:p>
        </w:tc>
        <w:tc>
          <w:tcPr>
            <w:tcW w:w="2517" w:type="dxa"/>
          </w:tcPr>
          <w:p w14:paraId="41A87448" w14:textId="391D2595" w:rsidR="006B14BC" w:rsidRDefault="00F8658D" w:rsidP="00C1002E">
            <w:pPr>
              <w:pStyle w:val="TableText"/>
            </w:pPr>
            <w:r>
              <w:t>Work Description</w:t>
            </w:r>
          </w:p>
        </w:tc>
        <w:tc>
          <w:tcPr>
            <w:tcW w:w="2518" w:type="dxa"/>
          </w:tcPr>
          <w:p w14:paraId="7681CDB0" w14:textId="4ED08687" w:rsidR="006B14BC" w:rsidRDefault="00F8658D" w:rsidP="00C1002E">
            <w:pPr>
              <w:pStyle w:val="TableText"/>
            </w:pPr>
            <w:r>
              <w:t>Planned (month/year)</w:t>
            </w:r>
            <w:r w:rsidR="007872AC">
              <w:t xml:space="preserve"> / Implemented</w:t>
            </w:r>
          </w:p>
        </w:tc>
        <w:tc>
          <w:tcPr>
            <w:tcW w:w="2518" w:type="dxa"/>
          </w:tcPr>
          <w:p w14:paraId="6CBCC97A" w14:textId="07AB9F17" w:rsidR="006B14BC" w:rsidRDefault="00F8658D" w:rsidP="00C1002E">
            <w:pPr>
              <w:pStyle w:val="TableText"/>
            </w:pPr>
            <w:r>
              <w:t>Implementer</w:t>
            </w:r>
          </w:p>
        </w:tc>
      </w:tr>
      <w:tr w:rsidR="006B14BC" w14:paraId="55E1F9A9" w14:textId="77777777" w:rsidTr="006B14BC">
        <w:trPr>
          <w:cnfStyle w:val="000000100000" w:firstRow="0" w:lastRow="0" w:firstColumn="0" w:lastColumn="0" w:oddVBand="0" w:evenVBand="0" w:oddHBand="1" w:evenHBand="0" w:firstRowFirstColumn="0" w:firstRowLastColumn="0" w:lastRowFirstColumn="0" w:lastRowLastColumn="0"/>
        </w:trPr>
        <w:tc>
          <w:tcPr>
            <w:tcW w:w="2517" w:type="dxa"/>
          </w:tcPr>
          <w:p w14:paraId="50CFEACE" w14:textId="5E02F019" w:rsidR="006B14BC" w:rsidRDefault="006B14BC" w:rsidP="00C1002E">
            <w:pPr>
              <w:pStyle w:val="TableText"/>
            </w:pPr>
          </w:p>
        </w:tc>
        <w:tc>
          <w:tcPr>
            <w:tcW w:w="2517" w:type="dxa"/>
          </w:tcPr>
          <w:p w14:paraId="536FD294" w14:textId="31C1D882" w:rsidR="006B14BC" w:rsidRDefault="006B14BC" w:rsidP="00C1002E">
            <w:pPr>
              <w:pStyle w:val="TableText"/>
            </w:pPr>
          </w:p>
        </w:tc>
        <w:tc>
          <w:tcPr>
            <w:tcW w:w="2518" w:type="dxa"/>
          </w:tcPr>
          <w:p w14:paraId="03EE4745" w14:textId="749BBC81" w:rsidR="006B14BC" w:rsidRDefault="006B14BC" w:rsidP="00C1002E">
            <w:pPr>
              <w:pStyle w:val="TableText"/>
            </w:pPr>
          </w:p>
        </w:tc>
        <w:tc>
          <w:tcPr>
            <w:tcW w:w="2518" w:type="dxa"/>
          </w:tcPr>
          <w:p w14:paraId="6730CAD3" w14:textId="159B936E" w:rsidR="006B14BC" w:rsidRDefault="006B14BC" w:rsidP="00C1002E">
            <w:pPr>
              <w:pStyle w:val="TableText"/>
            </w:pPr>
          </w:p>
        </w:tc>
      </w:tr>
      <w:tr w:rsidR="006B14BC" w14:paraId="61B87CBB" w14:textId="77777777" w:rsidTr="006B14BC">
        <w:trPr>
          <w:cnfStyle w:val="000000010000" w:firstRow="0" w:lastRow="0" w:firstColumn="0" w:lastColumn="0" w:oddVBand="0" w:evenVBand="0" w:oddHBand="0" w:evenHBand="1" w:firstRowFirstColumn="0" w:firstRowLastColumn="0" w:lastRowFirstColumn="0" w:lastRowLastColumn="0"/>
        </w:trPr>
        <w:tc>
          <w:tcPr>
            <w:tcW w:w="2517" w:type="dxa"/>
          </w:tcPr>
          <w:p w14:paraId="5933AFA5" w14:textId="0C73B277" w:rsidR="006B14BC" w:rsidRDefault="006B14BC" w:rsidP="00C1002E">
            <w:pPr>
              <w:pStyle w:val="TableText"/>
            </w:pPr>
          </w:p>
        </w:tc>
        <w:tc>
          <w:tcPr>
            <w:tcW w:w="2517" w:type="dxa"/>
          </w:tcPr>
          <w:p w14:paraId="2EE63252" w14:textId="4D9227FE" w:rsidR="006B14BC" w:rsidRDefault="006B14BC" w:rsidP="00C1002E">
            <w:pPr>
              <w:pStyle w:val="TableText"/>
            </w:pPr>
          </w:p>
        </w:tc>
        <w:tc>
          <w:tcPr>
            <w:tcW w:w="2518" w:type="dxa"/>
          </w:tcPr>
          <w:p w14:paraId="50254469" w14:textId="7B150DEB" w:rsidR="006B14BC" w:rsidRDefault="006B14BC" w:rsidP="00C1002E">
            <w:pPr>
              <w:pStyle w:val="TableText"/>
            </w:pPr>
          </w:p>
        </w:tc>
        <w:tc>
          <w:tcPr>
            <w:tcW w:w="2518" w:type="dxa"/>
          </w:tcPr>
          <w:p w14:paraId="40BE5B11" w14:textId="71C3D79F" w:rsidR="006B14BC" w:rsidRDefault="006B14BC" w:rsidP="00C1002E">
            <w:pPr>
              <w:pStyle w:val="TableText"/>
            </w:pPr>
          </w:p>
        </w:tc>
      </w:tr>
    </w:tbl>
    <w:p w14:paraId="25C8A361" w14:textId="4256A86D" w:rsidR="0058735A" w:rsidRDefault="0058735A" w:rsidP="0058735A">
      <w:pPr>
        <w:pStyle w:val="Caption"/>
        <w:keepNext/>
      </w:pPr>
      <w:r>
        <w:t>Table 2: Long-term Maintenance and Management</w:t>
      </w:r>
    </w:p>
    <w:tbl>
      <w:tblPr>
        <w:tblStyle w:val="TableGrid1"/>
        <w:tblW w:w="0" w:type="auto"/>
        <w:tblLook w:val="04A0" w:firstRow="1" w:lastRow="0" w:firstColumn="1" w:lastColumn="0" w:noHBand="0" w:noVBand="1"/>
      </w:tblPr>
      <w:tblGrid>
        <w:gridCol w:w="2517"/>
        <w:gridCol w:w="2517"/>
        <w:gridCol w:w="2518"/>
        <w:gridCol w:w="2518"/>
      </w:tblGrid>
      <w:tr w:rsidR="0058735A" w14:paraId="0493A698" w14:textId="77777777" w:rsidTr="00D518D9">
        <w:trPr>
          <w:cnfStyle w:val="100000000000" w:firstRow="1" w:lastRow="0" w:firstColumn="0" w:lastColumn="0" w:oddVBand="0" w:evenVBand="0" w:oddHBand="0" w:evenHBand="0" w:firstRowFirstColumn="0" w:firstRowLastColumn="0" w:lastRowFirstColumn="0" w:lastRowLastColumn="0"/>
        </w:trPr>
        <w:tc>
          <w:tcPr>
            <w:tcW w:w="2517" w:type="dxa"/>
          </w:tcPr>
          <w:p w14:paraId="1D3099C5" w14:textId="261FFCAF" w:rsidR="0058735A" w:rsidRDefault="0058735A" w:rsidP="00D518D9">
            <w:pPr>
              <w:pStyle w:val="TableText"/>
            </w:pPr>
            <w:r>
              <w:t>Long-term Needs</w:t>
            </w:r>
          </w:p>
        </w:tc>
        <w:tc>
          <w:tcPr>
            <w:tcW w:w="2517" w:type="dxa"/>
          </w:tcPr>
          <w:p w14:paraId="6C87E77A" w14:textId="7C277973" w:rsidR="0058735A" w:rsidRDefault="0058735A" w:rsidP="00D518D9">
            <w:pPr>
              <w:pStyle w:val="TableText"/>
            </w:pPr>
            <w:r>
              <w:t>Timeframe (years – years)</w:t>
            </w:r>
          </w:p>
        </w:tc>
        <w:tc>
          <w:tcPr>
            <w:tcW w:w="2518" w:type="dxa"/>
          </w:tcPr>
          <w:p w14:paraId="34C831C3" w14:textId="45C75E92" w:rsidR="0058735A" w:rsidRDefault="00E07757" w:rsidP="00D518D9">
            <w:pPr>
              <w:pStyle w:val="TableText"/>
            </w:pPr>
            <w:r>
              <w:t>Responsible Party</w:t>
            </w:r>
          </w:p>
        </w:tc>
        <w:tc>
          <w:tcPr>
            <w:tcW w:w="2518" w:type="dxa"/>
          </w:tcPr>
          <w:p w14:paraId="7F29E06D" w14:textId="1FCCE85E" w:rsidR="0058735A" w:rsidRDefault="0058735A" w:rsidP="00D518D9">
            <w:pPr>
              <w:pStyle w:val="TableText"/>
            </w:pPr>
            <w:r>
              <w:t xml:space="preserve">Funding </w:t>
            </w:r>
            <w:r w:rsidR="00E07757">
              <w:t xml:space="preserve">Needed / </w:t>
            </w:r>
            <w:r>
              <w:t>Source</w:t>
            </w:r>
          </w:p>
        </w:tc>
      </w:tr>
      <w:tr w:rsidR="0058735A" w14:paraId="48DCC1C8" w14:textId="77777777" w:rsidTr="00D518D9">
        <w:trPr>
          <w:cnfStyle w:val="000000100000" w:firstRow="0" w:lastRow="0" w:firstColumn="0" w:lastColumn="0" w:oddVBand="0" w:evenVBand="0" w:oddHBand="1" w:evenHBand="0" w:firstRowFirstColumn="0" w:firstRowLastColumn="0" w:lastRowFirstColumn="0" w:lastRowLastColumn="0"/>
        </w:trPr>
        <w:tc>
          <w:tcPr>
            <w:tcW w:w="2517" w:type="dxa"/>
          </w:tcPr>
          <w:p w14:paraId="2F6AC566" w14:textId="77777777" w:rsidR="0058735A" w:rsidRDefault="0058735A" w:rsidP="00D518D9">
            <w:pPr>
              <w:pStyle w:val="TableText"/>
            </w:pPr>
          </w:p>
        </w:tc>
        <w:tc>
          <w:tcPr>
            <w:tcW w:w="2517" w:type="dxa"/>
          </w:tcPr>
          <w:p w14:paraId="2E23AC07" w14:textId="77777777" w:rsidR="0058735A" w:rsidRDefault="0058735A" w:rsidP="00D518D9">
            <w:pPr>
              <w:pStyle w:val="TableText"/>
            </w:pPr>
          </w:p>
        </w:tc>
        <w:tc>
          <w:tcPr>
            <w:tcW w:w="2518" w:type="dxa"/>
          </w:tcPr>
          <w:p w14:paraId="298B5772" w14:textId="77777777" w:rsidR="0058735A" w:rsidRDefault="0058735A" w:rsidP="00D518D9">
            <w:pPr>
              <w:pStyle w:val="TableText"/>
            </w:pPr>
          </w:p>
        </w:tc>
        <w:tc>
          <w:tcPr>
            <w:tcW w:w="2518" w:type="dxa"/>
          </w:tcPr>
          <w:p w14:paraId="61A66E27" w14:textId="77777777" w:rsidR="0058735A" w:rsidRDefault="0058735A" w:rsidP="00D518D9">
            <w:pPr>
              <w:pStyle w:val="TableText"/>
            </w:pPr>
          </w:p>
        </w:tc>
      </w:tr>
      <w:tr w:rsidR="0058735A" w14:paraId="59CADEAC" w14:textId="77777777" w:rsidTr="00D518D9">
        <w:trPr>
          <w:cnfStyle w:val="000000010000" w:firstRow="0" w:lastRow="0" w:firstColumn="0" w:lastColumn="0" w:oddVBand="0" w:evenVBand="0" w:oddHBand="0" w:evenHBand="1" w:firstRowFirstColumn="0" w:firstRowLastColumn="0" w:lastRowFirstColumn="0" w:lastRowLastColumn="0"/>
        </w:trPr>
        <w:tc>
          <w:tcPr>
            <w:tcW w:w="2517" w:type="dxa"/>
          </w:tcPr>
          <w:p w14:paraId="5802F9E9" w14:textId="77777777" w:rsidR="0058735A" w:rsidRDefault="0058735A" w:rsidP="00D518D9">
            <w:pPr>
              <w:pStyle w:val="TableText"/>
            </w:pPr>
          </w:p>
        </w:tc>
        <w:tc>
          <w:tcPr>
            <w:tcW w:w="2517" w:type="dxa"/>
          </w:tcPr>
          <w:p w14:paraId="053A3AD6" w14:textId="77777777" w:rsidR="0058735A" w:rsidRDefault="0058735A" w:rsidP="00D518D9">
            <w:pPr>
              <w:pStyle w:val="TableText"/>
            </w:pPr>
          </w:p>
        </w:tc>
        <w:tc>
          <w:tcPr>
            <w:tcW w:w="2518" w:type="dxa"/>
          </w:tcPr>
          <w:p w14:paraId="25EFD965" w14:textId="77777777" w:rsidR="0058735A" w:rsidRDefault="0058735A" w:rsidP="00D518D9">
            <w:pPr>
              <w:pStyle w:val="TableText"/>
            </w:pPr>
          </w:p>
        </w:tc>
        <w:tc>
          <w:tcPr>
            <w:tcW w:w="2518" w:type="dxa"/>
          </w:tcPr>
          <w:p w14:paraId="7D73AD43" w14:textId="77777777" w:rsidR="0058735A" w:rsidRDefault="0058735A" w:rsidP="00D518D9">
            <w:pPr>
              <w:pStyle w:val="TableText"/>
            </w:pPr>
          </w:p>
        </w:tc>
      </w:tr>
    </w:tbl>
    <w:p w14:paraId="5032E990" w14:textId="43F4E5D2" w:rsidR="004B6D01" w:rsidRDefault="004B6D01" w:rsidP="006B14BC"/>
    <w:p w14:paraId="2E4A158E" w14:textId="77777777" w:rsidR="00287BBC" w:rsidRDefault="00287BBC" w:rsidP="006B14BC"/>
    <w:p w14:paraId="38182F2E" w14:textId="77777777" w:rsidR="00287BBC" w:rsidRDefault="00287BBC" w:rsidP="006B14BC"/>
    <w:p w14:paraId="56E9D79E" w14:textId="77777777" w:rsidR="00287BBC" w:rsidRDefault="00287BBC" w:rsidP="006B14BC"/>
    <w:p w14:paraId="2E608855" w14:textId="77777777" w:rsidR="00287BBC" w:rsidRDefault="00287BBC" w:rsidP="006B14BC"/>
    <w:p w14:paraId="64863A8D" w14:textId="77777777" w:rsidR="00287BBC" w:rsidRDefault="00287BBC" w:rsidP="006B14BC"/>
    <w:p w14:paraId="4FA51C0D" w14:textId="77777777" w:rsidR="00287BBC" w:rsidRDefault="00287BBC" w:rsidP="006B14BC"/>
    <w:p w14:paraId="74F544BD" w14:textId="77777777" w:rsidR="000478E4" w:rsidRDefault="000478E4" w:rsidP="006B14BC"/>
    <w:p w14:paraId="74307CF2" w14:textId="77777777" w:rsidR="00287BBC" w:rsidRDefault="00287BBC" w:rsidP="006B14BC"/>
    <w:p w14:paraId="566A181C" w14:textId="77777777" w:rsidR="00287BBC" w:rsidRDefault="00287BBC" w:rsidP="006B14BC"/>
    <w:p w14:paraId="0D816A77" w14:textId="77777777" w:rsidR="00287BBC" w:rsidRDefault="00287BBC" w:rsidP="006B14BC"/>
    <w:p w14:paraId="3B4D3C68" w14:textId="77777777" w:rsidR="00287BBC" w:rsidRDefault="00287BBC" w:rsidP="006B14BC"/>
    <w:p w14:paraId="051F9D3B" w14:textId="77777777" w:rsidR="00287BBC" w:rsidRDefault="00287BBC" w:rsidP="006B14BC"/>
    <w:p w14:paraId="783FDB97" w14:textId="77777777" w:rsidR="00DE4ED0" w:rsidRDefault="00DE4ED0" w:rsidP="006B14BC"/>
    <w:p w14:paraId="25E94FEB" w14:textId="77777777" w:rsidR="00287BBC" w:rsidRDefault="00287BBC" w:rsidP="006B14BC"/>
    <w:p w14:paraId="1F3D0046" w14:textId="77777777" w:rsidR="00287BBC" w:rsidRPr="006521F1" w:rsidRDefault="00287BBC" w:rsidP="00287BBC">
      <w:pPr>
        <w:rPr>
          <w:bCs/>
          <w:szCs w:val="20"/>
        </w:rPr>
      </w:pPr>
    </w:p>
    <w:p w14:paraId="02404AAF" w14:textId="7AA47439" w:rsidR="00287BBC" w:rsidRPr="0022269E" w:rsidRDefault="00287BBC" w:rsidP="00287BBC">
      <w:pPr>
        <w:pStyle w:val="Heading1"/>
      </w:pPr>
      <w:r>
        <w:lastRenderedPageBreak/>
        <w:t>Restoration and Management Plan</w:t>
      </w:r>
      <w:r w:rsidR="0022269E">
        <w:t xml:space="preserve"> </w:t>
      </w:r>
      <w:r w:rsidR="0022269E">
        <w:rPr>
          <w:i/>
          <w:iCs/>
        </w:rPr>
        <w:t>Example</w:t>
      </w:r>
    </w:p>
    <w:p w14:paraId="4C903B5C" w14:textId="77777777" w:rsidR="00287BBC" w:rsidRPr="00A447D2" w:rsidRDefault="00287BBC" w:rsidP="00287BBC">
      <w:pPr>
        <w:rPr>
          <w:sz w:val="24"/>
          <w:szCs w:val="24"/>
        </w:rPr>
      </w:pPr>
      <w:r>
        <w:rPr>
          <w:b/>
          <w:bCs/>
        </w:rPr>
        <w:t>Project Name</w:t>
      </w:r>
      <w:r w:rsidRPr="006B14BC">
        <w:rPr>
          <w:b/>
          <w:bCs/>
        </w:rPr>
        <w:t>:</w:t>
      </w:r>
      <w:r w:rsidRPr="006B14BC">
        <w:t xml:space="preserve"> </w:t>
      </w:r>
      <w:r w:rsidRPr="006B14BC">
        <w:tab/>
      </w:r>
      <w:r w:rsidRPr="00A447D2">
        <w:rPr>
          <w:i/>
          <w:sz w:val="24"/>
          <w:szCs w:val="24"/>
        </w:rPr>
        <w:t>Blazing Prairie WMA: Grassland Habitat Restoration</w:t>
      </w:r>
      <w:r w:rsidRPr="00A447D2">
        <w:rPr>
          <w:sz w:val="24"/>
          <w:szCs w:val="24"/>
        </w:rPr>
        <w:t xml:space="preserve"> </w:t>
      </w:r>
    </w:p>
    <w:p w14:paraId="320C856C" w14:textId="2CFDAFE0" w:rsidR="00287BBC" w:rsidRPr="006B14BC" w:rsidRDefault="00287BBC" w:rsidP="00287BBC">
      <w:pPr>
        <w:spacing w:line="240" w:lineRule="auto"/>
      </w:pPr>
      <w:r>
        <w:rPr>
          <w:b/>
          <w:bCs/>
        </w:rPr>
        <w:t>Project Manager</w:t>
      </w:r>
      <w:r w:rsidRPr="006B14BC">
        <w:rPr>
          <w:b/>
          <w:bCs/>
        </w:rPr>
        <w:t>:</w:t>
      </w:r>
      <w:r w:rsidRPr="006B14BC">
        <w:t xml:space="preserve"> </w:t>
      </w:r>
      <w:r>
        <w:rPr>
          <w:i/>
          <w:sz w:val="24"/>
          <w:szCs w:val="24"/>
        </w:rPr>
        <w:t>Jonathan Doe</w:t>
      </w:r>
    </w:p>
    <w:p w14:paraId="25674CE3" w14:textId="4EBEB4E6" w:rsidR="00287BBC" w:rsidRDefault="00287BBC" w:rsidP="00287BBC">
      <w:pPr>
        <w:spacing w:line="240" w:lineRule="auto"/>
      </w:pPr>
      <w:r>
        <w:rPr>
          <w:b/>
          <w:bCs/>
        </w:rPr>
        <w:t>Implementing Organization</w:t>
      </w:r>
      <w:r w:rsidRPr="006B14BC">
        <w:rPr>
          <w:b/>
          <w:bCs/>
        </w:rPr>
        <w:t>:</w:t>
      </w:r>
      <w:r w:rsidRPr="006B14BC">
        <w:t xml:space="preserve"> </w:t>
      </w:r>
      <w:r w:rsidRPr="00A447D2">
        <w:rPr>
          <w:i/>
          <w:sz w:val="24"/>
          <w:szCs w:val="24"/>
        </w:rPr>
        <w:t>Grassland Habitat</w:t>
      </w:r>
    </w:p>
    <w:p w14:paraId="06FD7357" w14:textId="234461D7" w:rsidR="00287BBC" w:rsidRDefault="00287BBC" w:rsidP="00287BBC">
      <w:pPr>
        <w:spacing w:line="240" w:lineRule="auto"/>
      </w:pPr>
      <w:r>
        <w:rPr>
          <w:b/>
          <w:bCs/>
        </w:rPr>
        <w:t xml:space="preserve">Landowner/Manager: </w:t>
      </w:r>
      <w:r w:rsidRPr="00A447D2">
        <w:rPr>
          <w:i/>
          <w:sz w:val="24"/>
          <w:szCs w:val="24"/>
        </w:rPr>
        <w:t>MN DNR, Marshall Area Wildlife Office</w:t>
      </w:r>
    </w:p>
    <w:p w14:paraId="443E8009" w14:textId="724A3468" w:rsidR="00287BBC" w:rsidRDefault="00287BBC" w:rsidP="00287BBC">
      <w:pPr>
        <w:spacing w:line="240" w:lineRule="auto"/>
        <w:rPr>
          <w:b/>
          <w:bCs/>
        </w:rPr>
      </w:pPr>
      <w:r>
        <w:rPr>
          <w:b/>
          <w:bCs/>
        </w:rPr>
        <w:t xml:space="preserve">County: </w:t>
      </w:r>
      <w:r w:rsidRPr="00287BBC">
        <w:rPr>
          <w:i/>
          <w:iCs/>
        </w:rPr>
        <w:t>Lincoln</w:t>
      </w:r>
    </w:p>
    <w:p w14:paraId="680DCE74" w14:textId="2828BB63" w:rsidR="00287BBC" w:rsidRPr="00A447D2" w:rsidRDefault="00287BBC" w:rsidP="00287BBC">
      <w:pPr>
        <w:pStyle w:val="NoSpacing"/>
        <w:rPr>
          <w:i/>
          <w:sz w:val="24"/>
          <w:szCs w:val="24"/>
        </w:rPr>
      </w:pPr>
      <w:r>
        <w:rPr>
          <w:b/>
          <w:bCs/>
        </w:rPr>
        <w:t xml:space="preserve">Location: </w:t>
      </w:r>
      <w:r w:rsidRPr="00A447D2">
        <w:rPr>
          <w:i/>
          <w:sz w:val="24"/>
          <w:szCs w:val="24"/>
        </w:rPr>
        <w:t>T 31N   R 20W   Sec 26, Sec 27 (Access on North side of 135 St. see map for location)</w:t>
      </w:r>
    </w:p>
    <w:p w14:paraId="443E6C44" w14:textId="77777777" w:rsidR="00287BBC" w:rsidRPr="006B14BC" w:rsidRDefault="00287BBC" w:rsidP="00287BBC">
      <w:pPr>
        <w:pStyle w:val="Heading2"/>
      </w:pPr>
      <w:r>
        <w:t>Project Background</w:t>
      </w:r>
    </w:p>
    <w:p w14:paraId="29CC4D10" w14:textId="77777777" w:rsidR="00287BBC" w:rsidRDefault="00287BBC" w:rsidP="00287BBC">
      <w:pPr>
        <w:pStyle w:val="Heading3"/>
        <w:spacing w:after="0"/>
      </w:pPr>
      <w:r>
        <w:t>Goals and Objectives</w:t>
      </w:r>
    </w:p>
    <w:p w14:paraId="1DB528EB" w14:textId="77777777" w:rsidR="00287BBC" w:rsidRPr="00287BBC" w:rsidRDefault="00287BBC" w:rsidP="00287BBC">
      <w:pPr>
        <w:rPr>
          <w:b/>
          <w:bCs/>
        </w:rPr>
      </w:pPr>
      <w:r w:rsidRPr="00287BBC">
        <w:rPr>
          <w:b/>
          <w:bCs/>
        </w:rPr>
        <w:t xml:space="preserve">Goal(s): </w:t>
      </w:r>
    </w:p>
    <w:p w14:paraId="529E2487" w14:textId="77777777" w:rsidR="00287BBC" w:rsidRPr="00287BBC" w:rsidRDefault="00287BBC" w:rsidP="00287BBC">
      <w:pPr>
        <w:pStyle w:val="ListParagraph"/>
        <w:numPr>
          <w:ilvl w:val="0"/>
          <w:numId w:val="40"/>
        </w:numPr>
        <w:rPr>
          <w:i/>
        </w:rPr>
      </w:pPr>
      <w:r w:rsidRPr="00287BBC">
        <w:rPr>
          <w:i/>
        </w:rPr>
        <w:t xml:space="preserve">Establish 60 acres of native grasses and </w:t>
      </w:r>
      <w:proofErr w:type="gramStart"/>
      <w:r w:rsidRPr="00287BBC">
        <w:rPr>
          <w:i/>
        </w:rPr>
        <w:t>forbs</w:t>
      </w:r>
      <w:proofErr w:type="gramEnd"/>
    </w:p>
    <w:p w14:paraId="380C68FD" w14:textId="62D2D42F" w:rsidR="00287BBC" w:rsidRPr="00287BBC" w:rsidRDefault="00287BBC" w:rsidP="00287BBC">
      <w:pPr>
        <w:pStyle w:val="ListParagraph"/>
        <w:numPr>
          <w:ilvl w:val="0"/>
          <w:numId w:val="40"/>
        </w:numPr>
        <w:rPr>
          <w:i/>
        </w:rPr>
      </w:pPr>
      <w:r w:rsidRPr="00287BBC">
        <w:rPr>
          <w:i/>
        </w:rPr>
        <w:t>One year post seeding:  &gt;25 of 30 species seeded present.  &lt;20% invasive/non-native plant species cover; species per O&amp;M plan list</w:t>
      </w:r>
    </w:p>
    <w:p w14:paraId="4F24926B" w14:textId="0EEA6F56" w:rsidR="00287BBC" w:rsidRPr="00287BBC" w:rsidRDefault="00287BBC" w:rsidP="00287BBC">
      <w:pPr>
        <w:pStyle w:val="ListParagraph"/>
        <w:numPr>
          <w:ilvl w:val="0"/>
          <w:numId w:val="40"/>
        </w:numPr>
        <w:rPr>
          <w:i/>
        </w:rPr>
      </w:pPr>
      <w:r w:rsidRPr="00287BBC">
        <w:rPr>
          <w:i/>
        </w:rPr>
        <w:t xml:space="preserve">Year three:  50-70% cover native grasses, 30-40% cover native forbs per seeded plant list; &lt;10% invasive/non-native plant species cover; species per O&amp;M plan </w:t>
      </w:r>
      <w:proofErr w:type="gramStart"/>
      <w:r w:rsidRPr="00287BBC">
        <w:rPr>
          <w:i/>
        </w:rPr>
        <w:t>list</w:t>
      </w:r>
      <w:proofErr w:type="gramEnd"/>
    </w:p>
    <w:p w14:paraId="05C775F6" w14:textId="77777777" w:rsidR="00287BBC" w:rsidRPr="00287BBC" w:rsidRDefault="00287BBC" w:rsidP="00287BBC">
      <w:pPr>
        <w:rPr>
          <w:b/>
          <w:bCs/>
        </w:rPr>
      </w:pPr>
      <w:r w:rsidRPr="00287BBC">
        <w:rPr>
          <w:b/>
          <w:bCs/>
        </w:rPr>
        <w:t xml:space="preserve">Objectives: </w:t>
      </w:r>
    </w:p>
    <w:p w14:paraId="7060D247" w14:textId="77777777" w:rsidR="00287BBC" w:rsidRPr="00DE4ED0" w:rsidRDefault="00287BBC" w:rsidP="00287BBC">
      <w:pPr>
        <w:pStyle w:val="ListParagraph"/>
        <w:numPr>
          <w:ilvl w:val="0"/>
          <w:numId w:val="36"/>
        </w:numPr>
        <w:rPr>
          <w:b/>
          <w:bCs/>
        </w:rPr>
      </w:pPr>
      <w:r w:rsidRPr="00DE4ED0">
        <w:rPr>
          <w:b/>
          <w:bCs/>
        </w:rPr>
        <w:t>What is the long-term desired condition of the site?</w:t>
      </w:r>
    </w:p>
    <w:p w14:paraId="061FC58B" w14:textId="4F248481" w:rsidR="007872AC" w:rsidRPr="007872AC" w:rsidRDefault="00287BBC" w:rsidP="007872AC">
      <w:pPr>
        <w:pStyle w:val="ListParagraph"/>
        <w:numPr>
          <w:ilvl w:val="0"/>
          <w:numId w:val="0"/>
        </w:numPr>
        <w:ind w:left="720"/>
        <w:rPr>
          <w:i/>
        </w:rPr>
      </w:pPr>
      <w:r w:rsidRPr="00287BBC">
        <w:rPr>
          <w:i/>
        </w:rPr>
        <w:t xml:space="preserve">Upland Mesic Prairie; Dominant species corresponding to Ups23 Southern Mesic Prairie </w:t>
      </w:r>
    </w:p>
    <w:p w14:paraId="4D6FEFB8" w14:textId="77777777" w:rsidR="00287BBC" w:rsidRPr="00DE4ED0" w:rsidRDefault="00287BBC" w:rsidP="00287BBC">
      <w:pPr>
        <w:pStyle w:val="ListParagraph"/>
        <w:numPr>
          <w:ilvl w:val="0"/>
          <w:numId w:val="36"/>
        </w:numPr>
        <w:rPr>
          <w:b/>
          <w:bCs/>
        </w:rPr>
      </w:pPr>
      <w:r w:rsidRPr="00DE4ED0">
        <w:rPr>
          <w:b/>
          <w:bCs/>
        </w:rPr>
        <w:t>What is the desired outcome of this specific project/phase?</w:t>
      </w:r>
    </w:p>
    <w:p w14:paraId="21734B0D" w14:textId="3C31DE6C" w:rsidR="007872AC" w:rsidRPr="007872AC" w:rsidRDefault="007872AC" w:rsidP="007872AC">
      <w:pPr>
        <w:pStyle w:val="ListParagraph"/>
        <w:numPr>
          <w:ilvl w:val="0"/>
          <w:numId w:val="0"/>
        </w:numPr>
        <w:ind w:left="720"/>
        <w:rPr>
          <w:sz w:val="20"/>
          <w:szCs w:val="20"/>
        </w:rPr>
      </w:pPr>
      <w:r w:rsidRPr="007872AC">
        <w:rPr>
          <w:i/>
        </w:rPr>
        <w:t>Provide improved nesting cover for upland birds and waterfowl as well as improved upland game bird hunting opportunities.</w:t>
      </w:r>
    </w:p>
    <w:p w14:paraId="785B2941" w14:textId="77777777" w:rsidR="00287BBC" w:rsidRDefault="00287BBC" w:rsidP="00287BBC">
      <w:pPr>
        <w:pStyle w:val="Heading3"/>
      </w:pPr>
      <w:r>
        <w:t>Site Description</w:t>
      </w:r>
    </w:p>
    <w:p w14:paraId="5C4AA01E" w14:textId="6DAC9C10" w:rsidR="00287BBC" w:rsidRDefault="00287BBC" w:rsidP="00287BBC">
      <w:r w:rsidRPr="00DE4ED0">
        <w:rPr>
          <w:b/>
          <w:bCs/>
        </w:rPr>
        <w:t>Project Location and Setting</w:t>
      </w:r>
      <w:r>
        <w:t>:</w:t>
      </w:r>
      <w:r w:rsidR="007872AC">
        <w:t xml:space="preserve"> site map with project boundaries, aerial photos, etc.</w:t>
      </w:r>
    </w:p>
    <w:p w14:paraId="35ED8254" w14:textId="34F4EA54" w:rsidR="00287BBC" w:rsidRDefault="00287BBC" w:rsidP="00287BBC">
      <w:r w:rsidRPr="00DE4ED0">
        <w:rPr>
          <w:b/>
          <w:bCs/>
        </w:rPr>
        <w:t>Existing Site Conditions</w:t>
      </w:r>
      <w:r w:rsidR="00DE4ED0" w:rsidRPr="00DE4ED0">
        <w:rPr>
          <w:b/>
          <w:bCs/>
        </w:rPr>
        <w:t xml:space="preserve"> / Site Characteristics</w:t>
      </w:r>
      <w:r>
        <w:t xml:space="preserve">: </w:t>
      </w:r>
    </w:p>
    <w:p w14:paraId="69BD8447" w14:textId="77777777" w:rsidR="007872AC" w:rsidRPr="007872AC" w:rsidRDefault="007872AC" w:rsidP="007872AC">
      <w:pPr>
        <w:autoSpaceDE w:val="0"/>
        <w:autoSpaceDN w:val="0"/>
        <w:adjustRightInd w:val="0"/>
        <w:spacing w:after="0" w:line="240" w:lineRule="auto"/>
        <w:ind w:left="720"/>
        <w:rPr>
          <w:rFonts w:cs="Calibri"/>
          <w:i/>
        </w:rPr>
      </w:pPr>
      <w:r w:rsidRPr="007872AC">
        <w:rPr>
          <w:rFonts w:cs="Calibri"/>
          <w:i/>
        </w:rPr>
        <w:t xml:space="preserve">This unit was purchased primarily to offer pheasant hunting and wildlife viewing opportunities, bolster wildlife populations, and grassland conservation. The entire unit was enrolled in CRP at the time of purchase. The fields that have been restored were brome grass that was broken up and farmed for two years as site prep. The balance of the grassland on the unit is native grass (Big Bluestem dominant). The soils present support a mesic prairie reconstruction (see attached soil map).  </w:t>
      </w:r>
    </w:p>
    <w:p w14:paraId="45FAC6AD" w14:textId="39DF1F4B" w:rsidR="00287BBC" w:rsidRDefault="00287BBC" w:rsidP="00766952">
      <w:pPr>
        <w:pStyle w:val="ListParagraph"/>
        <w:numPr>
          <w:ilvl w:val="0"/>
          <w:numId w:val="37"/>
        </w:numPr>
      </w:pPr>
      <w:r w:rsidRPr="00DE4ED0">
        <w:rPr>
          <w:b/>
          <w:bCs/>
        </w:rPr>
        <w:lastRenderedPageBreak/>
        <w:t>Baseline data (quantitative)</w:t>
      </w:r>
      <w:r>
        <w:t xml:space="preserve">: </w:t>
      </w:r>
      <w:r w:rsidR="007872AC" w:rsidRPr="007872AC">
        <w:rPr>
          <w:i/>
          <w:iCs/>
        </w:rPr>
        <w:t xml:space="preserve">The fields were in 2 years of Roundup Ready soybeans prior to planting.  Seeded into soybean stubble. </w:t>
      </w:r>
    </w:p>
    <w:p w14:paraId="40A4B570" w14:textId="46EA7E84" w:rsidR="00287BBC" w:rsidRPr="007872AC" w:rsidRDefault="00287BBC" w:rsidP="00287BBC">
      <w:pPr>
        <w:pStyle w:val="ListParagraph"/>
        <w:numPr>
          <w:ilvl w:val="0"/>
          <w:numId w:val="37"/>
        </w:numPr>
        <w:rPr>
          <w:i/>
          <w:iCs/>
        </w:rPr>
      </w:pPr>
      <w:r w:rsidRPr="00DE4ED0">
        <w:rPr>
          <w:b/>
          <w:bCs/>
        </w:rPr>
        <w:t>Surrounding landscape conditions</w:t>
      </w:r>
      <w:r>
        <w:t xml:space="preserve">: </w:t>
      </w:r>
      <w:r w:rsidR="007872AC" w:rsidRPr="007872AC">
        <w:rPr>
          <w:i/>
          <w:iCs/>
        </w:rPr>
        <w:t xml:space="preserve">Adjacent land use is annual row crop, hayed </w:t>
      </w:r>
      <w:proofErr w:type="gramStart"/>
      <w:r w:rsidR="007872AC" w:rsidRPr="007872AC">
        <w:rPr>
          <w:i/>
          <w:iCs/>
        </w:rPr>
        <w:t>field</w:t>
      </w:r>
      <w:proofErr w:type="gramEnd"/>
      <w:r w:rsidR="007872AC" w:rsidRPr="007872AC">
        <w:rPr>
          <w:i/>
          <w:iCs/>
        </w:rPr>
        <w:t xml:space="preserve"> and riparian corridor.  Switchgrass WMA is ¾ miles South of the site, habitat is connected by a partially ditched wetland riparian corridor (see map for locations)</w:t>
      </w:r>
      <w:r w:rsidR="007872AC">
        <w:t>.</w:t>
      </w:r>
    </w:p>
    <w:p w14:paraId="09D15452" w14:textId="77777777" w:rsidR="00287BBC" w:rsidRDefault="00287BBC" w:rsidP="00287BBC">
      <w:pPr>
        <w:pStyle w:val="Heading2"/>
      </w:pPr>
      <w:r>
        <w:t>Planning and Implementation</w:t>
      </w:r>
    </w:p>
    <w:p w14:paraId="3E9C7DF8" w14:textId="77777777" w:rsidR="00287BBC" w:rsidRDefault="00287BBC" w:rsidP="00287BBC">
      <w:pPr>
        <w:pStyle w:val="Heading3"/>
      </w:pPr>
      <w:r>
        <w:t>Restoration Work Plan:</w:t>
      </w:r>
    </w:p>
    <w:p w14:paraId="06B1A8E3" w14:textId="77777777" w:rsidR="007872AC" w:rsidRPr="007872AC" w:rsidRDefault="007872AC" w:rsidP="00287BBC">
      <w:pPr>
        <w:rPr>
          <w:i/>
          <w:iCs/>
        </w:rPr>
      </w:pPr>
      <w:r w:rsidRPr="007872AC">
        <w:rPr>
          <w:i/>
          <w:iCs/>
        </w:rPr>
        <w:t xml:space="preserve">Seeding took place in June 2012. Round-up spraying took place within a week of planting. All the fields restored were clipped twice to reduce broadleaf competition. The last clipping took place in June of this year. </w:t>
      </w:r>
    </w:p>
    <w:p w14:paraId="5BC70C13" w14:textId="5D725848" w:rsidR="00287BBC" w:rsidRPr="007872AC" w:rsidRDefault="00287BBC" w:rsidP="00287BBC">
      <w:pPr>
        <w:rPr>
          <w:b/>
          <w:bCs/>
        </w:rPr>
      </w:pPr>
      <w:r w:rsidRPr="007872AC">
        <w:rPr>
          <w:b/>
          <w:bCs/>
        </w:rPr>
        <w:t>Attach additional pages and comments as needed: maps, construction plans, planting plans, species lists/seed mixes/seed tags, invoices, special conditions/</w:t>
      </w:r>
      <w:proofErr w:type="gramStart"/>
      <w:r w:rsidRPr="007872AC">
        <w:rPr>
          <w:b/>
          <w:bCs/>
        </w:rPr>
        <w:t>concerns</w:t>
      </w:r>
      <w:proofErr w:type="gramEnd"/>
    </w:p>
    <w:p w14:paraId="7E271901" w14:textId="77777777" w:rsidR="00287BBC" w:rsidRDefault="00287BBC" w:rsidP="00287BBC">
      <w:pPr>
        <w:pStyle w:val="Caption"/>
        <w:keepNext/>
      </w:pPr>
      <w:r>
        <w:t xml:space="preserve">Table </w:t>
      </w:r>
      <w:r w:rsidR="000A609F">
        <w:fldChar w:fldCharType="begin"/>
      </w:r>
      <w:r w:rsidR="000A609F">
        <w:instrText xml:space="preserve"> SEQ Table \* ARABIC </w:instrText>
      </w:r>
      <w:r w:rsidR="000A609F">
        <w:fldChar w:fldCharType="separate"/>
      </w:r>
      <w:r>
        <w:rPr>
          <w:noProof/>
        </w:rPr>
        <w:t>1</w:t>
      </w:r>
      <w:r w:rsidR="000A609F">
        <w:rPr>
          <w:noProof/>
        </w:rPr>
        <w:fldChar w:fldCharType="end"/>
      </w:r>
      <w:r>
        <w:t>: Implementation Timetable</w:t>
      </w:r>
    </w:p>
    <w:tbl>
      <w:tblPr>
        <w:tblStyle w:val="TableGrid1"/>
        <w:tblW w:w="10070" w:type="dxa"/>
        <w:tblLook w:val="04A0" w:firstRow="1" w:lastRow="0" w:firstColumn="1" w:lastColumn="0" w:noHBand="0" w:noVBand="1"/>
      </w:tblPr>
      <w:tblGrid>
        <w:gridCol w:w="2517"/>
        <w:gridCol w:w="2517"/>
        <w:gridCol w:w="2518"/>
        <w:gridCol w:w="2518"/>
      </w:tblGrid>
      <w:tr w:rsidR="007872AC" w14:paraId="5B880107" w14:textId="77777777" w:rsidTr="007872AC">
        <w:trPr>
          <w:cnfStyle w:val="100000000000" w:firstRow="1" w:lastRow="0" w:firstColumn="0" w:lastColumn="0" w:oddVBand="0" w:evenVBand="0" w:oddHBand="0" w:evenHBand="0" w:firstRowFirstColumn="0" w:firstRowLastColumn="0" w:lastRowFirstColumn="0" w:lastRowLastColumn="0"/>
        </w:trPr>
        <w:tc>
          <w:tcPr>
            <w:tcW w:w="2517" w:type="dxa"/>
          </w:tcPr>
          <w:p w14:paraId="3CF72EFA" w14:textId="77777777" w:rsidR="007872AC" w:rsidRDefault="007872AC" w:rsidP="00D033A3">
            <w:pPr>
              <w:pStyle w:val="TableText"/>
            </w:pPr>
            <w:r>
              <w:t>Activity</w:t>
            </w:r>
          </w:p>
        </w:tc>
        <w:tc>
          <w:tcPr>
            <w:tcW w:w="2517" w:type="dxa"/>
          </w:tcPr>
          <w:p w14:paraId="71D21126" w14:textId="77777777" w:rsidR="007872AC" w:rsidRDefault="007872AC" w:rsidP="00D033A3">
            <w:pPr>
              <w:pStyle w:val="TableText"/>
            </w:pPr>
            <w:r>
              <w:t>Work Description</w:t>
            </w:r>
          </w:p>
        </w:tc>
        <w:tc>
          <w:tcPr>
            <w:tcW w:w="2518" w:type="dxa"/>
          </w:tcPr>
          <w:p w14:paraId="22E8C0F6" w14:textId="49813E0A" w:rsidR="007872AC" w:rsidRDefault="007872AC" w:rsidP="00D033A3">
            <w:pPr>
              <w:pStyle w:val="TableText"/>
            </w:pPr>
            <w:r>
              <w:t>Planned (month/year) / Implemented</w:t>
            </w:r>
          </w:p>
        </w:tc>
        <w:tc>
          <w:tcPr>
            <w:tcW w:w="2518" w:type="dxa"/>
          </w:tcPr>
          <w:p w14:paraId="563F7568" w14:textId="77777777" w:rsidR="007872AC" w:rsidRDefault="007872AC" w:rsidP="00D033A3">
            <w:pPr>
              <w:pStyle w:val="TableText"/>
            </w:pPr>
            <w:r>
              <w:t>Implementer</w:t>
            </w:r>
          </w:p>
        </w:tc>
      </w:tr>
      <w:tr w:rsidR="007872AC" w14:paraId="4977B8DD" w14:textId="77777777" w:rsidTr="007872AC">
        <w:trPr>
          <w:cnfStyle w:val="000000100000" w:firstRow="0" w:lastRow="0" w:firstColumn="0" w:lastColumn="0" w:oddVBand="0" w:evenVBand="0" w:oddHBand="1" w:evenHBand="0" w:firstRowFirstColumn="0" w:firstRowLastColumn="0" w:lastRowFirstColumn="0" w:lastRowLastColumn="0"/>
        </w:trPr>
        <w:tc>
          <w:tcPr>
            <w:tcW w:w="2517" w:type="dxa"/>
          </w:tcPr>
          <w:p w14:paraId="0B9C591D" w14:textId="4004DEA0" w:rsidR="007872AC" w:rsidRPr="007872AC" w:rsidRDefault="007872AC" w:rsidP="00D033A3">
            <w:pPr>
              <w:pStyle w:val="TableText"/>
              <w:rPr>
                <w:i/>
                <w:iCs/>
              </w:rPr>
            </w:pPr>
            <w:r w:rsidRPr="007872AC">
              <w:rPr>
                <w:i/>
                <w:iCs/>
                <w:sz w:val="20"/>
                <w:szCs w:val="18"/>
              </w:rPr>
              <w:t>Seeded</w:t>
            </w:r>
          </w:p>
        </w:tc>
        <w:tc>
          <w:tcPr>
            <w:tcW w:w="2517" w:type="dxa"/>
          </w:tcPr>
          <w:p w14:paraId="081372C6" w14:textId="2062F732" w:rsidR="007872AC" w:rsidRDefault="007872AC" w:rsidP="00D033A3">
            <w:pPr>
              <w:pStyle w:val="TableText"/>
            </w:pPr>
            <w:r w:rsidRPr="00094433">
              <w:rPr>
                <w:i/>
                <w:color w:val="000000"/>
                <w:sz w:val="20"/>
              </w:rPr>
              <w:t>Truax seed drill (yellow tags with seed mix and source attached)</w:t>
            </w:r>
          </w:p>
        </w:tc>
        <w:tc>
          <w:tcPr>
            <w:tcW w:w="2518" w:type="dxa"/>
          </w:tcPr>
          <w:p w14:paraId="6D26C31C" w14:textId="612264EB" w:rsidR="007872AC" w:rsidRPr="007872AC" w:rsidRDefault="007872AC" w:rsidP="00D033A3">
            <w:pPr>
              <w:pStyle w:val="TableText"/>
              <w:rPr>
                <w:i/>
                <w:iCs/>
                <w:sz w:val="20"/>
                <w:szCs w:val="18"/>
              </w:rPr>
            </w:pPr>
            <w:r>
              <w:rPr>
                <w:i/>
                <w:iCs/>
                <w:sz w:val="20"/>
                <w:szCs w:val="18"/>
              </w:rPr>
              <w:t>Late spring 2012 / June 2012</w:t>
            </w:r>
          </w:p>
        </w:tc>
        <w:tc>
          <w:tcPr>
            <w:tcW w:w="2518" w:type="dxa"/>
          </w:tcPr>
          <w:p w14:paraId="0317F752" w14:textId="494FCB0F" w:rsidR="007872AC" w:rsidRPr="007872AC" w:rsidRDefault="007872AC" w:rsidP="00D033A3">
            <w:pPr>
              <w:pStyle w:val="TableText"/>
              <w:rPr>
                <w:i/>
                <w:iCs/>
                <w:sz w:val="20"/>
                <w:szCs w:val="18"/>
              </w:rPr>
            </w:pPr>
            <w:r>
              <w:rPr>
                <w:i/>
                <w:iCs/>
                <w:sz w:val="20"/>
                <w:szCs w:val="18"/>
              </w:rPr>
              <w:t>Grassland Habitat (Jon Doe)</w:t>
            </w:r>
          </w:p>
        </w:tc>
      </w:tr>
      <w:tr w:rsidR="007872AC" w14:paraId="0671C19D" w14:textId="77777777" w:rsidTr="007872AC">
        <w:trPr>
          <w:cnfStyle w:val="000000010000" w:firstRow="0" w:lastRow="0" w:firstColumn="0" w:lastColumn="0" w:oddVBand="0" w:evenVBand="0" w:oddHBand="0" w:evenHBand="1" w:firstRowFirstColumn="0" w:firstRowLastColumn="0" w:lastRowFirstColumn="0" w:lastRowLastColumn="0"/>
        </w:trPr>
        <w:tc>
          <w:tcPr>
            <w:tcW w:w="2517" w:type="dxa"/>
          </w:tcPr>
          <w:p w14:paraId="10FBD959" w14:textId="21197C19" w:rsidR="007872AC" w:rsidRPr="007872AC" w:rsidRDefault="007872AC" w:rsidP="00D033A3">
            <w:pPr>
              <w:pStyle w:val="TableText"/>
              <w:rPr>
                <w:i/>
                <w:iCs/>
                <w:sz w:val="20"/>
                <w:szCs w:val="18"/>
              </w:rPr>
            </w:pPr>
            <w:proofErr w:type="spellStart"/>
            <w:r>
              <w:rPr>
                <w:i/>
                <w:iCs/>
                <w:sz w:val="20"/>
                <w:szCs w:val="18"/>
              </w:rPr>
              <w:t>RoundUp</w:t>
            </w:r>
            <w:proofErr w:type="spellEnd"/>
            <w:r>
              <w:rPr>
                <w:i/>
                <w:iCs/>
                <w:sz w:val="20"/>
                <w:szCs w:val="18"/>
              </w:rPr>
              <w:t xml:space="preserve"> Spray</w:t>
            </w:r>
          </w:p>
        </w:tc>
        <w:tc>
          <w:tcPr>
            <w:tcW w:w="2517" w:type="dxa"/>
          </w:tcPr>
          <w:p w14:paraId="28CDD465" w14:textId="78217D48" w:rsidR="007872AC" w:rsidRDefault="007872AC" w:rsidP="00D033A3">
            <w:pPr>
              <w:pStyle w:val="TableText"/>
            </w:pPr>
            <w:r w:rsidRPr="007872AC">
              <w:rPr>
                <w:i/>
                <w:iCs/>
                <w:sz w:val="20"/>
                <w:szCs w:val="18"/>
              </w:rPr>
              <w:t>4 days post seeding</w:t>
            </w:r>
          </w:p>
        </w:tc>
        <w:tc>
          <w:tcPr>
            <w:tcW w:w="2518" w:type="dxa"/>
          </w:tcPr>
          <w:p w14:paraId="7B59EED8" w14:textId="4EBECAA3" w:rsidR="007872AC" w:rsidRPr="007872AC" w:rsidRDefault="007872AC" w:rsidP="00D033A3">
            <w:pPr>
              <w:pStyle w:val="TableText"/>
              <w:rPr>
                <w:i/>
                <w:iCs/>
                <w:sz w:val="20"/>
                <w:szCs w:val="18"/>
              </w:rPr>
            </w:pPr>
            <w:r w:rsidRPr="007872AC">
              <w:rPr>
                <w:i/>
                <w:iCs/>
                <w:sz w:val="20"/>
                <w:szCs w:val="18"/>
              </w:rPr>
              <w:t>Within one week post seeding / June 2012</w:t>
            </w:r>
          </w:p>
        </w:tc>
        <w:tc>
          <w:tcPr>
            <w:tcW w:w="2518" w:type="dxa"/>
          </w:tcPr>
          <w:p w14:paraId="442CD199" w14:textId="4C624EFC" w:rsidR="007872AC" w:rsidRDefault="007872AC" w:rsidP="00D033A3">
            <w:pPr>
              <w:pStyle w:val="TableText"/>
            </w:pPr>
            <w:r>
              <w:rPr>
                <w:i/>
                <w:iCs/>
                <w:sz w:val="20"/>
                <w:szCs w:val="18"/>
              </w:rPr>
              <w:t>Grassland Habitat (Jon Doe)</w:t>
            </w:r>
          </w:p>
        </w:tc>
      </w:tr>
      <w:tr w:rsidR="007872AC" w14:paraId="56048A6F" w14:textId="21C93EE3" w:rsidTr="007872AC">
        <w:trPr>
          <w:cnfStyle w:val="000000100000" w:firstRow="0" w:lastRow="0" w:firstColumn="0" w:lastColumn="0" w:oddVBand="0" w:evenVBand="0" w:oddHBand="1" w:evenHBand="0" w:firstRowFirstColumn="0" w:firstRowLastColumn="0" w:lastRowFirstColumn="0" w:lastRowLastColumn="0"/>
        </w:trPr>
        <w:tc>
          <w:tcPr>
            <w:tcW w:w="2517" w:type="dxa"/>
          </w:tcPr>
          <w:p w14:paraId="1489850F" w14:textId="49AD2F19" w:rsidR="007872AC" w:rsidRPr="007872AC" w:rsidRDefault="007872AC" w:rsidP="007872AC">
            <w:pPr>
              <w:pStyle w:val="TableText"/>
              <w:rPr>
                <w:i/>
                <w:iCs/>
                <w:sz w:val="20"/>
                <w:szCs w:val="18"/>
              </w:rPr>
            </w:pPr>
            <w:r w:rsidRPr="007872AC">
              <w:rPr>
                <w:i/>
                <w:color w:val="000000"/>
                <w:sz w:val="20"/>
              </w:rPr>
              <w:t xml:space="preserve">Clipping </w:t>
            </w:r>
          </w:p>
        </w:tc>
        <w:tc>
          <w:tcPr>
            <w:tcW w:w="2517" w:type="dxa"/>
          </w:tcPr>
          <w:p w14:paraId="7AC24B1D" w14:textId="13F4A555" w:rsidR="007872AC" w:rsidRPr="007872AC" w:rsidRDefault="007872AC" w:rsidP="007872AC">
            <w:pPr>
              <w:pStyle w:val="TableText"/>
              <w:rPr>
                <w:i/>
                <w:iCs/>
                <w:sz w:val="20"/>
                <w:szCs w:val="18"/>
              </w:rPr>
            </w:pPr>
            <w:r w:rsidRPr="00094433">
              <w:rPr>
                <w:i/>
                <w:color w:val="000000"/>
                <w:sz w:val="20"/>
              </w:rPr>
              <w:t xml:space="preserve">All fields to reduce broadleaf competition </w:t>
            </w:r>
          </w:p>
        </w:tc>
        <w:tc>
          <w:tcPr>
            <w:tcW w:w="2518" w:type="dxa"/>
          </w:tcPr>
          <w:p w14:paraId="0AC8A05C" w14:textId="1CAE946A" w:rsidR="007872AC" w:rsidRPr="007872AC" w:rsidRDefault="007872AC" w:rsidP="007872AC">
            <w:pPr>
              <w:pStyle w:val="TableText"/>
              <w:rPr>
                <w:i/>
                <w:iCs/>
                <w:sz w:val="20"/>
                <w:szCs w:val="18"/>
              </w:rPr>
            </w:pPr>
            <w:r w:rsidRPr="00094433">
              <w:rPr>
                <w:i/>
                <w:color w:val="000000"/>
                <w:sz w:val="20"/>
              </w:rPr>
              <w:t xml:space="preserve">Fall 2012 </w:t>
            </w:r>
            <w:r>
              <w:rPr>
                <w:i/>
                <w:color w:val="000000"/>
                <w:sz w:val="20"/>
              </w:rPr>
              <w:t>/ September 2012</w:t>
            </w:r>
          </w:p>
        </w:tc>
        <w:tc>
          <w:tcPr>
            <w:tcW w:w="2518" w:type="dxa"/>
          </w:tcPr>
          <w:p w14:paraId="4DBC909C" w14:textId="5CC46293" w:rsidR="007872AC" w:rsidRDefault="007872AC" w:rsidP="007872AC">
            <w:pPr>
              <w:pStyle w:val="TableText"/>
              <w:rPr>
                <w:i/>
                <w:iCs/>
                <w:sz w:val="20"/>
                <w:szCs w:val="18"/>
              </w:rPr>
            </w:pPr>
            <w:r>
              <w:rPr>
                <w:i/>
                <w:color w:val="000000"/>
                <w:sz w:val="20"/>
              </w:rPr>
              <w:t>Joseph Mow</w:t>
            </w:r>
            <w:r w:rsidRPr="00094433">
              <w:rPr>
                <w:i/>
                <w:color w:val="000000"/>
                <w:sz w:val="20"/>
              </w:rPr>
              <w:t xml:space="preserve"> (contract w/ area wildlife office)</w:t>
            </w:r>
          </w:p>
        </w:tc>
      </w:tr>
      <w:tr w:rsidR="007872AC" w14:paraId="2145E81C" w14:textId="77777777" w:rsidTr="007872AC">
        <w:trPr>
          <w:cnfStyle w:val="000000010000" w:firstRow="0" w:lastRow="0" w:firstColumn="0" w:lastColumn="0" w:oddVBand="0" w:evenVBand="0" w:oddHBand="0" w:evenHBand="1" w:firstRowFirstColumn="0" w:firstRowLastColumn="0" w:lastRowFirstColumn="0" w:lastRowLastColumn="0"/>
        </w:trPr>
        <w:tc>
          <w:tcPr>
            <w:tcW w:w="2517" w:type="dxa"/>
          </w:tcPr>
          <w:p w14:paraId="30A56938" w14:textId="11E639DD" w:rsidR="007872AC" w:rsidRPr="00094433" w:rsidRDefault="007872AC" w:rsidP="007872AC">
            <w:pPr>
              <w:pStyle w:val="TableText"/>
              <w:rPr>
                <w:i/>
                <w:color w:val="000000"/>
                <w:sz w:val="20"/>
              </w:rPr>
            </w:pPr>
            <w:r w:rsidRPr="00094433">
              <w:rPr>
                <w:i/>
                <w:color w:val="000000"/>
                <w:sz w:val="20"/>
              </w:rPr>
              <w:t xml:space="preserve">Clipping </w:t>
            </w:r>
          </w:p>
        </w:tc>
        <w:tc>
          <w:tcPr>
            <w:tcW w:w="2517" w:type="dxa"/>
          </w:tcPr>
          <w:p w14:paraId="54C26534" w14:textId="484695E5" w:rsidR="007872AC" w:rsidRPr="00094433" w:rsidRDefault="007872AC" w:rsidP="007872AC">
            <w:pPr>
              <w:pStyle w:val="TableText"/>
              <w:rPr>
                <w:i/>
                <w:color w:val="000000"/>
                <w:sz w:val="20"/>
              </w:rPr>
            </w:pPr>
            <w:r w:rsidRPr="00094433">
              <w:rPr>
                <w:i/>
                <w:color w:val="000000"/>
                <w:sz w:val="20"/>
              </w:rPr>
              <w:t xml:space="preserve">All fields to reduce broadleaf competition </w:t>
            </w:r>
          </w:p>
        </w:tc>
        <w:tc>
          <w:tcPr>
            <w:tcW w:w="2518" w:type="dxa"/>
          </w:tcPr>
          <w:p w14:paraId="40B17041" w14:textId="5FB084F6" w:rsidR="007872AC" w:rsidRPr="00094433" w:rsidRDefault="007872AC" w:rsidP="007872AC">
            <w:pPr>
              <w:pStyle w:val="TableText"/>
              <w:rPr>
                <w:i/>
                <w:color w:val="000000"/>
                <w:sz w:val="20"/>
              </w:rPr>
            </w:pPr>
            <w:r w:rsidRPr="00094433">
              <w:rPr>
                <w:i/>
                <w:color w:val="000000"/>
                <w:sz w:val="20"/>
              </w:rPr>
              <w:t xml:space="preserve">Late spring 2013 </w:t>
            </w:r>
            <w:r>
              <w:rPr>
                <w:i/>
                <w:color w:val="000000"/>
                <w:sz w:val="20"/>
              </w:rPr>
              <w:t>/ June 2013</w:t>
            </w:r>
          </w:p>
        </w:tc>
        <w:tc>
          <w:tcPr>
            <w:tcW w:w="2518" w:type="dxa"/>
          </w:tcPr>
          <w:p w14:paraId="722C4AD2" w14:textId="7C79C785" w:rsidR="007872AC" w:rsidRPr="00094433" w:rsidRDefault="007872AC" w:rsidP="007872AC">
            <w:pPr>
              <w:pStyle w:val="TableText"/>
              <w:rPr>
                <w:i/>
                <w:color w:val="000000"/>
                <w:sz w:val="20"/>
              </w:rPr>
            </w:pPr>
            <w:r>
              <w:rPr>
                <w:i/>
                <w:color w:val="000000"/>
                <w:sz w:val="20"/>
              </w:rPr>
              <w:t>Joseph Mow</w:t>
            </w:r>
            <w:r w:rsidRPr="00094433">
              <w:rPr>
                <w:i/>
                <w:color w:val="000000"/>
                <w:sz w:val="20"/>
              </w:rPr>
              <w:t xml:space="preserve"> (contract w/ area wildlife office)</w:t>
            </w:r>
          </w:p>
        </w:tc>
      </w:tr>
      <w:tr w:rsidR="007872AC" w14:paraId="6D6B24D5" w14:textId="77777777" w:rsidTr="007872AC">
        <w:trPr>
          <w:cnfStyle w:val="000000100000" w:firstRow="0" w:lastRow="0" w:firstColumn="0" w:lastColumn="0" w:oddVBand="0" w:evenVBand="0" w:oddHBand="1" w:evenHBand="0" w:firstRowFirstColumn="0" w:firstRowLastColumn="0" w:lastRowFirstColumn="0" w:lastRowLastColumn="0"/>
        </w:trPr>
        <w:tc>
          <w:tcPr>
            <w:tcW w:w="2517" w:type="dxa"/>
          </w:tcPr>
          <w:p w14:paraId="6BA241EC" w14:textId="4270DFA9" w:rsidR="007872AC" w:rsidRPr="00094433" w:rsidRDefault="007872AC" w:rsidP="007872AC">
            <w:pPr>
              <w:pStyle w:val="TableText"/>
              <w:rPr>
                <w:i/>
                <w:color w:val="000000"/>
                <w:sz w:val="20"/>
              </w:rPr>
            </w:pPr>
            <w:r w:rsidRPr="00094433">
              <w:rPr>
                <w:i/>
                <w:color w:val="000000"/>
                <w:sz w:val="20"/>
              </w:rPr>
              <w:t xml:space="preserve">Spot herbicide </w:t>
            </w:r>
          </w:p>
        </w:tc>
        <w:tc>
          <w:tcPr>
            <w:tcW w:w="2517" w:type="dxa"/>
          </w:tcPr>
          <w:p w14:paraId="4AC7E50F" w14:textId="7F413FF7" w:rsidR="007872AC" w:rsidRPr="00094433" w:rsidRDefault="007872AC" w:rsidP="007872AC">
            <w:pPr>
              <w:pStyle w:val="TableText"/>
              <w:rPr>
                <w:i/>
                <w:color w:val="000000"/>
                <w:sz w:val="20"/>
              </w:rPr>
            </w:pPr>
            <w:r w:rsidRPr="00094433">
              <w:rPr>
                <w:i/>
                <w:color w:val="000000"/>
                <w:sz w:val="20"/>
              </w:rPr>
              <w:t xml:space="preserve">As needed for target invasives (see O&amp;M </w:t>
            </w:r>
            <w:proofErr w:type="spellStart"/>
            <w:r w:rsidRPr="00094433">
              <w:rPr>
                <w:i/>
                <w:color w:val="000000"/>
                <w:sz w:val="20"/>
              </w:rPr>
              <w:t>lnvasives</w:t>
            </w:r>
            <w:proofErr w:type="spellEnd"/>
            <w:r w:rsidRPr="00094433">
              <w:rPr>
                <w:i/>
                <w:color w:val="000000"/>
                <w:sz w:val="20"/>
              </w:rPr>
              <w:t xml:space="preserve"> list)</w:t>
            </w:r>
          </w:p>
        </w:tc>
        <w:tc>
          <w:tcPr>
            <w:tcW w:w="2518" w:type="dxa"/>
          </w:tcPr>
          <w:p w14:paraId="71AB40B2" w14:textId="07F0746C" w:rsidR="007872AC" w:rsidRPr="00094433" w:rsidRDefault="007872AC" w:rsidP="007872AC">
            <w:pPr>
              <w:pStyle w:val="TableText"/>
              <w:rPr>
                <w:i/>
                <w:color w:val="000000"/>
                <w:sz w:val="20"/>
              </w:rPr>
            </w:pPr>
            <w:r w:rsidRPr="00094433">
              <w:rPr>
                <w:i/>
                <w:color w:val="000000"/>
                <w:sz w:val="20"/>
              </w:rPr>
              <w:t xml:space="preserve">2013 – 2014 </w:t>
            </w:r>
            <w:r>
              <w:rPr>
                <w:i/>
                <w:color w:val="000000"/>
                <w:sz w:val="20"/>
              </w:rPr>
              <w:t>/ July 2014</w:t>
            </w:r>
          </w:p>
        </w:tc>
        <w:tc>
          <w:tcPr>
            <w:tcW w:w="2518" w:type="dxa"/>
          </w:tcPr>
          <w:p w14:paraId="51DDDB1C" w14:textId="633986E2" w:rsidR="007872AC" w:rsidRPr="00094433" w:rsidRDefault="007872AC" w:rsidP="007872AC">
            <w:pPr>
              <w:pStyle w:val="TableText"/>
              <w:rPr>
                <w:i/>
                <w:color w:val="000000"/>
                <w:sz w:val="20"/>
              </w:rPr>
            </w:pPr>
            <w:r>
              <w:rPr>
                <w:i/>
                <w:color w:val="000000"/>
                <w:sz w:val="20"/>
              </w:rPr>
              <w:t>Area wildlife staff (Allen</w:t>
            </w:r>
            <w:r w:rsidRPr="00094433">
              <w:rPr>
                <w:i/>
                <w:color w:val="000000"/>
                <w:sz w:val="20"/>
              </w:rPr>
              <w:t xml:space="preserve"> Johnson)</w:t>
            </w:r>
          </w:p>
        </w:tc>
      </w:tr>
    </w:tbl>
    <w:p w14:paraId="551D4E25" w14:textId="77777777" w:rsidR="00287BBC" w:rsidRDefault="00287BBC" w:rsidP="00287BBC">
      <w:pPr>
        <w:pStyle w:val="Caption"/>
        <w:keepNext/>
      </w:pPr>
      <w:r>
        <w:t>Table 2: Long-term Maintenance and Management</w:t>
      </w:r>
    </w:p>
    <w:tbl>
      <w:tblPr>
        <w:tblStyle w:val="TableGrid1"/>
        <w:tblW w:w="0" w:type="auto"/>
        <w:tblLook w:val="04A0" w:firstRow="1" w:lastRow="0" w:firstColumn="1" w:lastColumn="0" w:noHBand="0" w:noVBand="1"/>
      </w:tblPr>
      <w:tblGrid>
        <w:gridCol w:w="2517"/>
        <w:gridCol w:w="2517"/>
        <w:gridCol w:w="2518"/>
        <w:gridCol w:w="2518"/>
      </w:tblGrid>
      <w:tr w:rsidR="00287BBC" w14:paraId="19E581FB" w14:textId="77777777" w:rsidTr="00D033A3">
        <w:trPr>
          <w:cnfStyle w:val="100000000000" w:firstRow="1" w:lastRow="0" w:firstColumn="0" w:lastColumn="0" w:oddVBand="0" w:evenVBand="0" w:oddHBand="0" w:evenHBand="0" w:firstRowFirstColumn="0" w:firstRowLastColumn="0" w:lastRowFirstColumn="0" w:lastRowLastColumn="0"/>
        </w:trPr>
        <w:tc>
          <w:tcPr>
            <w:tcW w:w="2517" w:type="dxa"/>
          </w:tcPr>
          <w:p w14:paraId="604BBE6D" w14:textId="77777777" w:rsidR="00287BBC" w:rsidRDefault="00287BBC" w:rsidP="00D033A3">
            <w:pPr>
              <w:pStyle w:val="TableText"/>
            </w:pPr>
            <w:r>
              <w:t>Long-term Needs</w:t>
            </w:r>
          </w:p>
        </w:tc>
        <w:tc>
          <w:tcPr>
            <w:tcW w:w="2517" w:type="dxa"/>
          </w:tcPr>
          <w:p w14:paraId="54D54565" w14:textId="77777777" w:rsidR="00287BBC" w:rsidRDefault="00287BBC" w:rsidP="00D033A3">
            <w:pPr>
              <w:pStyle w:val="TableText"/>
            </w:pPr>
            <w:r>
              <w:t>Timeframe (years – years)</w:t>
            </w:r>
          </w:p>
        </w:tc>
        <w:tc>
          <w:tcPr>
            <w:tcW w:w="2518" w:type="dxa"/>
          </w:tcPr>
          <w:p w14:paraId="14D41FD1" w14:textId="77777777" w:rsidR="00287BBC" w:rsidRDefault="00287BBC" w:rsidP="00D033A3">
            <w:pPr>
              <w:pStyle w:val="TableText"/>
            </w:pPr>
            <w:r>
              <w:t>Responsible Party</w:t>
            </w:r>
          </w:p>
        </w:tc>
        <w:tc>
          <w:tcPr>
            <w:tcW w:w="2518" w:type="dxa"/>
          </w:tcPr>
          <w:p w14:paraId="28D54C86" w14:textId="77777777" w:rsidR="00287BBC" w:rsidRDefault="00287BBC" w:rsidP="00D033A3">
            <w:pPr>
              <w:pStyle w:val="TableText"/>
            </w:pPr>
            <w:r>
              <w:t>Funding Needed / Source</w:t>
            </w:r>
          </w:p>
        </w:tc>
      </w:tr>
      <w:tr w:rsidR="007872AC" w14:paraId="1678D28B" w14:textId="77777777" w:rsidTr="00D033A3">
        <w:trPr>
          <w:cnfStyle w:val="000000100000" w:firstRow="0" w:lastRow="0" w:firstColumn="0" w:lastColumn="0" w:oddVBand="0" w:evenVBand="0" w:oddHBand="1" w:evenHBand="0" w:firstRowFirstColumn="0" w:firstRowLastColumn="0" w:lastRowFirstColumn="0" w:lastRowLastColumn="0"/>
        </w:trPr>
        <w:tc>
          <w:tcPr>
            <w:tcW w:w="2517" w:type="dxa"/>
          </w:tcPr>
          <w:p w14:paraId="14B830BC" w14:textId="50C06C79" w:rsidR="007872AC" w:rsidRDefault="007872AC" w:rsidP="007872AC">
            <w:pPr>
              <w:pStyle w:val="TableText"/>
            </w:pPr>
            <w:r w:rsidRPr="006357EF">
              <w:rPr>
                <w:i/>
                <w:sz w:val="21"/>
                <w:szCs w:val="21"/>
              </w:rPr>
              <w:t xml:space="preserve">Prescribed burn in patches </w:t>
            </w:r>
            <w:proofErr w:type="gramStart"/>
            <w:r w:rsidRPr="006357EF">
              <w:rPr>
                <w:i/>
                <w:sz w:val="21"/>
                <w:szCs w:val="21"/>
              </w:rPr>
              <w:t>2-4 year</w:t>
            </w:r>
            <w:proofErr w:type="gramEnd"/>
            <w:r w:rsidRPr="006357EF">
              <w:rPr>
                <w:i/>
                <w:sz w:val="21"/>
                <w:szCs w:val="21"/>
              </w:rPr>
              <w:t xml:space="preserve"> rotation</w:t>
            </w:r>
          </w:p>
        </w:tc>
        <w:tc>
          <w:tcPr>
            <w:tcW w:w="2517" w:type="dxa"/>
          </w:tcPr>
          <w:p w14:paraId="793258C3" w14:textId="010E37BA" w:rsidR="007872AC" w:rsidRDefault="007872AC" w:rsidP="007872AC">
            <w:pPr>
              <w:pStyle w:val="TableText"/>
            </w:pPr>
            <w:r w:rsidRPr="006357EF">
              <w:rPr>
                <w:i/>
                <w:sz w:val="21"/>
                <w:szCs w:val="21"/>
              </w:rPr>
              <w:t xml:space="preserve">2015 – ongoing </w:t>
            </w:r>
          </w:p>
        </w:tc>
        <w:tc>
          <w:tcPr>
            <w:tcW w:w="2518" w:type="dxa"/>
          </w:tcPr>
          <w:p w14:paraId="1B842116" w14:textId="5607125C" w:rsidR="007872AC" w:rsidRPr="00DE4ED0" w:rsidRDefault="00DE4ED0" w:rsidP="007872AC">
            <w:pPr>
              <w:pStyle w:val="TableText"/>
              <w:rPr>
                <w:i/>
                <w:iCs/>
                <w:sz w:val="20"/>
                <w:szCs w:val="18"/>
              </w:rPr>
            </w:pPr>
            <w:r>
              <w:rPr>
                <w:i/>
                <w:iCs/>
                <w:sz w:val="20"/>
                <w:szCs w:val="18"/>
              </w:rPr>
              <w:t>Grassland Habitat</w:t>
            </w:r>
          </w:p>
        </w:tc>
        <w:tc>
          <w:tcPr>
            <w:tcW w:w="2518" w:type="dxa"/>
          </w:tcPr>
          <w:p w14:paraId="36F6005D" w14:textId="3F3C5203" w:rsidR="007872AC" w:rsidRDefault="00F50FA5" w:rsidP="007872AC">
            <w:pPr>
              <w:pStyle w:val="TableText"/>
            </w:pPr>
            <w:r>
              <w:t>General fund</w:t>
            </w:r>
          </w:p>
        </w:tc>
      </w:tr>
      <w:tr w:rsidR="007872AC" w14:paraId="318C17DE" w14:textId="77777777" w:rsidTr="00D033A3">
        <w:trPr>
          <w:cnfStyle w:val="000000010000" w:firstRow="0" w:lastRow="0" w:firstColumn="0" w:lastColumn="0" w:oddVBand="0" w:evenVBand="0" w:oddHBand="0" w:evenHBand="1" w:firstRowFirstColumn="0" w:firstRowLastColumn="0" w:lastRowFirstColumn="0" w:lastRowLastColumn="0"/>
        </w:trPr>
        <w:tc>
          <w:tcPr>
            <w:tcW w:w="2517" w:type="dxa"/>
          </w:tcPr>
          <w:p w14:paraId="3431E168" w14:textId="197C7EEA" w:rsidR="007872AC" w:rsidRDefault="007872AC" w:rsidP="007872AC">
            <w:pPr>
              <w:pStyle w:val="TableText"/>
            </w:pPr>
            <w:r w:rsidRPr="006357EF">
              <w:rPr>
                <w:i/>
                <w:sz w:val="21"/>
                <w:szCs w:val="21"/>
              </w:rPr>
              <w:t>Cut / remove woody invaders (as needed)</w:t>
            </w:r>
          </w:p>
        </w:tc>
        <w:tc>
          <w:tcPr>
            <w:tcW w:w="2517" w:type="dxa"/>
          </w:tcPr>
          <w:p w14:paraId="78A1347C" w14:textId="581D8E28" w:rsidR="007872AC" w:rsidRDefault="007872AC" w:rsidP="007872AC">
            <w:pPr>
              <w:pStyle w:val="TableText"/>
            </w:pPr>
            <w:r w:rsidRPr="006357EF">
              <w:rPr>
                <w:i/>
                <w:sz w:val="21"/>
                <w:szCs w:val="21"/>
              </w:rPr>
              <w:t>2014 – future as needed</w:t>
            </w:r>
          </w:p>
        </w:tc>
        <w:tc>
          <w:tcPr>
            <w:tcW w:w="2518" w:type="dxa"/>
          </w:tcPr>
          <w:p w14:paraId="5B6773DA" w14:textId="6857F60A" w:rsidR="007872AC" w:rsidRPr="00DE4ED0" w:rsidRDefault="00DE4ED0" w:rsidP="007872AC">
            <w:pPr>
              <w:pStyle w:val="TableText"/>
              <w:rPr>
                <w:i/>
                <w:iCs/>
                <w:sz w:val="20"/>
                <w:szCs w:val="18"/>
              </w:rPr>
            </w:pPr>
            <w:r>
              <w:rPr>
                <w:i/>
                <w:iCs/>
                <w:sz w:val="20"/>
                <w:szCs w:val="18"/>
              </w:rPr>
              <w:t>Grassland Habitat / volunteer stewards</w:t>
            </w:r>
          </w:p>
        </w:tc>
        <w:tc>
          <w:tcPr>
            <w:tcW w:w="2518" w:type="dxa"/>
          </w:tcPr>
          <w:p w14:paraId="2AD4674F" w14:textId="7BC90D5F" w:rsidR="007872AC" w:rsidRDefault="00F50FA5" w:rsidP="007872AC">
            <w:pPr>
              <w:pStyle w:val="TableText"/>
            </w:pPr>
            <w:r>
              <w:t>CPL Grant</w:t>
            </w:r>
          </w:p>
        </w:tc>
      </w:tr>
    </w:tbl>
    <w:p w14:paraId="667C7524" w14:textId="77777777" w:rsidR="00287BBC" w:rsidRDefault="00287BBC" w:rsidP="00287BBC"/>
    <w:p w14:paraId="11DB2592" w14:textId="77777777" w:rsidR="00287BBC" w:rsidRDefault="00287BBC" w:rsidP="006B14BC"/>
    <w:sectPr w:rsidR="00287BBC" w:rsidSect="001B5073">
      <w:footerReference w:type="default" r:id="rId10"/>
      <w:footerReference w:type="first" r:id="rId11"/>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9042" w14:textId="77777777" w:rsidR="00177F7B" w:rsidRDefault="00177F7B" w:rsidP="003432CA">
      <w:r>
        <w:separator/>
      </w:r>
    </w:p>
    <w:p w14:paraId="5561129C" w14:textId="77777777" w:rsidR="00177F7B" w:rsidRDefault="00177F7B"/>
  </w:endnote>
  <w:endnote w:type="continuationSeparator" w:id="0">
    <w:p w14:paraId="7BC52BF8" w14:textId="77777777" w:rsidR="00177F7B" w:rsidRDefault="00177F7B" w:rsidP="003432CA">
      <w:r>
        <w:continuationSeparator/>
      </w:r>
    </w:p>
    <w:p w14:paraId="5634D5A8" w14:textId="77777777" w:rsidR="00177F7B" w:rsidRDefault="00177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F581" w14:textId="152F291A" w:rsidR="004C5027" w:rsidRDefault="004C5027" w:rsidP="00006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09A0" w14:textId="77777777" w:rsidR="00D50D28" w:rsidRPr="00D50D28" w:rsidRDefault="001339D3" w:rsidP="00B33562">
    <w:pPr>
      <w:pStyle w:val="Footer"/>
    </w:pPr>
    <w:r>
      <w:t>Policy Template</w:t>
    </w:r>
    <w:r w:rsidR="00B33562">
      <w:tab/>
    </w:r>
    <w:r w:rsidR="00D50D28" w:rsidRPr="00D50D28">
      <w:fldChar w:fldCharType="begin"/>
    </w:r>
    <w:r w:rsidR="00D50D28" w:rsidRPr="00D50D28">
      <w:instrText xml:space="preserve"> PAGE   \* MERGEFORMAT </w:instrText>
    </w:r>
    <w:r w:rsidR="00D50D28" w:rsidRPr="00D50D28">
      <w:fldChar w:fldCharType="separate"/>
    </w:r>
    <w:r w:rsidR="001B5073">
      <w:rPr>
        <w:noProof/>
      </w:rPr>
      <w:t>1</w:t>
    </w:r>
    <w:r w:rsidR="00D50D28" w:rsidRPr="00D50D28">
      <w:rPr>
        <w:noProof/>
      </w:rPr>
      <w:fldChar w:fldCharType="end"/>
    </w:r>
  </w:p>
  <w:p w14:paraId="379F3FED" w14:textId="77777777" w:rsidR="004C5027" w:rsidRDefault="004C50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6F71" w14:textId="77777777" w:rsidR="00177F7B" w:rsidRDefault="00177F7B" w:rsidP="003432CA">
      <w:r>
        <w:separator/>
      </w:r>
    </w:p>
    <w:p w14:paraId="26C8E618" w14:textId="77777777" w:rsidR="00177F7B" w:rsidRDefault="00177F7B"/>
  </w:footnote>
  <w:footnote w:type="continuationSeparator" w:id="0">
    <w:p w14:paraId="3CF1C965" w14:textId="77777777" w:rsidR="00177F7B" w:rsidRDefault="00177F7B" w:rsidP="003432CA">
      <w:r>
        <w:continuationSeparator/>
      </w:r>
    </w:p>
    <w:p w14:paraId="22C7F578" w14:textId="77777777" w:rsidR="00177F7B" w:rsidRDefault="00177F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25.1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65B67"/>
    <w:multiLevelType w:val="hybridMultilevel"/>
    <w:tmpl w:val="6D969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D203AF"/>
    <w:multiLevelType w:val="hybridMultilevel"/>
    <w:tmpl w:val="E04C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A17BAB"/>
    <w:multiLevelType w:val="hybridMultilevel"/>
    <w:tmpl w:val="E34A4C9A"/>
    <w:lvl w:ilvl="0" w:tplc="FFF61A3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90714"/>
    <w:multiLevelType w:val="hybridMultilevel"/>
    <w:tmpl w:val="5B8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0171F"/>
    <w:multiLevelType w:val="hybridMultilevel"/>
    <w:tmpl w:val="782A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9684D"/>
    <w:multiLevelType w:val="hybridMultilevel"/>
    <w:tmpl w:val="59CE9B6C"/>
    <w:lvl w:ilvl="0" w:tplc="E982A0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A30AC"/>
    <w:multiLevelType w:val="hybridMultilevel"/>
    <w:tmpl w:val="C3D691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5754A"/>
    <w:multiLevelType w:val="hybridMultilevel"/>
    <w:tmpl w:val="F314F7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42E0A"/>
    <w:multiLevelType w:val="hybridMultilevel"/>
    <w:tmpl w:val="FBEEA3D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66650"/>
    <w:multiLevelType w:val="hybridMultilevel"/>
    <w:tmpl w:val="B0C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07644"/>
    <w:multiLevelType w:val="hybridMultilevel"/>
    <w:tmpl w:val="8D02022A"/>
    <w:lvl w:ilvl="0" w:tplc="554842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04BFB"/>
    <w:multiLevelType w:val="hybridMultilevel"/>
    <w:tmpl w:val="68BC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46864"/>
    <w:multiLevelType w:val="hybridMultilevel"/>
    <w:tmpl w:val="42B2F2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8719C"/>
    <w:multiLevelType w:val="hybridMultilevel"/>
    <w:tmpl w:val="8F3A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ED31A3"/>
    <w:multiLevelType w:val="hybridMultilevel"/>
    <w:tmpl w:val="DDC0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751518">
    <w:abstractNumId w:val="3"/>
  </w:num>
  <w:num w:numId="2" w16cid:durableId="179126052">
    <w:abstractNumId w:val="8"/>
  </w:num>
  <w:num w:numId="3" w16cid:durableId="923031251">
    <w:abstractNumId w:val="32"/>
  </w:num>
  <w:num w:numId="4" w16cid:durableId="184369629">
    <w:abstractNumId w:val="29"/>
  </w:num>
  <w:num w:numId="5" w16cid:durableId="911620896">
    <w:abstractNumId w:val="22"/>
  </w:num>
  <w:num w:numId="6" w16cid:durableId="789978496">
    <w:abstractNumId w:val="4"/>
  </w:num>
  <w:num w:numId="7" w16cid:durableId="61217679">
    <w:abstractNumId w:val="16"/>
  </w:num>
  <w:num w:numId="8" w16cid:durableId="1172918206">
    <w:abstractNumId w:val="9"/>
  </w:num>
  <w:num w:numId="9" w16cid:durableId="777139740">
    <w:abstractNumId w:val="13"/>
  </w:num>
  <w:num w:numId="10" w16cid:durableId="581377229">
    <w:abstractNumId w:val="2"/>
  </w:num>
  <w:num w:numId="11" w16cid:durableId="181936475">
    <w:abstractNumId w:val="2"/>
  </w:num>
  <w:num w:numId="12" w16cid:durableId="2011641154">
    <w:abstractNumId w:val="33"/>
  </w:num>
  <w:num w:numId="13" w16cid:durableId="620961439">
    <w:abstractNumId w:val="35"/>
  </w:num>
  <w:num w:numId="14" w16cid:durableId="518588661">
    <w:abstractNumId w:val="21"/>
  </w:num>
  <w:num w:numId="15" w16cid:durableId="1373378851">
    <w:abstractNumId w:val="2"/>
  </w:num>
  <w:num w:numId="16" w16cid:durableId="1611156761">
    <w:abstractNumId w:val="35"/>
  </w:num>
  <w:num w:numId="17" w16cid:durableId="1430347365">
    <w:abstractNumId w:val="21"/>
  </w:num>
  <w:num w:numId="18" w16cid:durableId="230578192">
    <w:abstractNumId w:val="12"/>
  </w:num>
  <w:num w:numId="19" w16cid:durableId="1516967736">
    <w:abstractNumId w:val="6"/>
  </w:num>
  <w:num w:numId="20" w16cid:durableId="977876748">
    <w:abstractNumId w:val="1"/>
  </w:num>
  <w:num w:numId="21" w16cid:durableId="725832939">
    <w:abstractNumId w:val="0"/>
  </w:num>
  <w:num w:numId="22" w16cid:durableId="1849099105">
    <w:abstractNumId w:val="10"/>
  </w:num>
  <w:num w:numId="23" w16cid:durableId="271667323">
    <w:abstractNumId w:val="26"/>
  </w:num>
  <w:num w:numId="24" w16cid:durableId="1739402748">
    <w:abstractNumId w:val="30"/>
  </w:num>
  <w:num w:numId="25" w16cid:durableId="1855223220">
    <w:abstractNumId w:val="18"/>
  </w:num>
  <w:num w:numId="26" w16cid:durableId="525406379">
    <w:abstractNumId w:val="11"/>
  </w:num>
  <w:num w:numId="27" w16cid:durableId="1520194068">
    <w:abstractNumId w:val="24"/>
  </w:num>
  <w:num w:numId="28" w16cid:durableId="1025056991">
    <w:abstractNumId w:val="30"/>
  </w:num>
  <w:num w:numId="29" w16cid:durableId="1970895891">
    <w:abstractNumId w:val="30"/>
  </w:num>
  <w:num w:numId="30" w16cid:durableId="2137019265">
    <w:abstractNumId w:val="25"/>
  </w:num>
  <w:num w:numId="31" w16cid:durableId="95905662">
    <w:abstractNumId w:val="15"/>
  </w:num>
  <w:num w:numId="32" w16cid:durableId="1384334163">
    <w:abstractNumId w:val="20"/>
  </w:num>
  <w:num w:numId="33" w16cid:durableId="1374504463">
    <w:abstractNumId w:val="23"/>
  </w:num>
  <w:num w:numId="34" w16cid:durableId="243036296">
    <w:abstractNumId w:val="14"/>
  </w:num>
  <w:num w:numId="35" w16cid:durableId="1334187426">
    <w:abstractNumId w:val="17"/>
  </w:num>
  <w:num w:numId="36" w16cid:durableId="1398161110">
    <w:abstractNumId w:val="28"/>
  </w:num>
  <w:num w:numId="37" w16cid:durableId="646477094">
    <w:abstractNumId w:val="7"/>
  </w:num>
  <w:num w:numId="38" w16cid:durableId="740366950">
    <w:abstractNumId w:val="31"/>
  </w:num>
  <w:num w:numId="39" w16cid:durableId="1560751810">
    <w:abstractNumId w:val="34"/>
  </w:num>
  <w:num w:numId="40" w16cid:durableId="1510676569">
    <w:abstractNumId w:val="27"/>
  </w:num>
  <w:num w:numId="41" w16cid:durableId="1721974777">
    <w:abstractNumId w:val="5"/>
  </w:num>
  <w:num w:numId="42" w16cid:durableId="17492933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7B"/>
    <w:rsid w:val="00002DEC"/>
    <w:rsid w:val="00006359"/>
    <w:rsid w:val="000065AC"/>
    <w:rsid w:val="00006A0A"/>
    <w:rsid w:val="00037E5C"/>
    <w:rsid w:val="0004311B"/>
    <w:rsid w:val="000478E4"/>
    <w:rsid w:val="000604A4"/>
    <w:rsid w:val="00064B90"/>
    <w:rsid w:val="0007374A"/>
    <w:rsid w:val="00080404"/>
    <w:rsid w:val="00084742"/>
    <w:rsid w:val="00095F66"/>
    <w:rsid w:val="000A609F"/>
    <w:rsid w:val="000A6F5E"/>
    <w:rsid w:val="000B2E68"/>
    <w:rsid w:val="000B4CA4"/>
    <w:rsid w:val="000C3708"/>
    <w:rsid w:val="000C3761"/>
    <w:rsid w:val="000C7373"/>
    <w:rsid w:val="000D7102"/>
    <w:rsid w:val="000E313B"/>
    <w:rsid w:val="000E3E9D"/>
    <w:rsid w:val="000E632A"/>
    <w:rsid w:val="000F0A15"/>
    <w:rsid w:val="000F4BB1"/>
    <w:rsid w:val="001339D3"/>
    <w:rsid w:val="00135082"/>
    <w:rsid w:val="00135429"/>
    <w:rsid w:val="0013599C"/>
    <w:rsid w:val="00135DC7"/>
    <w:rsid w:val="00147ED1"/>
    <w:rsid w:val="001500D6"/>
    <w:rsid w:val="00157C41"/>
    <w:rsid w:val="001658CF"/>
    <w:rsid w:val="001661D9"/>
    <w:rsid w:val="001708EC"/>
    <w:rsid w:val="00177F7B"/>
    <w:rsid w:val="001925A8"/>
    <w:rsid w:val="00193E7B"/>
    <w:rsid w:val="0019673D"/>
    <w:rsid w:val="001A26D9"/>
    <w:rsid w:val="001A46BB"/>
    <w:rsid w:val="001B5073"/>
    <w:rsid w:val="001B5833"/>
    <w:rsid w:val="001C1DC2"/>
    <w:rsid w:val="001C55E0"/>
    <w:rsid w:val="001E5ECF"/>
    <w:rsid w:val="001F5F1F"/>
    <w:rsid w:val="002005B8"/>
    <w:rsid w:val="00210261"/>
    <w:rsid w:val="00211CA3"/>
    <w:rsid w:val="0022269E"/>
    <w:rsid w:val="00222A49"/>
    <w:rsid w:val="0022552E"/>
    <w:rsid w:val="00226BD8"/>
    <w:rsid w:val="00241FE9"/>
    <w:rsid w:val="00243CB2"/>
    <w:rsid w:val="00257903"/>
    <w:rsid w:val="00261247"/>
    <w:rsid w:val="002624DC"/>
    <w:rsid w:val="00264652"/>
    <w:rsid w:val="00272E52"/>
    <w:rsid w:val="0027708D"/>
    <w:rsid w:val="00282084"/>
    <w:rsid w:val="00287BBC"/>
    <w:rsid w:val="00291052"/>
    <w:rsid w:val="002B42F9"/>
    <w:rsid w:val="002B5E79"/>
    <w:rsid w:val="002C0859"/>
    <w:rsid w:val="002D7CF1"/>
    <w:rsid w:val="002F1947"/>
    <w:rsid w:val="00306D94"/>
    <w:rsid w:val="003125DF"/>
    <w:rsid w:val="00335736"/>
    <w:rsid w:val="003432CA"/>
    <w:rsid w:val="003563D2"/>
    <w:rsid w:val="00376FA5"/>
    <w:rsid w:val="00385911"/>
    <w:rsid w:val="003872A3"/>
    <w:rsid w:val="003963B0"/>
    <w:rsid w:val="003A1479"/>
    <w:rsid w:val="003A1813"/>
    <w:rsid w:val="003A563D"/>
    <w:rsid w:val="003B1275"/>
    <w:rsid w:val="003B3ADC"/>
    <w:rsid w:val="003B7D82"/>
    <w:rsid w:val="003C4644"/>
    <w:rsid w:val="003C5BE3"/>
    <w:rsid w:val="003F78A4"/>
    <w:rsid w:val="00413A7C"/>
    <w:rsid w:val="004141DD"/>
    <w:rsid w:val="00461804"/>
    <w:rsid w:val="00466810"/>
    <w:rsid w:val="004816B5"/>
    <w:rsid w:val="00483DD2"/>
    <w:rsid w:val="00494E6F"/>
    <w:rsid w:val="004A1B4D"/>
    <w:rsid w:val="004A34C0"/>
    <w:rsid w:val="004A485C"/>
    <w:rsid w:val="004A58DD"/>
    <w:rsid w:val="004A6119"/>
    <w:rsid w:val="004B47DC"/>
    <w:rsid w:val="004B6D01"/>
    <w:rsid w:val="004C0413"/>
    <w:rsid w:val="004C5027"/>
    <w:rsid w:val="004E75B3"/>
    <w:rsid w:val="004F04BA"/>
    <w:rsid w:val="004F0EFF"/>
    <w:rsid w:val="004F6B75"/>
    <w:rsid w:val="0050093F"/>
    <w:rsid w:val="00513049"/>
    <w:rsid w:val="00514788"/>
    <w:rsid w:val="0054371B"/>
    <w:rsid w:val="00545944"/>
    <w:rsid w:val="0056615E"/>
    <w:rsid w:val="005666F2"/>
    <w:rsid w:val="00572D84"/>
    <w:rsid w:val="0058735A"/>
    <w:rsid w:val="005B2DDF"/>
    <w:rsid w:val="005B4AE7"/>
    <w:rsid w:val="005B53B0"/>
    <w:rsid w:val="005D4207"/>
    <w:rsid w:val="005D454C"/>
    <w:rsid w:val="005D45B3"/>
    <w:rsid w:val="005F6005"/>
    <w:rsid w:val="006064AB"/>
    <w:rsid w:val="00617767"/>
    <w:rsid w:val="00622BB5"/>
    <w:rsid w:val="00623D2D"/>
    <w:rsid w:val="006521F1"/>
    <w:rsid w:val="006526E4"/>
    <w:rsid w:val="00655345"/>
    <w:rsid w:val="00672536"/>
    <w:rsid w:val="00672A42"/>
    <w:rsid w:val="00681EDC"/>
    <w:rsid w:val="0068649F"/>
    <w:rsid w:val="00687189"/>
    <w:rsid w:val="006977A9"/>
    <w:rsid w:val="00697CCC"/>
    <w:rsid w:val="006A658B"/>
    <w:rsid w:val="006B13B7"/>
    <w:rsid w:val="006B14BC"/>
    <w:rsid w:val="006B2942"/>
    <w:rsid w:val="006B3994"/>
    <w:rsid w:val="006C0E45"/>
    <w:rsid w:val="006D4829"/>
    <w:rsid w:val="006D7356"/>
    <w:rsid w:val="006E5A51"/>
    <w:rsid w:val="006F3B38"/>
    <w:rsid w:val="007137A4"/>
    <w:rsid w:val="0074778B"/>
    <w:rsid w:val="0077225E"/>
    <w:rsid w:val="00780E94"/>
    <w:rsid w:val="007872AC"/>
    <w:rsid w:val="00793F48"/>
    <w:rsid w:val="007A45E4"/>
    <w:rsid w:val="007B35B2"/>
    <w:rsid w:val="007B4354"/>
    <w:rsid w:val="007C1642"/>
    <w:rsid w:val="007C7E3F"/>
    <w:rsid w:val="007D1FFF"/>
    <w:rsid w:val="007D42A0"/>
    <w:rsid w:val="007E685C"/>
    <w:rsid w:val="007F461B"/>
    <w:rsid w:val="007F6108"/>
    <w:rsid w:val="007F7097"/>
    <w:rsid w:val="008067A6"/>
    <w:rsid w:val="00807B1A"/>
    <w:rsid w:val="008251B3"/>
    <w:rsid w:val="00844F1D"/>
    <w:rsid w:val="0084749F"/>
    <w:rsid w:val="00864202"/>
    <w:rsid w:val="00873286"/>
    <w:rsid w:val="008B5443"/>
    <w:rsid w:val="008C7EEB"/>
    <w:rsid w:val="008D0DEF"/>
    <w:rsid w:val="008D2256"/>
    <w:rsid w:val="008D5E3D"/>
    <w:rsid w:val="008E465B"/>
    <w:rsid w:val="008F5369"/>
    <w:rsid w:val="0090737A"/>
    <w:rsid w:val="00912F27"/>
    <w:rsid w:val="00914F5A"/>
    <w:rsid w:val="009254B9"/>
    <w:rsid w:val="00927274"/>
    <w:rsid w:val="0096108C"/>
    <w:rsid w:val="00963BA0"/>
    <w:rsid w:val="00967764"/>
    <w:rsid w:val="009810EE"/>
    <w:rsid w:val="00984CC9"/>
    <w:rsid w:val="0099233F"/>
    <w:rsid w:val="009B3BAB"/>
    <w:rsid w:val="009B54A0"/>
    <w:rsid w:val="009C6405"/>
    <w:rsid w:val="009F478E"/>
    <w:rsid w:val="009F66B6"/>
    <w:rsid w:val="00A16AA0"/>
    <w:rsid w:val="00A30799"/>
    <w:rsid w:val="00A452C6"/>
    <w:rsid w:val="00A57FE8"/>
    <w:rsid w:val="00A64ECE"/>
    <w:rsid w:val="00A66185"/>
    <w:rsid w:val="00A71CAD"/>
    <w:rsid w:val="00A731A2"/>
    <w:rsid w:val="00A827C1"/>
    <w:rsid w:val="00A93F40"/>
    <w:rsid w:val="00A96F93"/>
    <w:rsid w:val="00AB593C"/>
    <w:rsid w:val="00AE5772"/>
    <w:rsid w:val="00AF22AD"/>
    <w:rsid w:val="00AF5107"/>
    <w:rsid w:val="00B06264"/>
    <w:rsid w:val="00B07C8F"/>
    <w:rsid w:val="00B275D4"/>
    <w:rsid w:val="00B33562"/>
    <w:rsid w:val="00B55C6B"/>
    <w:rsid w:val="00B61E1A"/>
    <w:rsid w:val="00B75051"/>
    <w:rsid w:val="00B846E0"/>
    <w:rsid w:val="00B859DE"/>
    <w:rsid w:val="00BD0E59"/>
    <w:rsid w:val="00BD1DC1"/>
    <w:rsid w:val="00BF794B"/>
    <w:rsid w:val="00C1002E"/>
    <w:rsid w:val="00C12D2F"/>
    <w:rsid w:val="00C23C46"/>
    <w:rsid w:val="00C277A8"/>
    <w:rsid w:val="00C309AE"/>
    <w:rsid w:val="00C365CE"/>
    <w:rsid w:val="00C417EB"/>
    <w:rsid w:val="00C528AE"/>
    <w:rsid w:val="00C62C7C"/>
    <w:rsid w:val="00C82AED"/>
    <w:rsid w:val="00C851F4"/>
    <w:rsid w:val="00C87504"/>
    <w:rsid w:val="00CD40A0"/>
    <w:rsid w:val="00CE40B4"/>
    <w:rsid w:val="00CE45B0"/>
    <w:rsid w:val="00CF143A"/>
    <w:rsid w:val="00D0014D"/>
    <w:rsid w:val="00D22819"/>
    <w:rsid w:val="00D42632"/>
    <w:rsid w:val="00D50D28"/>
    <w:rsid w:val="00D511F0"/>
    <w:rsid w:val="00D54EE5"/>
    <w:rsid w:val="00D63F82"/>
    <w:rsid w:val="00D640FC"/>
    <w:rsid w:val="00D70F7D"/>
    <w:rsid w:val="00D91CA0"/>
    <w:rsid w:val="00D92929"/>
    <w:rsid w:val="00D93C2E"/>
    <w:rsid w:val="00D970A5"/>
    <w:rsid w:val="00DA641C"/>
    <w:rsid w:val="00DB4967"/>
    <w:rsid w:val="00DD2D53"/>
    <w:rsid w:val="00DE4ED0"/>
    <w:rsid w:val="00DE50CB"/>
    <w:rsid w:val="00E07757"/>
    <w:rsid w:val="00E120FB"/>
    <w:rsid w:val="00E206AE"/>
    <w:rsid w:val="00E23263"/>
    <w:rsid w:val="00E23397"/>
    <w:rsid w:val="00E32CD7"/>
    <w:rsid w:val="00E436C1"/>
    <w:rsid w:val="00E44EE1"/>
    <w:rsid w:val="00E5241D"/>
    <w:rsid w:val="00E5680C"/>
    <w:rsid w:val="00E61A16"/>
    <w:rsid w:val="00E7537E"/>
    <w:rsid w:val="00E76267"/>
    <w:rsid w:val="00E91DCD"/>
    <w:rsid w:val="00EA535B"/>
    <w:rsid w:val="00EC56D6"/>
    <w:rsid w:val="00EC579D"/>
    <w:rsid w:val="00ED5BDC"/>
    <w:rsid w:val="00ED7DAC"/>
    <w:rsid w:val="00F067A6"/>
    <w:rsid w:val="00F1194E"/>
    <w:rsid w:val="00F20B25"/>
    <w:rsid w:val="00F3128A"/>
    <w:rsid w:val="00F334CD"/>
    <w:rsid w:val="00F50FA5"/>
    <w:rsid w:val="00F57BBE"/>
    <w:rsid w:val="00F70C03"/>
    <w:rsid w:val="00F8658D"/>
    <w:rsid w:val="00F9084A"/>
    <w:rsid w:val="00F97F8B"/>
    <w:rsid w:val="00FB427D"/>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48AA992C"/>
  <w15:docId w15:val="{D6695454-8F7A-44FB-A221-03F9BFCF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F66"/>
    <w:pPr>
      <w:spacing w:before="200" w:after="200"/>
    </w:pPr>
  </w:style>
  <w:style w:type="paragraph" w:styleId="Heading1">
    <w:name w:val="heading 1"/>
    <w:next w:val="Normal"/>
    <w:link w:val="Heading1Char"/>
    <w:uiPriority w:val="1"/>
    <w:qFormat/>
    <w:rsid w:val="001B507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1B507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513049"/>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4F6B75"/>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1"/>
    <w:unhideWhenUsed/>
    <w:rsid w:val="000D7102"/>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0D7102"/>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87504"/>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87504"/>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87504"/>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5073"/>
    <w:rPr>
      <w:b/>
      <w:color w:val="003865"/>
      <w:sz w:val="40"/>
      <w:szCs w:val="40"/>
    </w:rPr>
  </w:style>
  <w:style w:type="character" w:customStyle="1" w:styleId="Heading2Char">
    <w:name w:val="Heading 2 Char"/>
    <w:basedOn w:val="DefaultParagraphFont"/>
    <w:link w:val="Heading2"/>
    <w:uiPriority w:val="1"/>
    <w:rsid w:val="001B507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513049"/>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4F6B75"/>
    <w:rPr>
      <w:rFonts w:eastAsiaTheme="majorEastAsia" w:cstheme="majorBidi"/>
      <w:b/>
      <w:bCs/>
      <w:iCs/>
      <w:color w:val="003865" w:themeColor="accent1"/>
      <w:sz w:val="24"/>
      <w:szCs w:val="24"/>
    </w:rPr>
  </w:style>
  <w:style w:type="character" w:customStyle="1" w:styleId="Heading5Char">
    <w:name w:val="Heading 5 Char"/>
    <w:basedOn w:val="DefaultParagraphFont"/>
    <w:link w:val="Heading5"/>
    <w:uiPriority w:val="1"/>
    <w:rsid w:val="000D7102"/>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0D7102"/>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87504"/>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87504"/>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87504"/>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1B507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paragraph" w:styleId="IntenseQuote">
    <w:name w:val="Intense Quote"/>
    <w:basedOn w:val="Normal"/>
    <w:next w:val="Normal"/>
    <w:link w:val="IntenseQuoteChar"/>
    <w:uiPriority w:val="30"/>
    <w:qFormat/>
    <w:rsid w:val="006526E4"/>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26E4"/>
    <w:rPr>
      <w:rFonts w:asciiTheme="minorHAnsi" w:hAnsiTheme="minorHAnsi"/>
      <w:i/>
      <w:iCs/>
      <w:color w:val="003865" w:themeColor="accent1"/>
      <w:sz w:val="26"/>
      <w:lang w:bidi="ar-SA"/>
    </w:rPr>
  </w:style>
  <w:style w:type="paragraph" w:styleId="ListNumber">
    <w:name w:val="List Number"/>
    <w:basedOn w:val="Normal"/>
    <w:semiHidden/>
    <w:rsid w:val="003432CA"/>
    <w:pPr>
      <w:numPr>
        <w:numId w:val="15"/>
      </w:numPr>
    </w:pPr>
  </w:style>
  <w:style w:type="paragraph" w:styleId="Quote">
    <w:name w:val="Quote"/>
    <w:basedOn w:val="Normal"/>
    <w:next w:val="Normal"/>
    <w:link w:val="QuoteChar"/>
    <w:uiPriority w:val="29"/>
    <w:qFormat/>
    <w:rsid w:val="001B507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1B507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7C7E3F"/>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rPr>
        <w:tblHeader/>
      </w:tr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semiHidden/>
    <w:unhideWhenUsed/>
    <w:qFormat/>
    <w:rsid w:val="009B3BAB"/>
    <w:pPr>
      <w:spacing w:before="480"/>
    </w:pPr>
    <w:rPr>
      <w:rFonts w:asciiTheme="majorHAnsi" w:hAnsiTheme="majorHAnsi"/>
      <w:b w:val="0"/>
      <w:bCs/>
      <w:szCs w:val="28"/>
    </w:rPr>
  </w:style>
  <w:style w:type="paragraph" w:styleId="Footer">
    <w:name w:val="footer"/>
    <w:link w:val="FooterChar"/>
    <w:uiPriority w:val="99"/>
    <w:qFormat/>
    <w:rsid w:val="001B5073"/>
    <w:pPr>
      <w:tabs>
        <w:tab w:val="right" w:pos="10080"/>
      </w:tabs>
      <w:spacing w:before="0" w:line="336" w:lineRule="auto"/>
    </w:pPr>
  </w:style>
  <w:style w:type="character" w:customStyle="1" w:styleId="FooterChar">
    <w:name w:val="Footer Char"/>
    <w:basedOn w:val="DefaultParagraphFont"/>
    <w:link w:val="Footer"/>
    <w:uiPriority w:val="99"/>
    <w:rsid w:val="001B5073"/>
  </w:style>
  <w:style w:type="paragraph" w:customStyle="1" w:styleId="Boldcharacter">
    <w:name w:val="Bold character"/>
    <w:basedOn w:val="Normal"/>
    <w:link w:val="BoldcharacterChar"/>
    <w:autoRedefine/>
    <w:semiHidden/>
    <w:qFormat/>
    <w:rsid w:val="00C87504"/>
    <w:pPr>
      <w:spacing w:line="280" w:lineRule="exact"/>
      <w:contextualSpacing/>
    </w:pPr>
    <w:rPr>
      <w:b/>
      <w:lang w:val="en-GB"/>
    </w:rPr>
  </w:style>
  <w:style w:type="character" w:customStyle="1" w:styleId="BoldcharacterChar">
    <w:name w:val="Bold character Char"/>
    <w:basedOn w:val="DefaultParagraphFont"/>
    <w:link w:val="Boldcharacter"/>
    <w:semiHidden/>
    <w:rsid w:val="00C87504"/>
    <w:rPr>
      <w:b/>
      <w:lang w:val="en-GB"/>
    </w:rPr>
  </w:style>
  <w:style w:type="paragraph" w:customStyle="1" w:styleId="BodytextClosingname">
    <w:name w:val="Body text Closing name"/>
    <w:basedOn w:val="Normal"/>
    <w:semiHidden/>
    <w:qFormat/>
    <w:rsid w:val="00C87504"/>
    <w:pPr>
      <w:spacing w:before="1080" w:after="240"/>
      <w:contextualSpacing/>
    </w:pPr>
  </w:style>
  <w:style w:type="paragraph" w:customStyle="1" w:styleId="BodytextDate">
    <w:name w:val="Body text Date"/>
    <w:basedOn w:val="Normal"/>
    <w:semiHidden/>
    <w:qFormat/>
    <w:rsid w:val="00C87504"/>
    <w:pPr>
      <w:spacing w:before="0" w:after="480"/>
      <w:contextualSpacing/>
    </w:pPr>
  </w:style>
  <w:style w:type="paragraph" w:customStyle="1" w:styleId="BodytextSalutation">
    <w:name w:val="Body text Salutation"/>
    <w:basedOn w:val="Normal"/>
    <w:semiHidden/>
    <w:qFormat/>
    <w:rsid w:val="00C87504"/>
    <w:pPr>
      <w:spacing w:before="480" w:after="240"/>
      <w:contextualSpacing/>
    </w:pPr>
  </w:style>
  <w:style w:type="paragraph" w:styleId="Closing">
    <w:name w:val="Closing"/>
    <w:basedOn w:val="Normal"/>
    <w:link w:val="ClosingChar"/>
    <w:semiHidden/>
    <w:qFormat/>
    <w:rsid w:val="00C87504"/>
    <w:pPr>
      <w:spacing w:before="240"/>
    </w:pPr>
  </w:style>
  <w:style w:type="character" w:customStyle="1" w:styleId="ClosingChar">
    <w:name w:val="Closing Char"/>
    <w:basedOn w:val="DefaultParagraphFont"/>
    <w:link w:val="Closing"/>
    <w:semiHidden/>
    <w:rsid w:val="00C87504"/>
  </w:style>
  <w:style w:type="paragraph" w:styleId="BodyText3">
    <w:name w:val="Body Text 3"/>
    <w:link w:val="BodyText3Char"/>
    <w:semiHidden/>
    <w:qFormat/>
    <w:rsid w:val="00C87504"/>
    <w:pPr>
      <w:widowControl w:val="0"/>
    </w:pPr>
    <w:rPr>
      <w:sz w:val="16"/>
      <w:szCs w:val="16"/>
    </w:rPr>
  </w:style>
  <w:style w:type="character" w:customStyle="1" w:styleId="BodyText3Char">
    <w:name w:val="Body Text 3 Char"/>
    <w:basedOn w:val="DefaultParagraphFont"/>
    <w:link w:val="BodyText3"/>
    <w:semiHidden/>
    <w:rsid w:val="00C87504"/>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eastAsiaTheme="minorHAnsi" w:cstheme="minorBidi"/>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link w:val="ListParagraphChar"/>
    <w:uiPriority w:val="34"/>
    <w:qFormat/>
    <w:rsid w:val="001B5073"/>
    <w:pPr>
      <w:numPr>
        <w:numId w:val="31"/>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rsid w:val="00B33562"/>
  </w:style>
  <w:style w:type="character" w:styleId="FollowedHyperlink">
    <w:name w:val="FollowedHyperlink"/>
    <w:basedOn w:val="DefaultParagraphFont"/>
    <w:semiHidden/>
    <w:unhideWhenUsed/>
    <w:rsid w:val="00E23263"/>
    <w:rPr>
      <w:color w:val="5D295F" w:themeColor="followedHyperlink"/>
      <w:u w:val="single"/>
    </w:rPr>
  </w:style>
  <w:style w:type="paragraph" w:styleId="Caption">
    <w:name w:val="caption"/>
    <w:basedOn w:val="Normal"/>
    <w:next w:val="Normal"/>
    <w:uiPriority w:val="29"/>
    <w:qFormat/>
    <w:rsid w:val="00A16AA0"/>
    <w:pPr>
      <w:spacing w:line="240" w:lineRule="auto"/>
    </w:pPr>
    <w:rPr>
      <w:b/>
      <w:iCs/>
      <w:color w:val="000000" w:themeColor="text2"/>
      <w:sz w:val="20"/>
      <w:szCs w:val="20"/>
    </w:rPr>
  </w:style>
  <w:style w:type="paragraph" w:styleId="Header">
    <w:name w:val="header"/>
    <w:basedOn w:val="Normal"/>
    <w:link w:val="HeaderChar"/>
    <w:uiPriority w:val="99"/>
    <w:unhideWhenUsed/>
    <w:rsid w:val="00F334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34CD"/>
  </w:style>
  <w:style w:type="paragraph" w:customStyle="1" w:styleId="TableText">
    <w:name w:val="Table Text"/>
    <w:basedOn w:val="Normal"/>
    <w:link w:val="TableTextChar"/>
    <w:qFormat/>
    <w:rsid w:val="00095F66"/>
    <w:pPr>
      <w:spacing w:before="60" w:after="60"/>
    </w:pPr>
  </w:style>
  <w:style w:type="character" w:customStyle="1" w:styleId="TableTextChar">
    <w:name w:val="Table Text Char"/>
    <w:basedOn w:val="DefaultParagraphFont"/>
    <w:link w:val="TableText"/>
    <w:rsid w:val="00095F66"/>
  </w:style>
  <w:style w:type="character" w:customStyle="1" w:styleId="st">
    <w:name w:val="st"/>
    <w:basedOn w:val="DefaultParagraphFont"/>
    <w:rsid w:val="0087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47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ohc.leg.mn/manager_info/Restoration%20Management%20Plans%20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ccmr.leg.mn/pm_info/enrtf_restoration-project-requirement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wagner\AppData\Local\microsoft\office\DNR_Office_Templates\Mem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45E5-3069-4F60-BC82-FAFC7517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95</TotalTime>
  <Pages>5</Pages>
  <Words>967</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State of Minnesota</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Wagner</dc:creator>
  <cp:keywords/>
  <dc:description/>
  <cp:lastModifiedBy>Wagner, Carli (DNR)</cp:lastModifiedBy>
  <cp:revision>12</cp:revision>
  <dcterms:created xsi:type="dcterms:W3CDTF">2023-10-31T16:48:00Z</dcterms:created>
  <dcterms:modified xsi:type="dcterms:W3CDTF">2024-03-01T17:57:00Z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2.01</vt:lpwstr>
  </property>
</Properties>
</file>