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68B00" w14:textId="77777777" w:rsidR="008B34CC" w:rsidRDefault="000E618C" w:rsidP="000E618C">
      <w:pPr>
        <w:spacing w:line="240" w:lineRule="auto"/>
        <w:contextualSpacing/>
        <w:rPr>
          <w:rFonts w:ascii="Arial" w:hAnsi="Arial" w:cs="Arial"/>
          <w:color w:val="2E74B5" w:themeColor="accent1" w:themeShade="BF"/>
          <w:sz w:val="28"/>
          <w:szCs w:val="28"/>
        </w:rPr>
      </w:pPr>
      <w:bookmarkStart w:id="0" w:name="_GoBack"/>
      <w:bookmarkEnd w:id="0"/>
      <w:r>
        <w:rPr>
          <w:rFonts w:ascii="Arial" w:hAnsi="Arial" w:cs="Arial"/>
          <w:color w:val="2E74B5" w:themeColor="accent1" w:themeShade="BF"/>
          <w:sz w:val="28"/>
          <w:szCs w:val="28"/>
        </w:rPr>
        <w:t>Delegation of Authority for a Review of a Prescribed Burn Incident</w:t>
      </w:r>
    </w:p>
    <w:p w14:paraId="5C9F7409" w14:textId="77777777" w:rsidR="000E618C" w:rsidRDefault="000E618C" w:rsidP="000E618C">
      <w:pPr>
        <w:spacing w:line="240" w:lineRule="auto"/>
        <w:contextualSpacing/>
        <w:rPr>
          <w:rFonts w:ascii="Arial" w:hAnsi="Arial" w:cs="Arial"/>
          <w:color w:val="2E74B5" w:themeColor="accent1" w:themeShade="BF"/>
          <w:sz w:val="28"/>
          <w:szCs w:val="28"/>
        </w:rPr>
      </w:pPr>
    </w:p>
    <w:p w14:paraId="6C3372D4" w14:textId="77777777" w:rsidR="000E618C" w:rsidRDefault="000E618C" w:rsidP="000E618C">
      <w:pPr>
        <w:spacing w:line="240" w:lineRule="auto"/>
        <w:contextualSpacing/>
        <w:rPr>
          <w:rFonts w:ascii="Arial" w:hAnsi="Arial" w:cs="Arial"/>
          <w:color w:val="2E74B5" w:themeColor="accent1" w:themeShade="BF"/>
          <w:sz w:val="28"/>
          <w:szCs w:val="28"/>
        </w:rPr>
      </w:pPr>
      <w:r>
        <w:rPr>
          <w:rFonts w:ascii="Arial" w:hAnsi="Arial" w:cs="Arial"/>
          <w:color w:val="2E74B5" w:themeColor="accent1" w:themeShade="BF"/>
          <w:sz w:val="28"/>
          <w:szCs w:val="28"/>
        </w:rPr>
        <w:t>Date:</w:t>
      </w:r>
    </w:p>
    <w:p w14:paraId="0CC92EFF" w14:textId="77777777" w:rsidR="000E618C" w:rsidRDefault="000E618C" w:rsidP="000E618C">
      <w:pPr>
        <w:spacing w:line="240" w:lineRule="auto"/>
        <w:contextualSpacing/>
        <w:rPr>
          <w:rFonts w:ascii="Arial" w:hAnsi="Arial" w:cs="Arial"/>
          <w:color w:val="2E74B5" w:themeColor="accent1" w:themeShade="BF"/>
          <w:sz w:val="28"/>
          <w:szCs w:val="28"/>
        </w:rPr>
      </w:pPr>
    </w:p>
    <w:p w14:paraId="1D1CA968" w14:textId="77777777" w:rsidR="000E618C" w:rsidRDefault="000E618C" w:rsidP="000E618C">
      <w:pPr>
        <w:spacing w:line="240" w:lineRule="auto"/>
        <w:contextualSpacing/>
        <w:rPr>
          <w:rFonts w:ascii="Arial" w:hAnsi="Arial" w:cs="Arial"/>
          <w:i/>
          <w:color w:val="2E74B5" w:themeColor="accent1" w:themeShade="BF"/>
          <w:sz w:val="28"/>
          <w:szCs w:val="28"/>
        </w:rPr>
      </w:pPr>
      <w:r>
        <w:rPr>
          <w:rFonts w:ascii="Arial" w:hAnsi="Arial" w:cs="Arial"/>
          <w:color w:val="2E74B5" w:themeColor="accent1" w:themeShade="BF"/>
          <w:sz w:val="28"/>
          <w:szCs w:val="28"/>
        </w:rPr>
        <w:t>To: Chair-Regional Prescribed Burn Committee—</w:t>
      </w:r>
      <w:r w:rsidRPr="000E618C">
        <w:rPr>
          <w:rFonts w:ascii="Arial" w:hAnsi="Arial" w:cs="Arial"/>
          <w:i/>
          <w:color w:val="2E74B5" w:themeColor="accent1" w:themeShade="BF"/>
          <w:sz w:val="28"/>
          <w:szCs w:val="28"/>
        </w:rPr>
        <w:t>Name of Chair</w:t>
      </w:r>
    </w:p>
    <w:p w14:paraId="6F9BBA2B" w14:textId="77777777" w:rsidR="000E618C" w:rsidRDefault="000E618C" w:rsidP="000E618C">
      <w:pPr>
        <w:spacing w:line="240" w:lineRule="auto"/>
        <w:contextualSpacing/>
        <w:rPr>
          <w:rFonts w:ascii="Arial" w:hAnsi="Arial" w:cs="Arial"/>
          <w:i/>
          <w:color w:val="2E74B5" w:themeColor="accent1" w:themeShade="BF"/>
          <w:sz w:val="28"/>
          <w:szCs w:val="28"/>
        </w:rPr>
      </w:pPr>
    </w:p>
    <w:p w14:paraId="4441F716" w14:textId="77777777" w:rsidR="000E618C" w:rsidRDefault="000E618C" w:rsidP="000E618C">
      <w:pPr>
        <w:spacing w:line="240" w:lineRule="auto"/>
        <w:contextualSpacing/>
        <w:rPr>
          <w:rFonts w:ascii="Arial" w:hAnsi="Arial" w:cs="Arial"/>
          <w:i/>
          <w:sz w:val="24"/>
          <w:szCs w:val="24"/>
        </w:rPr>
      </w:pPr>
      <w:r>
        <w:rPr>
          <w:rFonts w:ascii="Arial" w:hAnsi="Arial" w:cs="Arial"/>
          <w:sz w:val="24"/>
          <w:szCs w:val="24"/>
        </w:rPr>
        <w:t xml:space="preserve">Subject: </w:t>
      </w:r>
      <w:r>
        <w:rPr>
          <w:rFonts w:ascii="Arial" w:hAnsi="Arial" w:cs="Arial"/>
          <w:i/>
          <w:sz w:val="24"/>
          <w:szCs w:val="24"/>
        </w:rPr>
        <w:t>Name of Escape/Incident</w:t>
      </w:r>
    </w:p>
    <w:p w14:paraId="31B0DD63" w14:textId="77777777" w:rsidR="000E618C" w:rsidRDefault="000E618C" w:rsidP="000E618C">
      <w:pPr>
        <w:spacing w:line="240" w:lineRule="auto"/>
        <w:contextualSpacing/>
        <w:rPr>
          <w:rFonts w:ascii="Arial" w:hAnsi="Arial" w:cs="Arial"/>
          <w:i/>
          <w:sz w:val="24"/>
          <w:szCs w:val="24"/>
        </w:rPr>
      </w:pPr>
    </w:p>
    <w:p w14:paraId="6929E2FF" w14:textId="77777777" w:rsidR="000E618C" w:rsidRDefault="000E618C" w:rsidP="000E618C">
      <w:pPr>
        <w:spacing w:line="240" w:lineRule="auto"/>
        <w:contextualSpacing/>
        <w:rPr>
          <w:rFonts w:ascii="Arial" w:hAnsi="Arial" w:cs="Arial"/>
          <w:sz w:val="24"/>
          <w:szCs w:val="24"/>
        </w:rPr>
      </w:pPr>
      <w:r>
        <w:rPr>
          <w:rFonts w:ascii="Arial" w:hAnsi="Arial" w:cs="Arial"/>
          <w:sz w:val="24"/>
          <w:szCs w:val="24"/>
        </w:rPr>
        <w:t xml:space="preserve">Effective at </w:t>
      </w:r>
      <w:r w:rsidRPr="000E618C">
        <w:rPr>
          <w:rFonts w:ascii="Arial" w:hAnsi="Arial" w:cs="Arial"/>
          <w:i/>
          <w:sz w:val="24"/>
          <w:szCs w:val="24"/>
          <w:u w:val="single"/>
        </w:rPr>
        <w:t>XXXX hours</w:t>
      </w:r>
      <w:r>
        <w:rPr>
          <w:rFonts w:ascii="Arial" w:hAnsi="Arial" w:cs="Arial"/>
          <w:i/>
          <w:sz w:val="24"/>
          <w:szCs w:val="24"/>
        </w:rPr>
        <w:t xml:space="preserve"> on </w:t>
      </w:r>
      <w:r w:rsidRPr="000E618C">
        <w:rPr>
          <w:rFonts w:ascii="Arial" w:hAnsi="Arial" w:cs="Arial"/>
          <w:i/>
          <w:sz w:val="24"/>
          <w:szCs w:val="24"/>
          <w:u w:val="single"/>
        </w:rPr>
        <w:t>provide the date</w:t>
      </w:r>
      <w:r>
        <w:rPr>
          <w:rFonts w:ascii="Arial" w:hAnsi="Arial" w:cs="Arial"/>
          <w:sz w:val="24"/>
          <w:szCs w:val="24"/>
        </w:rPr>
        <w:t>, I have delegated the Regional Prescribed Burn Committee to form a review team and conduct a review of the prescribed burn escape and any other associated significant incident(s) as defined in the Prescribed Burn Handbook. The expectation will be that the formation of the review team, the review, and draft written report will follow all the elements described in the Prescribed Burn Handbook. The Review Team will be accountable to the Regional Director or designated Regional Management Team representative.</w:t>
      </w:r>
    </w:p>
    <w:p w14:paraId="06F64E25" w14:textId="77777777" w:rsidR="000E618C" w:rsidRDefault="000E618C" w:rsidP="000E618C">
      <w:pPr>
        <w:spacing w:line="240" w:lineRule="auto"/>
        <w:contextualSpacing/>
        <w:rPr>
          <w:rFonts w:ascii="Arial" w:hAnsi="Arial" w:cs="Arial"/>
          <w:sz w:val="24"/>
          <w:szCs w:val="24"/>
        </w:rPr>
      </w:pPr>
    </w:p>
    <w:p w14:paraId="32209E6F" w14:textId="77777777" w:rsidR="000E618C" w:rsidRDefault="000E618C" w:rsidP="000E618C">
      <w:pPr>
        <w:tabs>
          <w:tab w:val="left" w:pos="5760"/>
        </w:tabs>
        <w:spacing w:line="240" w:lineRule="auto"/>
        <w:contextualSpacing/>
        <w:rPr>
          <w:rFonts w:ascii="Arial" w:hAnsi="Arial" w:cs="Arial"/>
          <w:sz w:val="24"/>
          <w:szCs w:val="24"/>
        </w:rPr>
      </w:pPr>
    </w:p>
    <w:p w14:paraId="286ADC9F" w14:textId="77777777" w:rsidR="000E618C" w:rsidRDefault="000E618C" w:rsidP="000E618C">
      <w:pPr>
        <w:tabs>
          <w:tab w:val="left" w:pos="5760"/>
        </w:tabs>
        <w:spacing w:line="240" w:lineRule="auto"/>
        <w:contextualSpacing/>
        <w:rPr>
          <w:rFonts w:ascii="Arial" w:hAnsi="Arial" w:cs="Arial"/>
          <w:sz w:val="24"/>
          <w:szCs w:val="24"/>
        </w:rPr>
      </w:pPr>
      <w:r>
        <w:rPr>
          <w:rFonts w:ascii="Arial" w:hAnsi="Arial" w:cs="Arial"/>
          <w:sz w:val="24"/>
          <w:szCs w:val="24"/>
        </w:rPr>
        <w:t>______________________________</w:t>
      </w:r>
      <w:r>
        <w:rPr>
          <w:rFonts w:ascii="Arial" w:hAnsi="Arial" w:cs="Arial"/>
          <w:sz w:val="24"/>
          <w:szCs w:val="24"/>
        </w:rPr>
        <w:tab/>
        <w:t>__________________________</w:t>
      </w:r>
    </w:p>
    <w:p w14:paraId="269E8080" w14:textId="77777777" w:rsidR="000E618C" w:rsidRDefault="000E618C" w:rsidP="000E618C">
      <w:pPr>
        <w:tabs>
          <w:tab w:val="left" w:pos="5760"/>
        </w:tabs>
        <w:spacing w:line="240" w:lineRule="auto"/>
        <w:contextualSpacing/>
        <w:rPr>
          <w:rFonts w:ascii="Arial" w:hAnsi="Arial" w:cs="Arial"/>
          <w:sz w:val="24"/>
          <w:szCs w:val="24"/>
        </w:rPr>
      </w:pPr>
      <w:r>
        <w:rPr>
          <w:rFonts w:ascii="Arial" w:hAnsi="Arial" w:cs="Arial"/>
          <w:sz w:val="24"/>
          <w:szCs w:val="24"/>
        </w:rPr>
        <w:t>NW Regional Director</w:t>
      </w:r>
      <w:r>
        <w:rPr>
          <w:rFonts w:ascii="Arial" w:hAnsi="Arial" w:cs="Arial"/>
          <w:sz w:val="24"/>
          <w:szCs w:val="24"/>
        </w:rPr>
        <w:tab/>
        <w:t>Date/Time</w:t>
      </w:r>
    </w:p>
    <w:p w14:paraId="29B485F1" w14:textId="77777777" w:rsidR="000E618C" w:rsidRDefault="000E618C" w:rsidP="000E618C">
      <w:pPr>
        <w:tabs>
          <w:tab w:val="left" w:pos="5760"/>
        </w:tabs>
        <w:spacing w:line="240" w:lineRule="auto"/>
        <w:contextualSpacing/>
        <w:rPr>
          <w:rFonts w:ascii="Arial" w:hAnsi="Arial" w:cs="Arial"/>
          <w:sz w:val="24"/>
          <w:szCs w:val="24"/>
        </w:rPr>
      </w:pPr>
    </w:p>
    <w:p w14:paraId="0D83476B" w14:textId="77777777" w:rsidR="000E618C" w:rsidRDefault="000E618C" w:rsidP="000E618C">
      <w:pPr>
        <w:tabs>
          <w:tab w:val="left" w:pos="5760"/>
        </w:tabs>
        <w:spacing w:line="240" w:lineRule="auto"/>
        <w:contextualSpacing/>
        <w:rPr>
          <w:rFonts w:ascii="Arial" w:hAnsi="Arial" w:cs="Arial"/>
          <w:sz w:val="24"/>
          <w:szCs w:val="24"/>
        </w:rPr>
      </w:pPr>
    </w:p>
    <w:p w14:paraId="005797AF" w14:textId="77777777" w:rsidR="000E618C" w:rsidRDefault="000E618C" w:rsidP="000E618C">
      <w:pPr>
        <w:tabs>
          <w:tab w:val="left" w:pos="5760"/>
        </w:tabs>
        <w:spacing w:line="240" w:lineRule="auto"/>
        <w:contextualSpacing/>
        <w:rPr>
          <w:rFonts w:ascii="Arial" w:hAnsi="Arial" w:cs="Arial"/>
          <w:sz w:val="24"/>
          <w:szCs w:val="24"/>
        </w:rPr>
      </w:pPr>
      <w:r>
        <w:rPr>
          <w:rFonts w:ascii="Arial" w:hAnsi="Arial" w:cs="Arial"/>
          <w:sz w:val="24"/>
          <w:szCs w:val="24"/>
        </w:rPr>
        <w:t>I accept this Delegation:</w:t>
      </w:r>
    </w:p>
    <w:p w14:paraId="3B62D6D0" w14:textId="77777777" w:rsidR="000E618C" w:rsidRDefault="000E618C" w:rsidP="000E618C">
      <w:pPr>
        <w:tabs>
          <w:tab w:val="left" w:pos="5760"/>
        </w:tabs>
        <w:spacing w:line="240" w:lineRule="auto"/>
        <w:contextualSpacing/>
        <w:rPr>
          <w:rFonts w:ascii="Arial" w:hAnsi="Arial" w:cs="Arial"/>
          <w:sz w:val="24"/>
          <w:szCs w:val="24"/>
        </w:rPr>
      </w:pPr>
    </w:p>
    <w:p w14:paraId="59D7B2EB" w14:textId="77777777" w:rsidR="000E618C" w:rsidRDefault="000E618C" w:rsidP="000E618C">
      <w:pPr>
        <w:tabs>
          <w:tab w:val="left" w:pos="5760"/>
        </w:tabs>
        <w:spacing w:line="240" w:lineRule="auto"/>
        <w:contextualSpacing/>
        <w:rPr>
          <w:rFonts w:ascii="Arial" w:hAnsi="Arial" w:cs="Arial"/>
          <w:sz w:val="24"/>
          <w:szCs w:val="24"/>
        </w:rPr>
      </w:pPr>
    </w:p>
    <w:p w14:paraId="42F7C2EE" w14:textId="77777777" w:rsidR="000E618C" w:rsidRDefault="000E618C" w:rsidP="000E618C">
      <w:pPr>
        <w:tabs>
          <w:tab w:val="left" w:pos="5760"/>
        </w:tabs>
        <w:spacing w:line="240" w:lineRule="auto"/>
        <w:contextualSpacing/>
        <w:rPr>
          <w:rFonts w:ascii="Arial" w:hAnsi="Arial" w:cs="Arial"/>
          <w:sz w:val="24"/>
          <w:szCs w:val="24"/>
        </w:rPr>
      </w:pPr>
      <w:r>
        <w:rPr>
          <w:rFonts w:ascii="Arial" w:hAnsi="Arial" w:cs="Arial"/>
          <w:sz w:val="24"/>
          <w:szCs w:val="24"/>
        </w:rPr>
        <w:t>_____________________________</w:t>
      </w:r>
      <w:r w:rsidR="00DE15B9">
        <w:rPr>
          <w:rFonts w:ascii="Arial" w:hAnsi="Arial" w:cs="Arial"/>
          <w:sz w:val="24"/>
          <w:szCs w:val="24"/>
        </w:rPr>
        <w:t>_</w:t>
      </w:r>
      <w:r>
        <w:rPr>
          <w:rFonts w:ascii="Arial" w:hAnsi="Arial" w:cs="Arial"/>
          <w:sz w:val="24"/>
          <w:szCs w:val="24"/>
        </w:rPr>
        <w:tab/>
      </w:r>
      <w:r w:rsidR="00F86E22">
        <w:rPr>
          <w:rFonts w:ascii="Arial" w:hAnsi="Arial" w:cs="Arial"/>
          <w:sz w:val="24"/>
          <w:szCs w:val="24"/>
        </w:rPr>
        <w:t>__________________________</w:t>
      </w:r>
    </w:p>
    <w:p w14:paraId="35FDEAF8" w14:textId="77777777" w:rsidR="00F86E22" w:rsidRPr="000E618C" w:rsidRDefault="00F86E22" w:rsidP="000E618C">
      <w:pPr>
        <w:tabs>
          <w:tab w:val="left" w:pos="5760"/>
        </w:tabs>
        <w:spacing w:line="240" w:lineRule="auto"/>
        <w:contextualSpacing/>
        <w:rPr>
          <w:rFonts w:ascii="Arial" w:hAnsi="Arial" w:cs="Arial"/>
          <w:sz w:val="24"/>
          <w:szCs w:val="24"/>
        </w:rPr>
      </w:pPr>
      <w:r>
        <w:rPr>
          <w:rFonts w:ascii="Arial" w:hAnsi="Arial" w:cs="Arial"/>
          <w:sz w:val="24"/>
          <w:szCs w:val="24"/>
        </w:rPr>
        <w:t>Chair-Regional Prescribed Burn Committee</w:t>
      </w:r>
      <w:r>
        <w:rPr>
          <w:rFonts w:ascii="Arial" w:hAnsi="Arial" w:cs="Arial"/>
          <w:sz w:val="24"/>
          <w:szCs w:val="24"/>
        </w:rPr>
        <w:tab/>
        <w:t>Date/Time</w:t>
      </w:r>
    </w:p>
    <w:sectPr w:rsidR="00F86E22" w:rsidRPr="000E6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8C"/>
    <w:rsid w:val="000E618C"/>
    <w:rsid w:val="00285241"/>
    <w:rsid w:val="00594A96"/>
    <w:rsid w:val="00A852E8"/>
    <w:rsid w:val="00DE15B9"/>
    <w:rsid w:val="00E62053"/>
    <w:rsid w:val="00F8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588A"/>
  <w15:chartTrackingRefBased/>
  <w15:docId w15:val="{BC260983-3CCD-4E38-9612-6CBE435C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817</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Manager/>
  <Company>MNDNR</Company>
  <LinksUpToDate>false</LinksUpToDate>
  <CharactersWithSpaces>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of Authority for a review of a prescribed burn incident</dc:title>
  <dc:subject>Delegation of Authority for a review of a prescribed burn incident</dc:subject>
  <dc:creator>Pietruszewski, Donovan G (DNR)</dc:creator>
  <cp:keywords>Delegation of Authority for a review of a prescribed burn incident</cp:keywords>
  <dc:description/>
  <cp:lastModifiedBy>Lanahan-Lahti, Kimberly (DNR)</cp:lastModifiedBy>
  <cp:revision>2</cp:revision>
  <dcterms:created xsi:type="dcterms:W3CDTF">2019-02-15T15:58:00Z</dcterms:created>
  <dcterms:modified xsi:type="dcterms:W3CDTF">2019-02-15T15:58:00Z</dcterms:modified>
  <cp:category/>
</cp:coreProperties>
</file>