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CD3" w:rsidRPr="00BE7831" w:rsidRDefault="00BE7831" w:rsidP="00BE7831">
      <w:pPr>
        <w:pStyle w:val="Heading1"/>
      </w:pPr>
      <w:r>
        <w:t xml:space="preserve">2016 </w:t>
      </w:r>
      <w:r w:rsidR="00D96CD3" w:rsidRPr="00BE7831">
        <w:t xml:space="preserve">Minnesota </w:t>
      </w:r>
      <w:r w:rsidR="006C50AF">
        <w:t>Critical Habitat Pollinator</w:t>
      </w:r>
      <w:r w:rsidR="00D96CD3" w:rsidRPr="00BE7831">
        <w:t xml:space="preserve"> </w:t>
      </w:r>
    </w:p>
    <w:p w:rsidR="00EC3A89" w:rsidRPr="00BE7831" w:rsidRDefault="00D96CD3" w:rsidP="00BE7831">
      <w:pPr>
        <w:pStyle w:val="Heading1"/>
      </w:pPr>
      <w:r w:rsidRPr="00BE7831">
        <w:t xml:space="preserve">License Plate Design Contest </w:t>
      </w:r>
      <w:r w:rsidR="00632DC6">
        <w:t xml:space="preserve">Rules and </w:t>
      </w:r>
      <w:r w:rsidRPr="00BE7831">
        <w:t>Entry Form</w:t>
      </w:r>
    </w:p>
    <w:p w:rsidR="00226382" w:rsidRDefault="00226382" w:rsidP="00226382">
      <w:pPr>
        <w:pStyle w:val="Heading2"/>
        <w:sectPr w:rsidR="00226382">
          <w:footerReference w:type="default" r:id="rId8"/>
          <w:pgSz w:w="12240" w:h="15840"/>
          <w:pgMar w:top="1440" w:right="1440" w:bottom="1440" w:left="1440" w:header="720" w:footer="720" w:gutter="0"/>
          <w:cols w:space="720"/>
          <w:docGrid w:linePitch="360"/>
        </w:sectPr>
      </w:pPr>
    </w:p>
    <w:p w:rsidR="00F248AA" w:rsidRDefault="00F248AA" w:rsidP="00F248AA">
      <w:r>
        <w:t>Dear Artist,</w:t>
      </w:r>
    </w:p>
    <w:p w:rsidR="00F248AA" w:rsidRDefault="00F248AA" w:rsidP="00F248AA">
      <w:r w:rsidRPr="00F248AA">
        <w:t xml:space="preserve">Thank you for your interest in </w:t>
      </w:r>
      <w:r w:rsidR="0026165A">
        <w:t xml:space="preserve">the </w:t>
      </w:r>
      <w:r w:rsidRPr="00F248AA">
        <w:t xml:space="preserve">Minnesota State </w:t>
      </w:r>
      <w:r w:rsidR="00DF40A2">
        <w:t xml:space="preserve">Critical Habitat </w:t>
      </w:r>
      <w:r w:rsidRPr="00F248AA">
        <w:t>Li</w:t>
      </w:r>
      <w:r w:rsidR="004A1F06">
        <w:t>cense Plate Design Contest. The following</w:t>
      </w:r>
      <w:r w:rsidRPr="00F248AA">
        <w:t xml:space="preserve"> information provides you with all the criteria and application materials needed to submit an entry. Please read thoroughly and submit your entry with the forms provided. Best of luck on your design!</w:t>
      </w:r>
    </w:p>
    <w:p w:rsidR="00226382" w:rsidRDefault="00226382" w:rsidP="00226382">
      <w:pPr>
        <w:pStyle w:val="Heading2"/>
      </w:pPr>
      <w:r>
        <w:t>Application</w:t>
      </w:r>
    </w:p>
    <w:p w:rsidR="00226382" w:rsidRPr="00226382" w:rsidRDefault="00226382" w:rsidP="00226382">
      <w:r w:rsidRPr="00226382">
        <w:t>The contest is open only to Minnesota residents who have maintained a legal residence in the state for 60 days immediately preceding the entry d</w:t>
      </w:r>
      <w:r w:rsidR="009A2C62">
        <w:t>eadline date for the contest</w:t>
      </w:r>
      <w:r w:rsidR="00670E13">
        <w:t xml:space="preserve"> (</w:t>
      </w:r>
      <w:r w:rsidR="00DF40A2">
        <w:t xml:space="preserve">December 12, </w:t>
      </w:r>
      <w:r w:rsidR="00670E13">
        <w:t>2016)</w:t>
      </w:r>
      <w:r w:rsidR="009A2C62">
        <w:t>.</w:t>
      </w:r>
    </w:p>
    <w:p w:rsidR="00226382" w:rsidRPr="00226382" w:rsidRDefault="00CF4D4C" w:rsidP="00226382">
      <w:r>
        <w:t xml:space="preserve">Entries for the </w:t>
      </w:r>
      <w:r w:rsidR="00DF40A2" w:rsidRPr="00F248AA">
        <w:t xml:space="preserve">Minnesota State </w:t>
      </w:r>
      <w:r w:rsidR="00DF40A2">
        <w:t xml:space="preserve">Critical Habitat </w:t>
      </w:r>
      <w:r w:rsidR="00DF40A2" w:rsidRPr="00F248AA">
        <w:t>Li</w:t>
      </w:r>
      <w:r w:rsidR="00DF40A2">
        <w:t>cense Plate Design Contest</w:t>
      </w:r>
      <w:r w:rsidR="00226382" w:rsidRPr="00226382">
        <w:t xml:space="preserve"> will be</w:t>
      </w:r>
      <w:r w:rsidR="00226382" w:rsidRPr="00226382">
        <w:rPr>
          <w:b/>
          <w:bCs/>
        </w:rPr>
        <w:t xml:space="preserve"> </w:t>
      </w:r>
      <w:r w:rsidR="00EC34BB">
        <w:t>accepted</w:t>
      </w:r>
      <w:r w:rsidR="003144AC">
        <w:t xml:space="preserve"> beginning Thursday</w:t>
      </w:r>
      <w:r w:rsidR="00EE6C50">
        <w:t xml:space="preserve">, </w:t>
      </w:r>
      <w:r w:rsidR="00DF40A2">
        <w:t xml:space="preserve">December </w:t>
      </w:r>
      <w:r w:rsidR="003144AC">
        <w:t>8</w:t>
      </w:r>
      <w:r w:rsidR="003144AC" w:rsidRPr="003144AC">
        <w:rPr>
          <w:vertAlign w:val="superscript"/>
        </w:rPr>
        <w:t>th</w:t>
      </w:r>
      <w:r w:rsidR="003144AC">
        <w:t xml:space="preserve">, </w:t>
      </w:r>
      <w:r w:rsidR="00F43831">
        <w:t>until 4 p.m.</w:t>
      </w:r>
      <w:r w:rsidR="003144AC">
        <w:t xml:space="preserve"> Monday</w:t>
      </w:r>
      <w:r w:rsidR="00EE6C50">
        <w:t xml:space="preserve">, </w:t>
      </w:r>
      <w:r w:rsidR="003144AC">
        <w:t>December 12</w:t>
      </w:r>
      <w:r w:rsidR="00F43831">
        <w:t>, 2016</w:t>
      </w:r>
      <w:r w:rsidR="00226382">
        <w:t xml:space="preserve">. </w:t>
      </w:r>
      <w:r w:rsidR="00226382" w:rsidRPr="00226382">
        <w:t xml:space="preserve">This means your entry must be delivered to the </w:t>
      </w:r>
      <w:r w:rsidR="003144AC">
        <w:t>Ecological an</w:t>
      </w:r>
      <w:r w:rsidR="000A4749">
        <w:t>d</w:t>
      </w:r>
      <w:r w:rsidR="003144AC">
        <w:t xml:space="preserve"> Waters </w:t>
      </w:r>
      <w:r w:rsidR="00226382">
        <w:t>Division or received in the Department of Natural Resources (DNR)</w:t>
      </w:r>
      <w:r w:rsidR="00F43831">
        <w:t xml:space="preserve"> mailroom no later than 4 p.m.</w:t>
      </w:r>
      <w:r w:rsidR="00226382" w:rsidRPr="00226382">
        <w:t xml:space="preserve"> </w:t>
      </w:r>
      <w:r w:rsidR="00EE6C50">
        <w:t xml:space="preserve">on </w:t>
      </w:r>
      <w:r w:rsidR="003144AC">
        <w:t>December 12</w:t>
      </w:r>
      <w:r w:rsidR="00226382" w:rsidRPr="00226382">
        <w:t>. Late entries will not be accepted.</w:t>
      </w:r>
    </w:p>
    <w:p w:rsidR="00BE7831" w:rsidRDefault="00226382" w:rsidP="00226382">
      <w:r w:rsidRPr="00226382">
        <w:t>Designs may be mailed to the Department of Natural Resources main of</w:t>
      </w:r>
      <w:r w:rsidR="003144AC">
        <w:t>fice (500 Lafayette Road, Box 25</w:t>
      </w:r>
      <w:r w:rsidRPr="00226382">
        <w:t xml:space="preserve">, St. Paul, MN 55155-4020) or delivered in person. </w:t>
      </w:r>
    </w:p>
    <w:p w:rsidR="00226382" w:rsidRDefault="000F0855" w:rsidP="00226382">
      <w:r>
        <w:t xml:space="preserve">The design should be submitted in an envelope or other packaging. </w:t>
      </w:r>
      <w:r w:rsidR="00BE7831">
        <w:t>The words “</w:t>
      </w:r>
      <w:r w:rsidR="003144AC">
        <w:t>Pollinator</w:t>
      </w:r>
      <w:r w:rsidR="00BE7831">
        <w:t xml:space="preserve"> </w:t>
      </w:r>
      <w:r w:rsidR="002535C5">
        <w:t>Plate</w:t>
      </w:r>
      <w:r w:rsidR="00226382" w:rsidRPr="00226382">
        <w:t>" should be clearly marked on</w:t>
      </w:r>
      <w:r w:rsidR="00A33B55">
        <w:t xml:space="preserve"> the outside of the </w:t>
      </w:r>
      <w:r>
        <w:t>packaging</w:t>
      </w:r>
      <w:r w:rsidR="00A33B55">
        <w:t>.</w:t>
      </w:r>
    </w:p>
    <w:p w:rsidR="00A33B55" w:rsidRPr="00A33B55" w:rsidRDefault="00A33B55" w:rsidP="00226382">
      <w:pPr>
        <w:rPr>
          <w:b/>
        </w:rPr>
      </w:pPr>
      <w:r w:rsidRPr="00A33B55">
        <w:rPr>
          <w:b/>
        </w:rPr>
        <w:t>Two completed forms must be included with the design:</w:t>
      </w:r>
    </w:p>
    <w:p w:rsidR="00A33B55" w:rsidRDefault="00A33B55" w:rsidP="00A33B55">
      <w:pPr>
        <w:pStyle w:val="ListParagraph"/>
        <w:numPr>
          <w:ilvl w:val="0"/>
          <w:numId w:val="4"/>
        </w:numPr>
      </w:pPr>
      <w:r>
        <w:t>Entry form (affixed to the back of your design)</w:t>
      </w:r>
    </w:p>
    <w:p w:rsidR="00A33B55" w:rsidRDefault="00611E3F" w:rsidP="00A33B55">
      <w:pPr>
        <w:pStyle w:val="ListParagraph"/>
        <w:numPr>
          <w:ilvl w:val="0"/>
          <w:numId w:val="4"/>
        </w:numPr>
      </w:pPr>
      <w:r>
        <w:t>Artist</w:t>
      </w:r>
      <w:r w:rsidR="00A33B55">
        <w:t xml:space="preserve"> Agreement (completed and signed)</w:t>
      </w:r>
    </w:p>
    <w:p w:rsidR="00A33B55" w:rsidRDefault="00A33B55" w:rsidP="00A33B55">
      <w:r>
        <w:t>Both forms are required for eligibility. Failure to include these forms will render your entry ineligible.</w:t>
      </w:r>
    </w:p>
    <w:p w:rsidR="00226382" w:rsidRPr="00226382" w:rsidRDefault="00226382" w:rsidP="00226382">
      <w:r w:rsidRPr="00226382">
        <w:t>Please ensure your entry has dried b</w:t>
      </w:r>
      <w:r>
        <w:t xml:space="preserve">efore wrapping for submission. </w:t>
      </w:r>
      <w:r w:rsidRPr="00226382">
        <w:t xml:space="preserve">Entries with wet paint </w:t>
      </w:r>
      <w:r>
        <w:t>can be</w:t>
      </w:r>
      <w:r w:rsidRPr="00226382">
        <w:t xml:space="preserve"> damaged by sticking to wrapping or other objects.</w:t>
      </w:r>
    </w:p>
    <w:p w:rsidR="00226382" w:rsidRPr="00226382" w:rsidRDefault="00226382" w:rsidP="00226382">
      <w:r>
        <w:t>The DNR</w:t>
      </w:r>
      <w:r w:rsidRPr="00226382">
        <w:t xml:space="preserve"> will hand</w:t>
      </w:r>
      <w:r w:rsidR="00BE7831">
        <w:t>le all entries with utmost care.</w:t>
      </w:r>
      <w:r w:rsidRPr="00226382">
        <w:t xml:space="preserve"> </w:t>
      </w:r>
      <w:r w:rsidR="00BE7831">
        <w:t>H</w:t>
      </w:r>
      <w:r w:rsidRPr="00226382">
        <w:t xml:space="preserve">owever, contestants are advised that it is their responsibility to obtain adequate property insurance for their entry. </w:t>
      </w:r>
      <w:r w:rsidRPr="00226382">
        <w:rPr>
          <w:b/>
          <w:bCs/>
        </w:rPr>
        <w:t xml:space="preserve">The </w:t>
      </w:r>
      <w:r w:rsidR="00BE7831">
        <w:rPr>
          <w:b/>
          <w:bCs/>
        </w:rPr>
        <w:t>DNR</w:t>
      </w:r>
      <w:r w:rsidRPr="00226382">
        <w:rPr>
          <w:b/>
          <w:bCs/>
        </w:rPr>
        <w:t xml:space="preserve"> does not insure entries and assumes no liability for their damage, loss or theft.</w:t>
      </w:r>
    </w:p>
    <w:p w:rsidR="00226382" w:rsidRPr="00226382" w:rsidRDefault="00226382" w:rsidP="00226382">
      <w:r w:rsidRPr="00226382">
        <w:rPr>
          <w:b/>
          <w:bCs/>
        </w:rPr>
        <w:t xml:space="preserve">The </w:t>
      </w:r>
      <w:r w:rsidR="003144AC">
        <w:rPr>
          <w:b/>
          <w:bCs/>
        </w:rPr>
        <w:t xml:space="preserve">artist whose work is selected for the Conservation License Plate will receive a one-time payment of $1000.00.  </w:t>
      </w:r>
      <w:r w:rsidR="003144AC">
        <w:t>In exchange for this payment, the artist conveys the artwork and grant</w:t>
      </w:r>
      <w:r w:rsidR="000A4749">
        <w:t xml:space="preserve">s to the DNR </w:t>
      </w:r>
      <w:r w:rsidR="003144AC">
        <w:t xml:space="preserve">rights to </w:t>
      </w:r>
      <w:r w:rsidR="000A4749">
        <w:t xml:space="preserve">use the work or a portion thereof, for the design on the plate and in derivative works and any other manner.  </w:t>
      </w:r>
      <w:r w:rsidRPr="00226382">
        <w:t xml:space="preserve">The enclosed </w:t>
      </w:r>
      <w:r w:rsidR="00611E3F">
        <w:rPr>
          <w:iCs/>
        </w:rPr>
        <w:t>Artist</w:t>
      </w:r>
      <w:r w:rsidRPr="00A81CD0">
        <w:rPr>
          <w:iCs/>
        </w:rPr>
        <w:t xml:space="preserve"> Agreement</w:t>
      </w:r>
      <w:r w:rsidRPr="00226382">
        <w:t>, granting the</w:t>
      </w:r>
      <w:r w:rsidR="00BE7831">
        <w:t xml:space="preserve"> DNR</w:t>
      </w:r>
      <w:r w:rsidRPr="00226382">
        <w:t xml:space="preserve"> the right t</w:t>
      </w:r>
      <w:r w:rsidR="00A81CD0">
        <w:t>o use the design for the license plate</w:t>
      </w:r>
      <w:r w:rsidRPr="00226382">
        <w:t xml:space="preserve"> and other purposes, must be signed and submitted with the design to </w:t>
      </w:r>
      <w:r w:rsidR="00BE7831">
        <w:t xml:space="preserve">be considered for the contest. </w:t>
      </w:r>
      <w:r w:rsidRPr="00226382">
        <w:t xml:space="preserve">Designs submitted without a signed </w:t>
      </w:r>
      <w:r w:rsidR="00611E3F">
        <w:rPr>
          <w:iCs/>
        </w:rPr>
        <w:t>Artist</w:t>
      </w:r>
      <w:r w:rsidRPr="00A81CD0">
        <w:rPr>
          <w:iCs/>
        </w:rPr>
        <w:t xml:space="preserve"> Agreement</w:t>
      </w:r>
      <w:r w:rsidRPr="00226382">
        <w:t xml:space="preserve"> will be ineligible for the contest and returned.</w:t>
      </w:r>
    </w:p>
    <w:p w:rsidR="00226382" w:rsidRDefault="00F43831" w:rsidP="00F43831">
      <w:pPr>
        <w:pStyle w:val="Heading2"/>
      </w:pPr>
      <w:r>
        <w:t>design standards</w:t>
      </w:r>
    </w:p>
    <w:p w:rsidR="00F43831" w:rsidRPr="00F43831" w:rsidRDefault="00F43831" w:rsidP="00F43831">
      <w:r w:rsidRPr="00F43831">
        <w:t xml:space="preserve">Designs may be done in one or a combination of </w:t>
      </w:r>
      <w:r>
        <w:t>media, e.g. oils, watercolors. T</w:t>
      </w:r>
      <w:r w:rsidRPr="00F43831">
        <w:t xml:space="preserve">he inclusion of any </w:t>
      </w:r>
      <w:r w:rsidR="00477E10">
        <w:t xml:space="preserve">photographic </w:t>
      </w:r>
      <w:r w:rsidRPr="00F43831">
        <w:t>product within the work is prohibited.</w:t>
      </w:r>
    </w:p>
    <w:p w:rsidR="006619D1" w:rsidRDefault="006619D1" w:rsidP="006619D1">
      <w:pPr>
        <w:rPr>
          <w:rFonts w:ascii="Calibri" w:hAnsi="Calibri"/>
        </w:rPr>
      </w:pPr>
      <w:r>
        <w:t>The design must capture the essence of native Minnesota pollinators such as bumble bees, monarch butterflies, and/or any other species of pollinator native to Minnesota. The image should also include or represent native Minnesota plant species. Preference will be given to images with plants and pollinators identifiable to species.</w:t>
      </w:r>
    </w:p>
    <w:p w:rsidR="00E17848" w:rsidRPr="00F43831" w:rsidRDefault="006619D1" w:rsidP="006619D1">
      <w:r>
        <w:t xml:space="preserve"> </w:t>
      </w:r>
      <w:r w:rsidR="00B2792E">
        <w:t>Designs</w:t>
      </w:r>
      <w:r w:rsidR="00E17848">
        <w:t xml:space="preserve"> </w:t>
      </w:r>
      <w:r w:rsidR="00046B27">
        <w:t>resembling</w:t>
      </w:r>
      <w:r w:rsidR="00E17848">
        <w:t xml:space="preserve"> current Minnesota </w:t>
      </w:r>
      <w:r w:rsidR="00046B27">
        <w:t xml:space="preserve">Critical Habitat </w:t>
      </w:r>
      <w:r w:rsidR="00E17848">
        <w:t>license plates</w:t>
      </w:r>
      <w:r w:rsidR="004F567C">
        <w:t xml:space="preserve"> (e.g. prominently featuring a loon, moose, white-tailed deer or any of the other images currently in use) </w:t>
      </w:r>
      <w:r w:rsidR="00046B27">
        <w:t>will not be accepted</w:t>
      </w:r>
      <w:r w:rsidR="00E17848">
        <w:t>.</w:t>
      </w:r>
    </w:p>
    <w:p w:rsidR="00F43831" w:rsidRPr="00F43831" w:rsidRDefault="00F43831" w:rsidP="00F43831">
      <w:r w:rsidRPr="00F43831">
        <w:lastRenderedPageBreak/>
        <w:t>The design must be two-dimensional and horizontal (landscape) in orientation.</w:t>
      </w:r>
    </w:p>
    <w:p w:rsidR="00F43831" w:rsidRDefault="00F43831" w:rsidP="00F43831">
      <w:r w:rsidRPr="00F43831">
        <w:t>Because of the un</w:t>
      </w:r>
      <w:r w:rsidR="00B2792E">
        <w:t>ique nature of the use of this design</w:t>
      </w:r>
      <w:r w:rsidRPr="00F43831">
        <w:t>, artists should consider the following:</w:t>
      </w:r>
    </w:p>
    <w:p w:rsidR="00544153" w:rsidRPr="00544153" w:rsidRDefault="00544153" w:rsidP="00544153">
      <w:pPr>
        <w:pStyle w:val="ListParagraph"/>
        <w:numPr>
          <w:ilvl w:val="0"/>
          <w:numId w:val="3"/>
        </w:numPr>
      </w:pPr>
      <w:r w:rsidRPr="00544153">
        <w:t xml:space="preserve">The process used to produce this type of license plate is similar to a four-color printing process. </w:t>
      </w:r>
    </w:p>
    <w:p w:rsidR="00544153" w:rsidRPr="00544153" w:rsidRDefault="00544153" w:rsidP="00544153">
      <w:pPr>
        <w:pStyle w:val="ListParagraph"/>
        <w:numPr>
          <w:ilvl w:val="0"/>
          <w:numId w:val="3"/>
        </w:numPr>
      </w:pPr>
      <w:r w:rsidRPr="00544153">
        <w:t xml:space="preserve">Artists should keep their </w:t>
      </w:r>
      <w:r w:rsidR="00B2792E">
        <w:t>designs</w:t>
      </w:r>
      <w:r w:rsidRPr="00544153">
        <w:t xml:space="preserve"> simple and as large as the format will allow to maximize visibility.  </w:t>
      </w:r>
    </w:p>
    <w:p w:rsidR="00544153" w:rsidRPr="00544153" w:rsidRDefault="00B61F18" w:rsidP="00544153">
      <w:pPr>
        <w:pStyle w:val="ListParagraph"/>
        <w:numPr>
          <w:ilvl w:val="0"/>
          <w:numId w:val="3"/>
        </w:numPr>
      </w:pPr>
      <w:r>
        <w:t>Please refer to the license plate template</w:t>
      </w:r>
      <w:r w:rsidR="00544153" w:rsidRPr="00544153">
        <w:t xml:space="preserve"> for the </w:t>
      </w:r>
      <w:r w:rsidR="009C3966">
        <w:t xml:space="preserve">layout and </w:t>
      </w:r>
      <w:r w:rsidR="00544153" w:rsidRPr="00544153">
        <w:t>dimensions of Minnesota’s licens</w:t>
      </w:r>
      <w:r w:rsidR="008C5676">
        <w:t>e plate.</w:t>
      </w:r>
      <w:r w:rsidR="00544153" w:rsidRPr="00544153">
        <w:t xml:space="preserve">   </w:t>
      </w:r>
    </w:p>
    <w:p w:rsidR="00F43831" w:rsidRPr="00F43831" w:rsidRDefault="00451CB8" w:rsidP="00F43831">
      <w:r>
        <w:t xml:space="preserve">Any entry signed, lettered </w:t>
      </w:r>
      <w:r w:rsidR="00F43831" w:rsidRPr="00F43831">
        <w:t>or otherwise identified by the artist on the face of the design will be disqualified.</w:t>
      </w:r>
    </w:p>
    <w:p w:rsidR="00F43831" w:rsidRPr="00F43831" w:rsidRDefault="00F43831" w:rsidP="00F43831">
      <w:r w:rsidRPr="00F43831">
        <w:t>The design must</w:t>
      </w:r>
      <w:r w:rsidR="00544153">
        <w:t xml:space="preserve"> not be framed or under glass. </w:t>
      </w:r>
      <w:r w:rsidRPr="00F43831">
        <w:t>An acetate or similar clear p</w:t>
      </w:r>
      <w:r w:rsidR="00544153">
        <w:t xml:space="preserve">lastic covering is acceptable. </w:t>
      </w:r>
      <w:r w:rsidRPr="00F43831">
        <w:t>However, it does make judging the design more difficult.</w:t>
      </w:r>
    </w:p>
    <w:p w:rsidR="00F43831" w:rsidRPr="00F43831" w:rsidRDefault="00F43831" w:rsidP="00F43831">
      <w:r w:rsidRPr="00F43831">
        <w:t>The design must be of the artist's own creation, neither copied nor duplicated from another person's art, including paintings or drawings in any me</w:t>
      </w:r>
      <w:r w:rsidR="00544153">
        <w:t xml:space="preserve">dium or published photographs. </w:t>
      </w:r>
      <w:r w:rsidRPr="00F43831">
        <w:rPr>
          <w:b/>
          <w:bCs/>
        </w:rPr>
        <w:t>The entry form, which affirms originality, must be signed and attached to the back of the design.</w:t>
      </w:r>
    </w:p>
    <w:p w:rsidR="00F43831" w:rsidRDefault="00544153" w:rsidP="00544153">
      <w:pPr>
        <w:pStyle w:val="Heading2"/>
      </w:pPr>
      <w:r>
        <w:t>judging</w:t>
      </w:r>
    </w:p>
    <w:p w:rsidR="0006603D" w:rsidRDefault="00607AC3" w:rsidP="00544153">
      <w:r>
        <w:t xml:space="preserve">Judging </w:t>
      </w:r>
      <w:r w:rsidR="00983619">
        <w:t xml:space="preserve">will </w:t>
      </w:r>
      <w:r w:rsidR="00486C45">
        <w:t>take place in</w:t>
      </w:r>
      <w:r w:rsidR="004E6FC1">
        <w:t xml:space="preserve"> two </w:t>
      </w:r>
      <w:r w:rsidR="00486C45">
        <w:t>stages</w:t>
      </w:r>
      <w:r w:rsidR="004E6FC1">
        <w:t xml:space="preserve">. </w:t>
      </w:r>
    </w:p>
    <w:p w:rsidR="000B5CAE" w:rsidRDefault="00486C45" w:rsidP="00544153">
      <w:r>
        <w:t>In stage one, t</w:t>
      </w:r>
      <w:r w:rsidR="0006603D">
        <w:t xml:space="preserve">he contest entries </w:t>
      </w:r>
      <w:r w:rsidR="00983619">
        <w:t>will be</w:t>
      </w:r>
      <w:r>
        <w:t xml:space="preserve"> narrowed </w:t>
      </w:r>
      <w:r w:rsidR="0006603D">
        <w:t xml:space="preserve">down to </w:t>
      </w:r>
      <w:r w:rsidR="00CF106D">
        <w:t>five</w:t>
      </w:r>
      <w:r w:rsidR="0006603D">
        <w:t xml:space="preserve"> finali</w:t>
      </w:r>
      <w:r w:rsidR="00607AC3">
        <w:t>sts. A panel of five judges</w:t>
      </w:r>
      <w:r w:rsidR="00F0180D">
        <w:t xml:space="preserve"> will evaluate</w:t>
      </w:r>
      <w:r w:rsidR="0006603D">
        <w:t xml:space="preserve"> all the entries based on criteria such as creativity, quality</w:t>
      </w:r>
      <w:r w:rsidR="00E12218">
        <w:t>,</w:t>
      </w:r>
      <w:r w:rsidR="0006603D">
        <w:t xml:space="preserve"> </w:t>
      </w:r>
      <w:r w:rsidR="00A66FA3">
        <w:t xml:space="preserve">representation of </w:t>
      </w:r>
      <w:r w:rsidR="004D23D3">
        <w:t xml:space="preserve">native </w:t>
      </w:r>
      <w:r w:rsidR="00A66FA3">
        <w:t>M</w:t>
      </w:r>
      <w:r w:rsidR="002535C5">
        <w:t xml:space="preserve">innesota </w:t>
      </w:r>
      <w:r w:rsidR="0000128B">
        <w:t xml:space="preserve">pollinator(s) </w:t>
      </w:r>
      <w:r w:rsidR="0006603D">
        <w:t xml:space="preserve">and </w:t>
      </w:r>
      <w:r w:rsidR="00A66FA3">
        <w:t>suitability</w:t>
      </w:r>
      <w:r w:rsidR="0006603D">
        <w:t xml:space="preserve"> as a license plate image</w:t>
      </w:r>
      <w:r w:rsidR="000B5CAE">
        <w:t>.</w:t>
      </w:r>
      <w:r w:rsidR="0006603D">
        <w:t xml:space="preserve"> </w:t>
      </w:r>
      <w:r w:rsidR="00E776D8">
        <w:t xml:space="preserve">Artist identities will remain unknown during judging. </w:t>
      </w:r>
      <w:r w:rsidR="00F0180D">
        <w:t xml:space="preserve">Stage one </w:t>
      </w:r>
      <w:r w:rsidR="00F0180D">
        <w:t xml:space="preserve">judging </w:t>
      </w:r>
      <w:r w:rsidR="00983619">
        <w:t xml:space="preserve">will </w:t>
      </w:r>
      <w:r w:rsidR="00F0180D">
        <w:t xml:space="preserve">occur on </w:t>
      </w:r>
      <w:r w:rsidR="00CF106D">
        <w:t>Wednesday, December 14</w:t>
      </w:r>
      <w:r w:rsidR="00F0180D">
        <w:t>, 2016.</w:t>
      </w:r>
    </w:p>
    <w:p w:rsidR="00544153" w:rsidRDefault="00486C45" w:rsidP="00544153">
      <w:r>
        <w:t>For stage two</w:t>
      </w:r>
      <w:r w:rsidR="00607AC3">
        <w:t xml:space="preserve">, the </w:t>
      </w:r>
      <w:r w:rsidR="00CF106D">
        <w:t xml:space="preserve">five </w:t>
      </w:r>
      <w:r w:rsidR="00521FD2">
        <w:t>finalists will have their designs</w:t>
      </w:r>
      <w:r w:rsidR="00E9375B">
        <w:t xml:space="preserve"> </w:t>
      </w:r>
      <w:r w:rsidR="00521FD2">
        <w:t xml:space="preserve">mocked up as a license plate. The </w:t>
      </w:r>
      <w:r w:rsidR="00CA4335">
        <w:t xml:space="preserve">license plates will </w:t>
      </w:r>
      <w:r w:rsidR="00247F23">
        <w:t xml:space="preserve">then </w:t>
      </w:r>
      <w:r w:rsidR="00CA4335">
        <w:t>be</w:t>
      </w:r>
      <w:r w:rsidR="00521FD2">
        <w:t xml:space="preserve"> </w:t>
      </w:r>
      <w:r w:rsidR="00E9375B">
        <w:t>placed online for a public vote to select a winner.</w:t>
      </w:r>
      <w:r w:rsidR="00607AC3">
        <w:t xml:space="preserve"> </w:t>
      </w:r>
      <w:r w:rsidR="00521FD2">
        <w:t xml:space="preserve">The online vote will take place </w:t>
      </w:r>
      <w:r w:rsidR="00CF106D">
        <w:t xml:space="preserve">Thursday, December 15 </w:t>
      </w:r>
      <w:r w:rsidR="002535C5">
        <w:t xml:space="preserve">to </w:t>
      </w:r>
      <w:r w:rsidR="00CF106D">
        <w:t xml:space="preserve">Wednesday, December 21, </w:t>
      </w:r>
      <w:r w:rsidR="00187AC0">
        <w:rPr>
          <w:bCs/>
        </w:rPr>
        <w:t>2016</w:t>
      </w:r>
      <w:r w:rsidR="00544153" w:rsidRPr="00544153">
        <w:rPr>
          <w:b/>
          <w:bCs/>
        </w:rPr>
        <w:t>.</w:t>
      </w:r>
      <w:r w:rsidR="00A33B55">
        <w:t xml:space="preserve"> </w:t>
      </w:r>
    </w:p>
    <w:p w:rsidR="00CF106D" w:rsidRPr="00544153" w:rsidRDefault="00CF106D" w:rsidP="00544153">
      <w:pPr>
        <w:rPr>
          <w:b/>
          <w:bCs/>
        </w:rPr>
      </w:pPr>
      <w:r>
        <w:t xml:space="preserve">The Department of Public Safety (DPS) will screen all finalists </w:t>
      </w:r>
      <w:r w:rsidR="0005584B">
        <w:t xml:space="preserve">to ensure they meet the criteria specified above and will be useable on a license plate.  </w:t>
      </w:r>
    </w:p>
    <w:p w:rsidR="008C5676" w:rsidRPr="00544153" w:rsidRDefault="00983619" w:rsidP="00544153">
      <w:r>
        <w:t>The winning artwork will be</w:t>
      </w:r>
      <w:r w:rsidR="00607AC3">
        <w:t xml:space="preserve"> </w:t>
      </w:r>
      <w:r w:rsidR="00CF106D">
        <w:t xml:space="preserve">presented to and chosen by </w:t>
      </w:r>
      <w:r w:rsidR="008C5676">
        <w:t xml:space="preserve">the commissioners of </w:t>
      </w:r>
      <w:r w:rsidR="00046B27">
        <w:t>Natural Resources and Public S</w:t>
      </w:r>
      <w:r w:rsidR="008C5676">
        <w:t>afety.</w:t>
      </w:r>
    </w:p>
    <w:p w:rsidR="00544153" w:rsidRDefault="00544153" w:rsidP="00544153">
      <w:pPr>
        <w:pStyle w:val="Heading2"/>
      </w:pPr>
      <w:r>
        <w:t>return of artwork</w:t>
      </w:r>
    </w:p>
    <w:p w:rsidR="00544153" w:rsidRDefault="00544153" w:rsidP="00544153">
      <w:r w:rsidRPr="00544153">
        <w:t>Entries will be returned to the address specified by the artist or, alternatively, they may be picked up in person with valid photo identif</w:t>
      </w:r>
      <w:r w:rsidR="009A2C62">
        <w:t>ication during the final hour of the display of entries</w:t>
      </w:r>
      <w:r w:rsidR="00983619">
        <w:t xml:space="preserve"> (see details below)</w:t>
      </w:r>
      <w:r w:rsidRPr="00544153">
        <w:t xml:space="preserve">. </w:t>
      </w:r>
      <w:r w:rsidR="009A2C62">
        <w:t>The</w:t>
      </w:r>
      <w:r w:rsidR="00064893">
        <w:t xml:space="preserve"> artwork of the</w:t>
      </w:r>
      <w:r w:rsidR="009A2C62">
        <w:t xml:space="preserve"> th</w:t>
      </w:r>
      <w:r w:rsidR="0091502F">
        <w:t>ree finalists</w:t>
      </w:r>
      <w:r w:rsidR="009A2C62">
        <w:t xml:space="preserve"> </w:t>
      </w:r>
      <w:r w:rsidRPr="00544153">
        <w:t xml:space="preserve">will be retained by the DNR for </w:t>
      </w:r>
      <w:r w:rsidR="0091502F">
        <w:t>processing</w:t>
      </w:r>
      <w:r w:rsidRPr="00544153">
        <w:t xml:space="preserve"> and returned at a later date. If artwork is returned to the DNR (this may happen if an artist changes address) or is otherwise unclaimed, the DNR will not be obligated to trace the location of the</w:t>
      </w:r>
      <w:r>
        <w:t xml:space="preserve"> artist to return the artwork. </w:t>
      </w:r>
      <w:r w:rsidRPr="00544153">
        <w:t>Any artist who changes his or her address is responsible for notifying the DNR of the chan</w:t>
      </w:r>
      <w:r>
        <w:t xml:space="preserve">ge. </w:t>
      </w:r>
      <w:r w:rsidRPr="00544153">
        <w:t>All unclaimed entri</w:t>
      </w:r>
      <w:r w:rsidR="00CF106D">
        <w:t>es may be destroyed after December</w:t>
      </w:r>
      <w:r w:rsidR="00670E13">
        <w:t xml:space="preserve"> 12, 2017.</w:t>
      </w:r>
    </w:p>
    <w:p w:rsidR="00833325" w:rsidRDefault="00833325" w:rsidP="00833325">
      <w:pPr>
        <w:pStyle w:val="Heading2"/>
      </w:pPr>
      <w:r>
        <w:t>questions?</w:t>
      </w:r>
    </w:p>
    <w:p w:rsidR="00873A42" w:rsidRDefault="00833325" w:rsidP="00873A42">
      <w:r w:rsidRPr="00833325">
        <w:t>If you have any questions about</w:t>
      </w:r>
      <w:r>
        <w:t xml:space="preserve"> the contest and these criteria, please co</w:t>
      </w:r>
      <w:r w:rsidR="00670E13">
        <w:t xml:space="preserve">ntact </w:t>
      </w:r>
      <w:r w:rsidR="0005584B">
        <w:t>Lori Naumann</w:t>
      </w:r>
      <w:r w:rsidR="00670E13">
        <w:t xml:space="preserve"> at 651-</w:t>
      </w:r>
      <w:r w:rsidR="00E12218">
        <w:t>259-5</w:t>
      </w:r>
      <w:r w:rsidR="0005584B">
        <w:t xml:space="preserve">148 </w:t>
      </w:r>
      <w:r w:rsidR="00E12218">
        <w:t>or</w:t>
      </w:r>
      <w:r>
        <w:t xml:space="preserve"> </w:t>
      </w:r>
      <w:hyperlink r:id="rId9" w:history="1">
        <w:r w:rsidR="0005584B" w:rsidRPr="007859C4">
          <w:rPr>
            <w:rStyle w:val="Hyperlink"/>
          </w:rPr>
          <w:t>lori.naumann@state.mn.us</w:t>
        </w:r>
      </w:hyperlink>
      <w:r w:rsidR="0005584B">
        <w:t xml:space="preserve"> </w:t>
      </w:r>
      <w:r w:rsidRPr="00833325">
        <w:t xml:space="preserve"> </w:t>
      </w:r>
      <w:r w:rsidR="00E9188E">
        <w:rPr>
          <w:noProof/>
        </w:rPr>
        <w:drawing>
          <wp:anchor distT="0" distB="0" distL="114300" distR="114300" simplePos="0" relativeHeight="251658240" behindDoc="0" locked="0" layoutInCell="1" allowOverlap="1" wp14:anchorId="034FC5F0" wp14:editId="2669379E">
            <wp:simplePos x="0" y="0"/>
            <wp:positionH relativeFrom="column">
              <wp:align>right</wp:align>
            </wp:positionH>
            <wp:positionV relativeFrom="paragraph">
              <wp:posOffset>1296670</wp:posOffset>
            </wp:positionV>
            <wp:extent cx="2306472" cy="1049666"/>
            <wp:effectExtent l="0" t="0" r="0" b="0"/>
            <wp:wrapNone/>
            <wp:docPr id="1" name="Picture 1" descr="State of Minnesota and Minnesota Department of Natural Resource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al logo black.jpg"/>
                    <pic:cNvPicPr/>
                  </pic:nvPicPr>
                  <pic:blipFill>
                    <a:blip r:embed="rId10">
                      <a:extLst>
                        <a:ext uri="{28A0092B-C50C-407E-A947-70E740481C1C}">
                          <a14:useLocalDpi xmlns:a14="http://schemas.microsoft.com/office/drawing/2010/main" val="0"/>
                        </a:ext>
                      </a:extLst>
                    </a:blip>
                    <a:stretch>
                      <a:fillRect/>
                    </a:stretch>
                  </pic:blipFill>
                  <pic:spPr>
                    <a:xfrm>
                      <a:off x="0" y="0"/>
                      <a:ext cx="2306472" cy="1049666"/>
                    </a:xfrm>
                    <a:prstGeom prst="rect">
                      <a:avLst/>
                    </a:prstGeom>
                  </pic:spPr>
                </pic:pic>
              </a:graphicData>
            </a:graphic>
            <wp14:sizeRelH relativeFrom="page">
              <wp14:pctWidth>0</wp14:pctWidth>
            </wp14:sizeRelH>
            <wp14:sizeRelV relativeFrom="page">
              <wp14:pctHeight>0</wp14:pctHeight>
            </wp14:sizeRelV>
          </wp:anchor>
        </w:drawing>
      </w:r>
      <w:r w:rsidR="0005584B">
        <w:t xml:space="preserve">or Susan Balgie at 651-259-5339 </w:t>
      </w:r>
      <w:hyperlink r:id="rId11" w:history="1">
        <w:r w:rsidR="0005584B" w:rsidRPr="007859C4">
          <w:rPr>
            <w:rStyle w:val="Hyperlink"/>
          </w:rPr>
          <w:t>susan.balgie@state.mn.us</w:t>
        </w:r>
      </w:hyperlink>
      <w:r w:rsidR="0005584B">
        <w:t xml:space="preserve">. </w:t>
      </w:r>
      <w:r w:rsidR="00873A42">
        <w:br w:type="page"/>
      </w:r>
    </w:p>
    <w:p w:rsidR="00873A42" w:rsidRDefault="00873A42" w:rsidP="00873A42">
      <w:pPr>
        <w:pStyle w:val="Heading1"/>
        <w:sectPr w:rsidR="00873A42" w:rsidSect="00833325">
          <w:endnotePr>
            <w:numFmt w:val="decimal"/>
          </w:endnotePr>
          <w:type w:val="continuous"/>
          <w:pgSz w:w="12240" w:h="15840"/>
          <w:pgMar w:top="1440" w:right="1440" w:bottom="1440" w:left="1440" w:header="1152" w:footer="720" w:gutter="0"/>
          <w:cols w:num="2" w:space="720" w:equalWidth="0">
            <w:col w:w="4320" w:space="720"/>
            <w:col w:w="4302"/>
          </w:cols>
          <w:noEndnote/>
          <w:docGrid w:linePitch="326"/>
        </w:sectPr>
      </w:pPr>
    </w:p>
    <w:p w:rsidR="0005584B" w:rsidRPr="00BE7831" w:rsidRDefault="0005584B" w:rsidP="0005584B">
      <w:pPr>
        <w:pStyle w:val="Heading1"/>
      </w:pPr>
      <w:r>
        <w:lastRenderedPageBreak/>
        <w:t xml:space="preserve">2016 </w:t>
      </w:r>
      <w:r w:rsidRPr="00BE7831">
        <w:t xml:space="preserve">Minnesota </w:t>
      </w:r>
      <w:r>
        <w:t>Critical Habitat Pollinator</w:t>
      </w:r>
      <w:r w:rsidRPr="00BE7831">
        <w:t xml:space="preserve"> </w:t>
      </w:r>
    </w:p>
    <w:p w:rsidR="0005584B" w:rsidRPr="00BE7831" w:rsidRDefault="0005584B" w:rsidP="0005584B">
      <w:pPr>
        <w:pStyle w:val="Heading1"/>
      </w:pPr>
      <w:r>
        <w:t xml:space="preserve">License Plate Design </w:t>
      </w:r>
      <w:r w:rsidRPr="00BE7831">
        <w:t>Entry Form</w:t>
      </w:r>
    </w:p>
    <w:p w:rsidR="0005584B" w:rsidRDefault="0005584B" w:rsidP="0005584B">
      <w:pPr>
        <w:pStyle w:val="Heading2"/>
        <w:sectPr w:rsidR="0005584B" w:rsidSect="0005584B">
          <w:footerReference w:type="default" r:id="rId12"/>
          <w:type w:val="continuous"/>
          <w:pgSz w:w="12240" w:h="15840"/>
          <w:pgMar w:top="1440" w:right="1440" w:bottom="1440" w:left="1440" w:header="720" w:footer="720" w:gutter="0"/>
          <w:cols w:space="720"/>
          <w:docGrid w:linePitch="360"/>
        </w:sectPr>
      </w:pPr>
    </w:p>
    <w:p w:rsidR="00873A42" w:rsidRDefault="00873A42" w:rsidP="00873A42">
      <w:pPr>
        <w:sectPr w:rsidR="00873A42" w:rsidSect="00873A42">
          <w:endnotePr>
            <w:numFmt w:val="decimal"/>
          </w:endnotePr>
          <w:type w:val="continuous"/>
          <w:pgSz w:w="12240" w:h="15840"/>
          <w:pgMar w:top="1440" w:right="1440" w:bottom="1440" w:left="1440" w:header="1152" w:footer="720" w:gutter="0"/>
          <w:cols w:space="720"/>
          <w:noEndnote/>
          <w:docGrid w:linePitch="326"/>
        </w:sectPr>
      </w:pPr>
    </w:p>
    <w:p w:rsidR="00873A42" w:rsidRDefault="00873A42" w:rsidP="00873A42">
      <w:r>
        <w:t>By signing below I represent and certify that the information I have provided below is true, that I have abided by the criteria set forth in this application and that my entry is an original of my own creation, neither copied nor duplicated from another person’s art.</w:t>
      </w:r>
    </w:p>
    <w:p w:rsidR="00E12218" w:rsidRDefault="00873A42" w:rsidP="00117738">
      <w:r>
        <w:t xml:space="preserve">NOTE: Be sure to </w:t>
      </w:r>
      <w:r w:rsidRPr="00873A42">
        <w:rPr>
          <w:b/>
        </w:rPr>
        <w:t>firmly affix this application to the back of your entry</w:t>
      </w:r>
      <w:r>
        <w:t>, package carefully and submit with th</w:t>
      </w:r>
      <w:r w:rsidR="00E12218">
        <w:t xml:space="preserve">e </w:t>
      </w:r>
      <w:r w:rsidR="00611E3F">
        <w:t>Artist</w:t>
      </w:r>
      <w:r w:rsidR="00E12218">
        <w:t xml:space="preserve"> Agreement</w:t>
      </w:r>
      <w:r w:rsidR="0005584B">
        <w:t xml:space="preserve"> form</w:t>
      </w:r>
      <w:r w:rsidR="00E12218">
        <w:t>.</w:t>
      </w:r>
    </w:p>
    <w:p w:rsidR="00E12218" w:rsidRDefault="00E12218" w:rsidP="00117738">
      <w:pPr>
        <w:sectPr w:rsidR="00E12218" w:rsidSect="00873A42">
          <w:endnotePr>
            <w:numFmt w:val="decimal"/>
          </w:endnotePr>
          <w:type w:val="continuous"/>
          <w:pgSz w:w="12240" w:h="15840"/>
          <w:pgMar w:top="1440" w:right="1440" w:bottom="1440" w:left="1440" w:header="1152" w:footer="720" w:gutter="0"/>
          <w:cols w:num="2" w:space="720"/>
          <w:noEndnote/>
          <w:docGrid w:linePitch="326"/>
        </w:sectPr>
      </w:pPr>
    </w:p>
    <w:tbl>
      <w:tblPr>
        <w:tblStyle w:val="TableGrid"/>
        <w:tblW w:w="0" w:type="auto"/>
        <w:tblLook w:val="04A0" w:firstRow="1" w:lastRow="0" w:firstColumn="1" w:lastColumn="0" w:noHBand="0" w:noVBand="1"/>
        <w:tblDescription w:val="Required artist information to register for the 2016 Minnesota State Parks and Trail license plate contest entry form."/>
      </w:tblPr>
      <w:tblGrid>
        <w:gridCol w:w="9350"/>
      </w:tblGrid>
      <w:tr w:rsidR="00233C3C" w:rsidTr="00FD31CA">
        <w:trPr>
          <w:cantSplit/>
          <w:trHeight w:val="576"/>
          <w:tblHeader/>
        </w:trPr>
        <w:tc>
          <w:tcPr>
            <w:tcW w:w="9350" w:type="dxa"/>
            <w:vAlign w:val="bottom"/>
          </w:tcPr>
          <w:p w:rsidR="00233C3C" w:rsidRDefault="00233C3C" w:rsidP="00233C3C">
            <w:pPr>
              <w:pStyle w:val="NoSpacing"/>
            </w:pPr>
            <w:r>
              <w:t>Signature</w:t>
            </w:r>
            <w:bookmarkStart w:id="0" w:name="License_plate_contest_entry_form"/>
            <w:bookmarkEnd w:id="0"/>
            <w:r w:rsidR="0005584B">
              <w:t>:</w:t>
            </w:r>
          </w:p>
        </w:tc>
      </w:tr>
      <w:tr w:rsidR="00233C3C" w:rsidTr="00FD31CA">
        <w:trPr>
          <w:trHeight w:val="576"/>
        </w:trPr>
        <w:tc>
          <w:tcPr>
            <w:tcW w:w="9350" w:type="dxa"/>
            <w:vAlign w:val="bottom"/>
          </w:tcPr>
          <w:p w:rsidR="00233C3C" w:rsidRDefault="00233C3C" w:rsidP="00D87564">
            <w:pPr>
              <w:pStyle w:val="NoSpacing"/>
            </w:pPr>
            <w:r>
              <w:t xml:space="preserve">Printed </w:t>
            </w:r>
            <w:r w:rsidR="00D87564">
              <w:t>n</w:t>
            </w:r>
            <w:r>
              <w:t>ame</w:t>
            </w:r>
            <w:r w:rsidR="0005584B">
              <w:t>:</w:t>
            </w:r>
          </w:p>
        </w:tc>
      </w:tr>
      <w:tr w:rsidR="00233C3C" w:rsidTr="00FD31CA">
        <w:trPr>
          <w:trHeight w:val="576"/>
        </w:trPr>
        <w:tc>
          <w:tcPr>
            <w:tcW w:w="9350" w:type="dxa"/>
            <w:vAlign w:val="bottom"/>
          </w:tcPr>
          <w:p w:rsidR="00233C3C" w:rsidRDefault="00233C3C" w:rsidP="00233C3C">
            <w:pPr>
              <w:pStyle w:val="NoSpacing"/>
            </w:pPr>
            <w:r>
              <w:t>Address</w:t>
            </w:r>
            <w:r w:rsidR="0005584B">
              <w:t>:</w:t>
            </w:r>
          </w:p>
        </w:tc>
      </w:tr>
      <w:tr w:rsidR="0005584B" w:rsidTr="00FD31CA">
        <w:trPr>
          <w:trHeight w:val="576"/>
        </w:trPr>
        <w:tc>
          <w:tcPr>
            <w:tcW w:w="9350" w:type="dxa"/>
            <w:vAlign w:val="bottom"/>
          </w:tcPr>
          <w:p w:rsidR="0005584B" w:rsidRDefault="0005584B" w:rsidP="00233C3C">
            <w:pPr>
              <w:pStyle w:val="NoSpacing"/>
            </w:pPr>
            <w:r>
              <w:t>City, State, Zip code:</w:t>
            </w:r>
          </w:p>
        </w:tc>
      </w:tr>
      <w:tr w:rsidR="00233C3C" w:rsidTr="00FD31CA">
        <w:trPr>
          <w:trHeight w:val="576"/>
        </w:trPr>
        <w:tc>
          <w:tcPr>
            <w:tcW w:w="9350" w:type="dxa"/>
            <w:vAlign w:val="bottom"/>
          </w:tcPr>
          <w:p w:rsidR="00233C3C" w:rsidRDefault="0005584B" w:rsidP="00233C3C">
            <w:pPr>
              <w:pStyle w:val="NoSpacing"/>
            </w:pPr>
            <w:r>
              <w:t xml:space="preserve"> Daytime </w:t>
            </w:r>
            <w:r w:rsidR="00233C3C">
              <w:t>Phone number</w:t>
            </w:r>
            <w:r>
              <w:t>:</w:t>
            </w:r>
          </w:p>
        </w:tc>
      </w:tr>
      <w:tr w:rsidR="00233C3C" w:rsidTr="00FD31CA">
        <w:trPr>
          <w:trHeight w:val="576"/>
        </w:trPr>
        <w:tc>
          <w:tcPr>
            <w:tcW w:w="9350" w:type="dxa"/>
            <w:vAlign w:val="bottom"/>
          </w:tcPr>
          <w:p w:rsidR="00233C3C" w:rsidRDefault="00233C3C" w:rsidP="00233C3C">
            <w:pPr>
              <w:pStyle w:val="NoSpacing"/>
            </w:pPr>
            <w:r>
              <w:t>Email</w:t>
            </w:r>
            <w:r w:rsidR="0005584B">
              <w:t>:</w:t>
            </w:r>
          </w:p>
        </w:tc>
      </w:tr>
      <w:tr w:rsidR="00233C3C" w:rsidTr="00FD31CA">
        <w:trPr>
          <w:trHeight w:val="576"/>
        </w:trPr>
        <w:tc>
          <w:tcPr>
            <w:tcW w:w="9350" w:type="dxa"/>
            <w:vAlign w:val="bottom"/>
          </w:tcPr>
          <w:p w:rsidR="00233C3C" w:rsidRDefault="00983619" w:rsidP="00233C3C">
            <w:pPr>
              <w:pStyle w:val="NoSpacing"/>
            </w:pPr>
            <w:r>
              <w:t>Parent/g</w:t>
            </w:r>
            <w:r w:rsidR="00233C3C">
              <w:t>uardian signature (if under 18)</w:t>
            </w:r>
          </w:p>
        </w:tc>
      </w:tr>
    </w:tbl>
    <w:p w:rsidR="00E12218" w:rsidRDefault="00E12218" w:rsidP="00117738">
      <w:pPr>
        <w:sectPr w:rsidR="00E12218" w:rsidSect="00873A42">
          <w:endnotePr>
            <w:numFmt w:val="decimal"/>
          </w:endnotePr>
          <w:type w:val="continuous"/>
          <w:pgSz w:w="12240" w:h="15840"/>
          <w:pgMar w:top="1440" w:right="1440" w:bottom="1440" w:left="1440" w:header="1152" w:footer="720" w:gutter="0"/>
          <w:cols w:space="720"/>
          <w:noEndnote/>
          <w:docGrid w:linePitch="326"/>
        </w:sectPr>
      </w:pPr>
    </w:p>
    <w:p w:rsidR="00117738" w:rsidRDefault="00117738" w:rsidP="00117738">
      <w:r>
        <w:br w:type="page"/>
      </w:r>
    </w:p>
    <w:p w:rsidR="00833325" w:rsidRPr="00833325" w:rsidRDefault="00833325" w:rsidP="00B61F18">
      <w:pPr>
        <w:sectPr w:rsidR="00833325" w:rsidRPr="00833325" w:rsidSect="00873A42">
          <w:endnotePr>
            <w:numFmt w:val="decimal"/>
          </w:endnotePr>
          <w:type w:val="continuous"/>
          <w:pgSz w:w="12240" w:h="15840"/>
          <w:pgMar w:top="1440" w:right="1440" w:bottom="1440" w:left="1440" w:header="1152" w:footer="720" w:gutter="0"/>
          <w:cols w:space="720"/>
          <w:noEndnote/>
          <w:docGrid w:linePitch="326"/>
        </w:sectPr>
      </w:pPr>
    </w:p>
    <w:p w:rsidR="0008643C" w:rsidRPr="00C63420" w:rsidRDefault="0008643C" w:rsidP="0008643C">
      <w:pPr>
        <w:pStyle w:val="Heading1"/>
        <w:rPr>
          <w:sz w:val="32"/>
        </w:rPr>
      </w:pPr>
      <w:r w:rsidRPr="00C63420">
        <w:rPr>
          <w:sz w:val="32"/>
        </w:rPr>
        <w:lastRenderedPageBreak/>
        <w:t xml:space="preserve">2016 Minnesota Critical Habitat Pollinator </w:t>
      </w:r>
    </w:p>
    <w:p w:rsidR="0008643C" w:rsidRPr="00C63420" w:rsidRDefault="0008643C" w:rsidP="0008643C">
      <w:pPr>
        <w:pStyle w:val="Heading1"/>
        <w:rPr>
          <w:sz w:val="32"/>
        </w:rPr>
      </w:pPr>
      <w:r w:rsidRPr="00C63420">
        <w:rPr>
          <w:sz w:val="32"/>
        </w:rPr>
        <w:t xml:space="preserve">License Plate </w:t>
      </w:r>
    </w:p>
    <w:p w:rsidR="00F00BD1" w:rsidRPr="00C63420" w:rsidRDefault="00B36055" w:rsidP="00F00BD1">
      <w:pPr>
        <w:pStyle w:val="Heading1"/>
        <w:rPr>
          <w:sz w:val="32"/>
        </w:rPr>
      </w:pPr>
      <w:r w:rsidRPr="00C63420">
        <w:rPr>
          <w:sz w:val="32"/>
        </w:rPr>
        <w:t>A</w:t>
      </w:r>
      <w:r w:rsidR="00D25BF0" w:rsidRPr="00C63420">
        <w:rPr>
          <w:sz w:val="32"/>
        </w:rPr>
        <w:t>rtist</w:t>
      </w:r>
      <w:r w:rsidR="00F00BD1" w:rsidRPr="00C63420">
        <w:rPr>
          <w:sz w:val="32"/>
        </w:rPr>
        <w:t xml:space="preserve"> Agreement</w:t>
      </w:r>
    </w:p>
    <w:p w:rsidR="00F00BD1" w:rsidRPr="00C63420" w:rsidRDefault="00F00BD1" w:rsidP="00C14C8B">
      <w:pPr>
        <w:pStyle w:val="NoSpacing"/>
        <w:ind w:firstLine="720"/>
        <w:jc w:val="both"/>
        <w:rPr>
          <w:sz w:val="32"/>
          <w:szCs w:val="32"/>
        </w:rPr>
        <w:sectPr w:rsidR="00F00BD1" w:rsidRPr="00C63420" w:rsidSect="00B36055">
          <w:footerReference w:type="default" r:id="rId13"/>
          <w:pgSz w:w="12240" w:h="15840"/>
          <w:pgMar w:top="1440" w:right="1440" w:bottom="1440" w:left="1440" w:header="720" w:footer="720" w:gutter="0"/>
          <w:cols w:space="720"/>
          <w:docGrid w:linePitch="360"/>
        </w:sectPr>
      </w:pPr>
    </w:p>
    <w:p w:rsidR="0008643C" w:rsidRPr="00B36055" w:rsidRDefault="0008643C" w:rsidP="0008643C">
      <w:pPr>
        <w:pStyle w:val="BodyText"/>
        <w:rPr>
          <w:sz w:val="16"/>
          <w:szCs w:val="16"/>
        </w:rPr>
      </w:pPr>
      <w:r w:rsidRPr="00B36055">
        <w:rPr>
          <w:sz w:val="16"/>
          <w:szCs w:val="16"/>
        </w:rPr>
        <w:t>This agreement is between the State of Minnesota, by and through the Department of Natural Resources, hereinafter referred to as the “STATE” and the undersigned artist, hereinafter referred to as the “ARTIST.”</w:t>
      </w:r>
    </w:p>
    <w:p w:rsidR="0008643C" w:rsidRPr="00B36055" w:rsidRDefault="0008643C" w:rsidP="0008643C">
      <w:pPr>
        <w:rPr>
          <w:sz w:val="16"/>
          <w:szCs w:val="16"/>
        </w:rPr>
      </w:pPr>
      <w:r w:rsidRPr="00B36055">
        <w:rPr>
          <w:sz w:val="16"/>
          <w:szCs w:val="16"/>
        </w:rPr>
        <w:t>WHEREAS, the commissioners of Natural Resources and Public Safety are authorized by 1995 Minn. Laws, Chapter 220, Section 112, codified as Minn. Stat. Sec. 168.1296, to jointly select a suitable symbol, hereinafter referred to as the “DESIGN,” for use as the design for the special Conservation   License Plates (also referred to as Critical Habitat License Plates), hereinafter referred to as the “PLATE;” and,</w:t>
      </w:r>
    </w:p>
    <w:p w:rsidR="0008643C" w:rsidRPr="00B36055" w:rsidRDefault="0008643C" w:rsidP="0008643C">
      <w:pPr>
        <w:rPr>
          <w:sz w:val="16"/>
          <w:szCs w:val="16"/>
        </w:rPr>
      </w:pPr>
      <w:r w:rsidRPr="00B36055">
        <w:rPr>
          <w:sz w:val="16"/>
          <w:szCs w:val="16"/>
        </w:rPr>
        <w:t xml:space="preserve">WHEREAS, a portion of the license fee from the sale of the PLATE is to be dedicated to the Minnesota critical habitat private sector match account; and, </w:t>
      </w:r>
    </w:p>
    <w:p w:rsidR="0008643C" w:rsidRPr="00B36055" w:rsidRDefault="0008643C" w:rsidP="0008643C">
      <w:pPr>
        <w:rPr>
          <w:sz w:val="16"/>
          <w:szCs w:val="16"/>
        </w:rPr>
      </w:pPr>
      <w:r w:rsidRPr="00B36055">
        <w:rPr>
          <w:sz w:val="16"/>
          <w:szCs w:val="16"/>
        </w:rPr>
        <w:t xml:space="preserve">WHEREAS, the ARTIST created an original work of art that was selected by the STATE to be used for the Minnesota 2017 Pollinator license plate hereinafter referred to as the “WORK,” which will also be used in the DESIGN on the PLATE under the terms and conditions contained herein; and, </w:t>
      </w:r>
    </w:p>
    <w:p w:rsidR="0008643C" w:rsidRPr="00B36055" w:rsidRDefault="0008643C" w:rsidP="0008643C">
      <w:pPr>
        <w:rPr>
          <w:sz w:val="16"/>
          <w:szCs w:val="16"/>
        </w:rPr>
      </w:pPr>
      <w:r w:rsidRPr="00B36055">
        <w:rPr>
          <w:sz w:val="16"/>
          <w:szCs w:val="16"/>
        </w:rPr>
        <w:t xml:space="preserve">NOW, THEREFORE, for good and valuable consideration, the receipt and sufficiency of which is hereby acknowledged, and for the mutual benefit of the parties hereto, the </w:t>
      </w:r>
      <w:r w:rsidRPr="00B36055">
        <w:rPr>
          <w:sz w:val="16"/>
          <w:szCs w:val="16"/>
        </w:rPr>
        <w:t>parties understand and agree to the fol</w:t>
      </w:r>
      <w:r w:rsidR="00B36055">
        <w:rPr>
          <w:sz w:val="16"/>
          <w:szCs w:val="16"/>
        </w:rPr>
        <w:t>l</w:t>
      </w:r>
      <w:r w:rsidRPr="00B36055">
        <w:rPr>
          <w:sz w:val="16"/>
          <w:szCs w:val="16"/>
        </w:rPr>
        <w:t>owing:</w:t>
      </w:r>
    </w:p>
    <w:p w:rsidR="002613E7" w:rsidRPr="00B36055" w:rsidRDefault="0008643C" w:rsidP="0008643C">
      <w:pPr>
        <w:rPr>
          <w:sz w:val="16"/>
          <w:szCs w:val="16"/>
        </w:rPr>
      </w:pPr>
      <w:r w:rsidRPr="00B36055">
        <w:rPr>
          <w:sz w:val="16"/>
          <w:szCs w:val="16"/>
        </w:rPr>
        <w:t>1. The ARTIST represents and warrants that the WORK is the ARTIST’s own creation, is neither copied nor duplicated from previously published or unpublished art</w:t>
      </w:r>
      <w:r w:rsidR="002613E7" w:rsidRPr="00B36055">
        <w:rPr>
          <w:sz w:val="16"/>
          <w:szCs w:val="16"/>
        </w:rPr>
        <w:t xml:space="preserve">, (including paintings, drawings, or images in any medium) or published photographs, has neither been a finalist nor a winning entry in any prior contests, </w:t>
      </w:r>
      <w:r w:rsidRPr="00B36055">
        <w:rPr>
          <w:sz w:val="16"/>
          <w:szCs w:val="16"/>
        </w:rPr>
        <w:t>and the WORK has not been licensed, assigned, or transferred to any other party</w:t>
      </w:r>
      <w:r w:rsidR="002613E7" w:rsidRPr="00B36055">
        <w:rPr>
          <w:sz w:val="16"/>
          <w:szCs w:val="16"/>
        </w:rPr>
        <w:t xml:space="preserve">. </w:t>
      </w:r>
    </w:p>
    <w:p w:rsidR="002613E7" w:rsidRPr="00E14605" w:rsidRDefault="002613E7" w:rsidP="00B36055">
      <w:pPr>
        <w:pStyle w:val="NoSpacing"/>
        <w:jc w:val="both"/>
        <w:rPr>
          <w:sz w:val="16"/>
          <w:szCs w:val="16"/>
        </w:rPr>
      </w:pPr>
      <w:r w:rsidRPr="00E14605">
        <w:rPr>
          <w:sz w:val="16"/>
          <w:szCs w:val="16"/>
        </w:rPr>
        <w:t>2.  After the time the WORK is submitted to the STATE, the WORK shall be retained by the STATE under its exclusive possession until after the s</w:t>
      </w:r>
      <w:r>
        <w:rPr>
          <w:sz w:val="16"/>
          <w:szCs w:val="16"/>
        </w:rPr>
        <w:t xml:space="preserve">election process is completed. </w:t>
      </w:r>
    </w:p>
    <w:p w:rsidR="002613E7" w:rsidRPr="00E14605" w:rsidRDefault="002613E7" w:rsidP="00B36055">
      <w:pPr>
        <w:pStyle w:val="NoSpacing"/>
        <w:jc w:val="both"/>
        <w:rPr>
          <w:sz w:val="16"/>
          <w:szCs w:val="16"/>
        </w:rPr>
      </w:pPr>
      <w:r w:rsidRPr="00E14605">
        <w:rPr>
          <w:sz w:val="16"/>
          <w:szCs w:val="16"/>
        </w:rPr>
        <w:t>3.  The STATE agrees to take all reasonable precautions to protect the WORK from damage or loss while in its possession.  However, the ARTIST expressly waives any claim for damages, however caused, against the STATE, its employees or agents, or parties authorized to display the WORK.</w:t>
      </w:r>
    </w:p>
    <w:p w:rsidR="002613E7" w:rsidRPr="00E14605" w:rsidRDefault="002613E7" w:rsidP="00B36055">
      <w:pPr>
        <w:pStyle w:val="NoSpacing"/>
        <w:jc w:val="both"/>
        <w:rPr>
          <w:sz w:val="16"/>
          <w:szCs w:val="16"/>
        </w:rPr>
      </w:pPr>
      <w:r w:rsidRPr="00E14605">
        <w:rPr>
          <w:sz w:val="16"/>
          <w:szCs w:val="16"/>
        </w:rPr>
        <w:t>4.  The ARTIST authorizes the STATE to publicly display and reproduce the WORK in the selection process and to promote the PLATE.</w:t>
      </w:r>
    </w:p>
    <w:p w:rsidR="00B36055" w:rsidRPr="00C63420" w:rsidRDefault="00B36055" w:rsidP="00B36055">
      <w:pPr>
        <w:rPr>
          <w:sz w:val="16"/>
          <w:szCs w:val="16"/>
        </w:rPr>
      </w:pPr>
      <w:r w:rsidRPr="00C63420">
        <w:rPr>
          <w:sz w:val="16"/>
          <w:szCs w:val="16"/>
        </w:rPr>
        <w:t>5.  If the ARTIST’s WORK is selected for use as the DESIGN on the PLATE, the ARTIST:</w:t>
      </w:r>
    </w:p>
    <w:p w:rsidR="0008643C" w:rsidRPr="00C63420" w:rsidRDefault="0008643C" w:rsidP="0008643C">
      <w:pPr>
        <w:rPr>
          <w:sz w:val="16"/>
          <w:szCs w:val="16"/>
        </w:rPr>
      </w:pPr>
      <w:r w:rsidRPr="00C63420">
        <w:rPr>
          <w:sz w:val="16"/>
          <w:szCs w:val="16"/>
        </w:rPr>
        <w:t xml:space="preserve">a.  Hereby assigns and conveys by this agreement to the STATE the exclusive right to use the WORK, or a portion thereof, as the DESIGN on the PLATE, and shall execute any </w:t>
      </w:r>
      <w:r w:rsidRPr="00C63420">
        <w:rPr>
          <w:sz w:val="16"/>
          <w:szCs w:val="16"/>
        </w:rPr>
        <w:t xml:space="preserve">document necessary to complete the transfer of these rights and interests to the STATE, together with any documents necessary to register the copyright or other interests in the name of the STATE.  </w:t>
      </w:r>
    </w:p>
    <w:p w:rsidR="0008643C" w:rsidRPr="00C63420" w:rsidRDefault="0008643C" w:rsidP="0008643C">
      <w:pPr>
        <w:rPr>
          <w:sz w:val="16"/>
          <w:szCs w:val="16"/>
        </w:rPr>
      </w:pPr>
      <w:r w:rsidRPr="00C63420">
        <w:rPr>
          <w:sz w:val="16"/>
          <w:szCs w:val="16"/>
        </w:rPr>
        <w:t>b. Shall receive from the STATE the sum of $1,000.00 as consideration for the above-described transfers, which shall be deemed full and just compensation.</w:t>
      </w:r>
    </w:p>
    <w:p w:rsidR="0008643C" w:rsidRPr="00C63420" w:rsidRDefault="0008643C" w:rsidP="0008643C">
      <w:pPr>
        <w:rPr>
          <w:sz w:val="16"/>
          <w:szCs w:val="16"/>
        </w:rPr>
      </w:pPr>
      <w:r w:rsidRPr="00C63420">
        <w:rPr>
          <w:sz w:val="16"/>
          <w:szCs w:val="16"/>
        </w:rPr>
        <w:t>c. Warrants that there are no existing agreements of any nature with other parties, such as agents, publishers, or galleries, which restrict or limit the ARTIST’s rights to freely transfer the rights and interests in the WORK to the STATE for use as the DESIGN on the PLATE.</w:t>
      </w:r>
    </w:p>
    <w:p w:rsidR="0008643C" w:rsidRPr="00C63420" w:rsidRDefault="0008643C" w:rsidP="0008643C">
      <w:pPr>
        <w:rPr>
          <w:sz w:val="16"/>
          <w:szCs w:val="16"/>
        </w:rPr>
      </w:pPr>
      <w:r w:rsidRPr="00C63420">
        <w:rPr>
          <w:sz w:val="16"/>
          <w:szCs w:val="16"/>
        </w:rPr>
        <w:t>d. Understands that the STATE may use the WORK, or a portion thereof, for the DESIGN on the PLATE, may use the DESIGN in derivative works and in any other manner.</w:t>
      </w:r>
    </w:p>
    <w:p w:rsidR="0008643C" w:rsidRPr="00C63420" w:rsidRDefault="0008643C" w:rsidP="0008643C">
      <w:pPr>
        <w:rPr>
          <w:sz w:val="16"/>
          <w:szCs w:val="16"/>
        </w:rPr>
      </w:pPr>
      <w:r w:rsidRPr="00C63420">
        <w:rPr>
          <w:sz w:val="16"/>
          <w:szCs w:val="16"/>
        </w:rPr>
        <w:t xml:space="preserve">e. Understands that the STATE, in its sole discretion, has the right to make changes in the DESIGN for the PLATE and any reproductions or derivative works without obtaining approval from the ARTIST.  </w:t>
      </w:r>
    </w:p>
    <w:p w:rsidR="0008643C" w:rsidRDefault="0008643C" w:rsidP="0008643C">
      <w:pPr>
        <w:rPr>
          <w:b/>
          <w:bCs/>
          <w:sz w:val="22"/>
        </w:rPr>
      </w:pPr>
      <w:r w:rsidRPr="00C63420">
        <w:rPr>
          <w:sz w:val="16"/>
          <w:szCs w:val="16"/>
        </w:rPr>
        <w:t>6. The STATE reserves the right not to select any WORK for the PLATE in its sole discretion</w:t>
      </w:r>
      <w:r>
        <w:rPr>
          <w:sz w:val="18"/>
          <w:szCs w:val="18"/>
        </w:rPr>
        <w:t xml:space="preserve">.   </w:t>
      </w:r>
    </w:p>
    <w:p w:rsidR="00117738" w:rsidRPr="0008643C" w:rsidRDefault="00117738" w:rsidP="0008643C">
      <w:pPr>
        <w:rPr>
          <w:b/>
          <w:bCs/>
          <w:sz w:val="22"/>
        </w:rPr>
        <w:sectPr w:rsidR="00117738" w:rsidRPr="0008643C" w:rsidSect="00F00BD1">
          <w:type w:val="continuous"/>
          <w:pgSz w:w="12240" w:h="15840"/>
          <w:pgMar w:top="1440" w:right="1440" w:bottom="1440" w:left="1440" w:header="720" w:footer="720" w:gutter="0"/>
          <w:cols w:num="3" w:space="720"/>
          <w:docGrid w:linePitch="360"/>
        </w:sectPr>
      </w:pPr>
    </w:p>
    <w:p w:rsidR="00544153" w:rsidRPr="00AF650C" w:rsidRDefault="00AF650C" w:rsidP="00110C29">
      <w:pPr>
        <w:spacing w:before="240" w:after="240" w:line="240" w:lineRule="auto"/>
        <w:jc w:val="both"/>
        <w:rPr>
          <w:b/>
        </w:rPr>
      </w:pPr>
      <w:bookmarkStart w:id="1" w:name="_GoBack"/>
      <w:r w:rsidRPr="00AF650C">
        <w:rPr>
          <w:b/>
        </w:rPr>
        <w:t>I have read and agree to the above conditions</w:t>
      </w:r>
      <w:r w:rsidR="00B764B2">
        <w:rPr>
          <w:b/>
        </w:rPr>
        <w:t>:</w:t>
      </w:r>
    </w:p>
    <w:tbl>
      <w:tblPr>
        <w:tblStyle w:val="TableGrid"/>
        <w:tblW w:w="0" w:type="auto"/>
        <w:tblLook w:val="04A0" w:firstRow="1" w:lastRow="0" w:firstColumn="1" w:lastColumn="0" w:noHBand="0" w:noVBand="1"/>
        <w:tblDescription w:val="To signal you have read and agree to the reproduction rights agreement please sign and date, print your name, address, and phone number. Parent or guardian signature if you are under 18."/>
      </w:tblPr>
      <w:tblGrid>
        <w:gridCol w:w="9350"/>
      </w:tblGrid>
      <w:tr w:rsidR="00D4621C" w:rsidTr="00805724">
        <w:trPr>
          <w:cantSplit/>
          <w:trHeight w:val="504"/>
          <w:tblHeader/>
        </w:trPr>
        <w:tc>
          <w:tcPr>
            <w:tcW w:w="9350" w:type="dxa"/>
            <w:vAlign w:val="bottom"/>
          </w:tcPr>
          <w:p w:rsidR="00D4621C" w:rsidRDefault="00D4621C" w:rsidP="00D4621C">
            <w:pPr>
              <w:pStyle w:val="NoSpacing"/>
            </w:pPr>
            <w:bookmarkStart w:id="2" w:name="Reproduction_rights_agreement"/>
            <w:bookmarkEnd w:id="2"/>
            <w:bookmarkEnd w:id="1"/>
            <w:r>
              <w:t>Signature</w:t>
            </w:r>
            <w:r w:rsidR="00FB1973">
              <w:t>/Date</w:t>
            </w:r>
          </w:p>
        </w:tc>
      </w:tr>
      <w:tr w:rsidR="00D4621C" w:rsidTr="00D4621C">
        <w:trPr>
          <w:trHeight w:val="504"/>
        </w:trPr>
        <w:tc>
          <w:tcPr>
            <w:tcW w:w="9350" w:type="dxa"/>
            <w:vAlign w:val="bottom"/>
          </w:tcPr>
          <w:p w:rsidR="00D4621C" w:rsidRDefault="00D4621C" w:rsidP="00D4621C">
            <w:pPr>
              <w:pStyle w:val="NoSpacing"/>
            </w:pPr>
            <w:r>
              <w:t>Print name</w:t>
            </w:r>
          </w:p>
        </w:tc>
      </w:tr>
      <w:tr w:rsidR="00D4621C" w:rsidTr="00D4621C">
        <w:trPr>
          <w:trHeight w:val="504"/>
        </w:trPr>
        <w:tc>
          <w:tcPr>
            <w:tcW w:w="9350" w:type="dxa"/>
            <w:vAlign w:val="bottom"/>
          </w:tcPr>
          <w:p w:rsidR="00D4621C" w:rsidRDefault="00D4621C" w:rsidP="00D4621C">
            <w:pPr>
              <w:pStyle w:val="NoSpacing"/>
            </w:pPr>
            <w:r>
              <w:t>Address</w:t>
            </w:r>
          </w:p>
        </w:tc>
      </w:tr>
      <w:tr w:rsidR="00D4621C" w:rsidTr="00D4621C">
        <w:trPr>
          <w:trHeight w:val="504"/>
        </w:trPr>
        <w:tc>
          <w:tcPr>
            <w:tcW w:w="9350" w:type="dxa"/>
            <w:vAlign w:val="bottom"/>
          </w:tcPr>
          <w:p w:rsidR="00D4621C" w:rsidRDefault="00D4621C" w:rsidP="00D4621C">
            <w:pPr>
              <w:pStyle w:val="NoSpacing"/>
            </w:pPr>
            <w:r>
              <w:t>Phone number</w:t>
            </w:r>
          </w:p>
        </w:tc>
      </w:tr>
      <w:tr w:rsidR="00D4621C" w:rsidTr="00D4621C">
        <w:trPr>
          <w:trHeight w:val="504"/>
        </w:trPr>
        <w:tc>
          <w:tcPr>
            <w:tcW w:w="9350" w:type="dxa"/>
            <w:vAlign w:val="bottom"/>
          </w:tcPr>
          <w:p w:rsidR="00D4621C" w:rsidRDefault="00983619" w:rsidP="00D4621C">
            <w:pPr>
              <w:pStyle w:val="NoSpacing"/>
            </w:pPr>
            <w:r>
              <w:t>Parent/g</w:t>
            </w:r>
            <w:r w:rsidR="00D4621C">
              <w:t>uardian signature (if under 18)</w:t>
            </w:r>
          </w:p>
        </w:tc>
      </w:tr>
    </w:tbl>
    <w:p w:rsidR="00363BA1" w:rsidRPr="00544153" w:rsidRDefault="00363BA1" w:rsidP="00445F38">
      <w:pPr>
        <w:spacing w:after="240"/>
        <w:jc w:val="both"/>
      </w:pPr>
    </w:p>
    <w:sectPr w:rsidR="00363BA1" w:rsidRPr="00544153" w:rsidSect="00AF65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CEA" w:rsidRDefault="00B47CEA" w:rsidP="00AD7E12">
      <w:pPr>
        <w:spacing w:after="0" w:line="240" w:lineRule="auto"/>
      </w:pPr>
      <w:r>
        <w:separator/>
      </w:r>
    </w:p>
  </w:endnote>
  <w:endnote w:type="continuationSeparator" w:id="0">
    <w:p w:rsidR="00B47CEA" w:rsidRDefault="00B47CEA" w:rsidP="00AD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111473"/>
      <w:docPartObj>
        <w:docPartGallery w:val="Page Numbers (Bottom of Page)"/>
        <w:docPartUnique/>
      </w:docPartObj>
    </w:sdtPr>
    <w:sdtEndPr>
      <w:rPr>
        <w:noProof/>
      </w:rPr>
    </w:sdtEndPr>
    <w:sdtContent>
      <w:p w:rsidR="00E9188E" w:rsidRDefault="00E9188E">
        <w:pPr>
          <w:pStyle w:val="Footer"/>
          <w:jc w:val="center"/>
        </w:pPr>
        <w:r>
          <w:fldChar w:fldCharType="begin"/>
        </w:r>
        <w:r>
          <w:instrText xml:space="preserve"> PAGE   \* MERGEFORMAT </w:instrText>
        </w:r>
        <w:r>
          <w:fldChar w:fldCharType="separate"/>
        </w:r>
        <w:r w:rsidR="007116A9">
          <w:rPr>
            <w:noProof/>
          </w:rPr>
          <w:t>2</w:t>
        </w:r>
        <w:r>
          <w:rPr>
            <w:noProof/>
          </w:rPr>
          <w:fldChar w:fldCharType="end"/>
        </w:r>
      </w:p>
    </w:sdtContent>
  </w:sdt>
  <w:p w:rsidR="00E9188E" w:rsidRDefault="00E91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56818"/>
      <w:docPartObj>
        <w:docPartGallery w:val="Page Numbers (Bottom of Page)"/>
        <w:docPartUnique/>
      </w:docPartObj>
    </w:sdtPr>
    <w:sdtEndPr>
      <w:rPr>
        <w:noProof/>
      </w:rPr>
    </w:sdtEndPr>
    <w:sdtContent>
      <w:p w:rsidR="0005584B" w:rsidRDefault="0005584B">
        <w:pPr>
          <w:pStyle w:val="Footer"/>
          <w:jc w:val="center"/>
        </w:pPr>
        <w:r>
          <w:fldChar w:fldCharType="begin"/>
        </w:r>
        <w:r>
          <w:instrText xml:space="preserve"> PAGE   \* MERGEFORMAT </w:instrText>
        </w:r>
        <w:r>
          <w:fldChar w:fldCharType="separate"/>
        </w:r>
        <w:r w:rsidR="007116A9">
          <w:rPr>
            <w:noProof/>
          </w:rPr>
          <w:t>3</w:t>
        </w:r>
        <w:r>
          <w:rPr>
            <w:noProof/>
          </w:rPr>
          <w:fldChar w:fldCharType="end"/>
        </w:r>
      </w:p>
    </w:sdtContent>
  </w:sdt>
  <w:p w:rsidR="0005584B" w:rsidRDefault="00055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563050"/>
      <w:docPartObj>
        <w:docPartGallery w:val="Page Numbers (Bottom of Page)"/>
        <w:docPartUnique/>
      </w:docPartObj>
    </w:sdtPr>
    <w:sdtEndPr>
      <w:rPr>
        <w:noProof/>
      </w:rPr>
    </w:sdtEndPr>
    <w:sdtContent>
      <w:p w:rsidR="0008643C" w:rsidRDefault="0008643C">
        <w:pPr>
          <w:pStyle w:val="Footer"/>
          <w:jc w:val="center"/>
        </w:pPr>
        <w:r>
          <w:fldChar w:fldCharType="begin"/>
        </w:r>
        <w:r>
          <w:instrText xml:space="preserve"> PAGE   \* MERGEFORMAT </w:instrText>
        </w:r>
        <w:r>
          <w:fldChar w:fldCharType="separate"/>
        </w:r>
        <w:r w:rsidR="007116A9">
          <w:rPr>
            <w:noProof/>
          </w:rPr>
          <w:t>4</w:t>
        </w:r>
        <w:r>
          <w:rPr>
            <w:noProof/>
          </w:rPr>
          <w:fldChar w:fldCharType="end"/>
        </w:r>
      </w:p>
    </w:sdtContent>
  </w:sdt>
  <w:p w:rsidR="0008643C" w:rsidRDefault="00086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CEA" w:rsidRDefault="00B47CEA" w:rsidP="00AD7E12">
      <w:pPr>
        <w:spacing w:after="0" w:line="240" w:lineRule="auto"/>
      </w:pPr>
      <w:r>
        <w:separator/>
      </w:r>
    </w:p>
  </w:footnote>
  <w:footnote w:type="continuationSeparator" w:id="0">
    <w:p w:rsidR="00B47CEA" w:rsidRDefault="00B47CEA" w:rsidP="00AD7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F032D"/>
    <w:multiLevelType w:val="hybridMultilevel"/>
    <w:tmpl w:val="7A26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636E3"/>
    <w:multiLevelType w:val="hybridMultilevel"/>
    <w:tmpl w:val="3D1EF3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1322B8"/>
    <w:multiLevelType w:val="hybridMultilevel"/>
    <w:tmpl w:val="4A0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B1A94"/>
    <w:multiLevelType w:val="hybridMultilevel"/>
    <w:tmpl w:val="5A3AB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D3"/>
    <w:rsid w:val="0000128B"/>
    <w:rsid w:val="00011179"/>
    <w:rsid w:val="00046B27"/>
    <w:rsid w:val="000537E0"/>
    <w:rsid w:val="0005584B"/>
    <w:rsid w:val="00064893"/>
    <w:rsid w:val="0006603D"/>
    <w:rsid w:val="0008643C"/>
    <w:rsid w:val="000972B9"/>
    <w:rsid w:val="000A4749"/>
    <w:rsid w:val="000B5CAE"/>
    <w:rsid w:val="000F0855"/>
    <w:rsid w:val="00110C29"/>
    <w:rsid w:val="00117738"/>
    <w:rsid w:val="001675A2"/>
    <w:rsid w:val="0017535B"/>
    <w:rsid w:val="0018023B"/>
    <w:rsid w:val="00187AC0"/>
    <w:rsid w:val="001C54E9"/>
    <w:rsid w:val="001D6E1E"/>
    <w:rsid w:val="001E58BA"/>
    <w:rsid w:val="001F761A"/>
    <w:rsid w:val="00210FDF"/>
    <w:rsid w:val="00226382"/>
    <w:rsid w:val="00233C3C"/>
    <w:rsid w:val="002477B8"/>
    <w:rsid w:val="00247F23"/>
    <w:rsid w:val="002535C5"/>
    <w:rsid w:val="002613E7"/>
    <w:rsid w:val="0026165A"/>
    <w:rsid w:val="00272E1C"/>
    <w:rsid w:val="00280DE1"/>
    <w:rsid w:val="002863D4"/>
    <w:rsid w:val="002B31EB"/>
    <w:rsid w:val="003144AC"/>
    <w:rsid w:val="003170EE"/>
    <w:rsid w:val="00317D7A"/>
    <w:rsid w:val="0036334F"/>
    <w:rsid w:val="00363BA1"/>
    <w:rsid w:val="003A5A97"/>
    <w:rsid w:val="003B1661"/>
    <w:rsid w:val="003E6289"/>
    <w:rsid w:val="003F7088"/>
    <w:rsid w:val="003F718D"/>
    <w:rsid w:val="00403E69"/>
    <w:rsid w:val="00445F38"/>
    <w:rsid w:val="004472DD"/>
    <w:rsid w:val="00451CB8"/>
    <w:rsid w:val="00461E7B"/>
    <w:rsid w:val="0046473C"/>
    <w:rsid w:val="00477E10"/>
    <w:rsid w:val="00486C45"/>
    <w:rsid w:val="004A0256"/>
    <w:rsid w:val="004A1F06"/>
    <w:rsid w:val="004B0FFF"/>
    <w:rsid w:val="004D23D3"/>
    <w:rsid w:val="004D6C10"/>
    <w:rsid w:val="004E6FC1"/>
    <w:rsid w:val="004F567C"/>
    <w:rsid w:val="00521FD2"/>
    <w:rsid w:val="00544153"/>
    <w:rsid w:val="00552867"/>
    <w:rsid w:val="0059790E"/>
    <w:rsid w:val="005F654A"/>
    <w:rsid w:val="00605ECA"/>
    <w:rsid w:val="00607AC3"/>
    <w:rsid w:val="00611E3F"/>
    <w:rsid w:val="00632DC6"/>
    <w:rsid w:val="006619D1"/>
    <w:rsid w:val="00663015"/>
    <w:rsid w:val="00670E13"/>
    <w:rsid w:val="00692632"/>
    <w:rsid w:val="006A54B5"/>
    <w:rsid w:val="006A7C44"/>
    <w:rsid w:val="006C50AF"/>
    <w:rsid w:val="006D77F5"/>
    <w:rsid w:val="006F14E5"/>
    <w:rsid w:val="007116A9"/>
    <w:rsid w:val="007A6244"/>
    <w:rsid w:val="007B65F2"/>
    <w:rsid w:val="00805724"/>
    <w:rsid w:val="00833325"/>
    <w:rsid w:val="00834D59"/>
    <w:rsid w:val="0086468A"/>
    <w:rsid w:val="00873A42"/>
    <w:rsid w:val="008966D8"/>
    <w:rsid w:val="008C5676"/>
    <w:rsid w:val="008E71F6"/>
    <w:rsid w:val="0091502F"/>
    <w:rsid w:val="00963C0F"/>
    <w:rsid w:val="00967AC9"/>
    <w:rsid w:val="00983619"/>
    <w:rsid w:val="009A2C62"/>
    <w:rsid w:val="009A2F89"/>
    <w:rsid w:val="009C3966"/>
    <w:rsid w:val="00A265D6"/>
    <w:rsid w:val="00A33B55"/>
    <w:rsid w:val="00A66FA3"/>
    <w:rsid w:val="00A81CD0"/>
    <w:rsid w:val="00A8671B"/>
    <w:rsid w:val="00A9617D"/>
    <w:rsid w:val="00AB6207"/>
    <w:rsid w:val="00AC5A58"/>
    <w:rsid w:val="00AC7329"/>
    <w:rsid w:val="00AD7E12"/>
    <w:rsid w:val="00AF650C"/>
    <w:rsid w:val="00B2792E"/>
    <w:rsid w:val="00B36055"/>
    <w:rsid w:val="00B47CEA"/>
    <w:rsid w:val="00B550D8"/>
    <w:rsid w:val="00B61F18"/>
    <w:rsid w:val="00B764B2"/>
    <w:rsid w:val="00BA61CC"/>
    <w:rsid w:val="00BB176E"/>
    <w:rsid w:val="00BD3E04"/>
    <w:rsid w:val="00BE7831"/>
    <w:rsid w:val="00C053C3"/>
    <w:rsid w:val="00C14C8B"/>
    <w:rsid w:val="00C35A5A"/>
    <w:rsid w:val="00C57D3D"/>
    <w:rsid w:val="00C63420"/>
    <w:rsid w:val="00CA429A"/>
    <w:rsid w:val="00CA4335"/>
    <w:rsid w:val="00CE156B"/>
    <w:rsid w:val="00CF106D"/>
    <w:rsid w:val="00CF4D4C"/>
    <w:rsid w:val="00D123E3"/>
    <w:rsid w:val="00D25101"/>
    <w:rsid w:val="00D25BF0"/>
    <w:rsid w:val="00D4621C"/>
    <w:rsid w:val="00D860AF"/>
    <w:rsid w:val="00D87564"/>
    <w:rsid w:val="00D96CD3"/>
    <w:rsid w:val="00DA79C8"/>
    <w:rsid w:val="00DB229C"/>
    <w:rsid w:val="00DB5C36"/>
    <w:rsid w:val="00DF40A2"/>
    <w:rsid w:val="00DF6714"/>
    <w:rsid w:val="00E111CD"/>
    <w:rsid w:val="00E12218"/>
    <w:rsid w:val="00E14605"/>
    <w:rsid w:val="00E17848"/>
    <w:rsid w:val="00E52E2E"/>
    <w:rsid w:val="00E56023"/>
    <w:rsid w:val="00E679A4"/>
    <w:rsid w:val="00E776D8"/>
    <w:rsid w:val="00E9188E"/>
    <w:rsid w:val="00E9375B"/>
    <w:rsid w:val="00EC34BB"/>
    <w:rsid w:val="00EE6C50"/>
    <w:rsid w:val="00EF1554"/>
    <w:rsid w:val="00F00BD1"/>
    <w:rsid w:val="00F0180D"/>
    <w:rsid w:val="00F14467"/>
    <w:rsid w:val="00F20339"/>
    <w:rsid w:val="00F248AA"/>
    <w:rsid w:val="00F43831"/>
    <w:rsid w:val="00F726CD"/>
    <w:rsid w:val="00FB1973"/>
    <w:rsid w:val="00FB6CB3"/>
    <w:rsid w:val="00FD31CA"/>
    <w:rsid w:val="00FE44E3"/>
    <w:rsid w:val="00FE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5AB004-7DEC-4AE9-BE63-8C6C638B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179"/>
    <w:rPr>
      <w:rFonts w:ascii="HelveticaNeueLT Std" w:hAnsi="HelveticaNeueLT Std"/>
      <w:sz w:val="20"/>
    </w:rPr>
  </w:style>
  <w:style w:type="paragraph" w:styleId="Heading1">
    <w:name w:val="heading 1"/>
    <w:basedOn w:val="Normal"/>
    <w:next w:val="Normal"/>
    <w:link w:val="Heading1Char"/>
    <w:uiPriority w:val="9"/>
    <w:qFormat/>
    <w:rsid w:val="00BE7831"/>
    <w:pPr>
      <w:keepNext/>
      <w:keepLines/>
      <w:spacing w:after="240" w:line="240" w:lineRule="auto"/>
      <w:contextualSpacing/>
      <w:jc w:val="center"/>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DA79C8"/>
    <w:pPr>
      <w:keepNext/>
      <w:keepLines/>
      <w:spacing w:after="0" w:line="360" w:lineRule="auto"/>
      <w:outlineLvl w:val="1"/>
    </w:pPr>
    <w:rPr>
      <w:rFonts w:eastAsiaTheme="majorEastAsia" w:cstheme="majorBidi"/>
      <w:b/>
      <w:cap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831"/>
    <w:rPr>
      <w:rFonts w:ascii="HelveticaNeueLT Std" w:eastAsiaTheme="majorEastAsia" w:hAnsi="HelveticaNeueLT Std" w:cstheme="majorBidi"/>
      <w:b/>
      <w:color w:val="000000" w:themeColor="text1"/>
      <w:sz w:val="36"/>
      <w:szCs w:val="32"/>
    </w:rPr>
  </w:style>
  <w:style w:type="character" w:customStyle="1" w:styleId="Heading2Char">
    <w:name w:val="Heading 2 Char"/>
    <w:basedOn w:val="DefaultParagraphFont"/>
    <w:link w:val="Heading2"/>
    <w:uiPriority w:val="9"/>
    <w:rsid w:val="00DA79C8"/>
    <w:rPr>
      <w:rFonts w:ascii="HelveticaNeueLT Std" w:eastAsiaTheme="majorEastAsia" w:hAnsi="HelveticaNeueLT Std" w:cstheme="majorBidi"/>
      <w:b/>
      <w:caps/>
      <w:color w:val="000000" w:themeColor="text1"/>
      <w:sz w:val="26"/>
      <w:szCs w:val="26"/>
    </w:rPr>
  </w:style>
  <w:style w:type="paragraph" w:styleId="ListParagraph">
    <w:name w:val="List Paragraph"/>
    <w:basedOn w:val="Normal"/>
    <w:uiPriority w:val="34"/>
    <w:qFormat/>
    <w:rsid w:val="00544153"/>
    <w:pPr>
      <w:ind w:left="720"/>
      <w:contextualSpacing/>
    </w:pPr>
  </w:style>
  <w:style w:type="paragraph" w:styleId="BodyTextIndent2">
    <w:name w:val="Body Text Indent 2"/>
    <w:basedOn w:val="Normal"/>
    <w:link w:val="BodyTextIndent2Char"/>
    <w:uiPriority w:val="99"/>
    <w:semiHidden/>
    <w:unhideWhenUsed/>
    <w:rsid w:val="00117738"/>
    <w:pPr>
      <w:widowControl w:val="0"/>
      <w:autoSpaceDE w:val="0"/>
      <w:autoSpaceDN w:val="0"/>
      <w:adjustRightInd w:val="0"/>
      <w:spacing w:after="120" w:line="480" w:lineRule="auto"/>
      <w:ind w:left="360"/>
    </w:pPr>
    <w:rPr>
      <w:rFonts w:ascii="Baskerville Old Face" w:eastAsia="Times New Roman" w:hAnsi="Baskerville Old Face" w:cs="Times New Roman"/>
      <w:sz w:val="24"/>
      <w:szCs w:val="24"/>
    </w:rPr>
  </w:style>
  <w:style w:type="character" w:customStyle="1" w:styleId="BodyTextIndent2Char">
    <w:name w:val="Body Text Indent 2 Char"/>
    <w:basedOn w:val="DefaultParagraphFont"/>
    <w:link w:val="BodyTextIndent2"/>
    <w:uiPriority w:val="99"/>
    <w:semiHidden/>
    <w:rsid w:val="00117738"/>
    <w:rPr>
      <w:rFonts w:ascii="Baskerville Old Face" w:eastAsia="Times New Roman" w:hAnsi="Baskerville Old Face" w:cs="Times New Roman"/>
      <w:sz w:val="24"/>
      <w:szCs w:val="24"/>
    </w:rPr>
  </w:style>
  <w:style w:type="paragraph" w:styleId="NoSpacing">
    <w:name w:val="No Spacing"/>
    <w:uiPriority w:val="1"/>
    <w:qFormat/>
    <w:rsid w:val="00117738"/>
    <w:pPr>
      <w:spacing w:after="0" w:line="240" w:lineRule="auto"/>
    </w:pPr>
    <w:rPr>
      <w:rFonts w:ascii="HelveticaNeueLT Std" w:hAnsi="HelveticaNeueLT Std"/>
      <w:sz w:val="20"/>
    </w:rPr>
  </w:style>
  <w:style w:type="paragraph" w:styleId="Header">
    <w:name w:val="header"/>
    <w:basedOn w:val="Normal"/>
    <w:link w:val="HeaderChar"/>
    <w:uiPriority w:val="99"/>
    <w:unhideWhenUsed/>
    <w:rsid w:val="00AD7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12"/>
    <w:rPr>
      <w:rFonts w:ascii="HelveticaNeueLT Std" w:hAnsi="HelveticaNeueLT Std"/>
      <w:sz w:val="20"/>
    </w:rPr>
  </w:style>
  <w:style w:type="paragraph" w:styleId="Footer">
    <w:name w:val="footer"/>
    <w:basedOn w:val="Normal"/>
    <w:link w:val="FooterChar"/>
    <w:uiPriority w:val="99"/>
    <w:unhideWhenUsed/>
    <w:rsid w:val="00AD7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12"/>
    <w:rPr>
      <w:rFonts w:ascii="HelveticaNeueLT Std" w:hAnsi="HelveticaNeueLT Std"/>
      <w:sz w:val="20"/>
    </w:rPr>
  </w:style>
  <w:style w:type="table" w:styleId="TableGrid">
    <w:name w:val="Table Grid"/>
    <w:basedOn w:val="TableNormal"/>
    <w:uiPriority w:val="39"/>
    <w:rsid w:val="0023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14605"/>
    <w:pPr>
      <w:spacing w:line="240" w:lineRule="auto"/>
    </w:pPr>
    <w:rPr>
      <w:szCs w:val="20"/>
    </w:rPr>
  </w:style>
  <w:style w:type="character" w:customStyle="1" w:styleId="CommentTextChar">
    <w:name w:val="Comment Text Char"/>
    <w:basedOn w:val="DefaultParagraphFont"/>
    <w:link w:val="CommentText"/>
    <w:uiPriority w:val="99"/>
    <w:semiHidden/>
    <w:rsid w:val="00E14605"/>
    <w:rPr>
      <w:rFonts w:ascii="HelveticaNeueLT Std" w:hAnsi="HelveticaNeueLT Std"/>
      <w:sz w:val="20"/>
      <w:szCs w:val="20"/>
    </w:rPr>
  </w:style>
  <w:style w:type="character" w:styleId="CommentReference">
    <w:name w:val="annotation reference"/>
    <w:basedOn w:val="DefaultParagraphFont"/>
    <w:uiPriority w:val="99"/>
    <w:semiHidden/>
    <w:unhideWhenUsed/>
    <w:rsid w:val="00E14605"/>
    <w:rPr>
      <w:sz w:val="16"/>
      <w:szCs w:val="16"/>
    </w:rPr>
  </w:style>
  <w:style w:type="paragraph" w:styleId="BalloonText">
    <w:name w:val="Balloon Text"/>
    <w:basedOn w:val="Normal"/>
    <w:link w:val="BalloonTextChar"/>
    <w:uiPriority w:val="99"/>
    <w:semiHidden/>
    <w:unhideWhenUsed/>
    <w:rsid w:val="00E14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6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605"/>
    <w:rPr>
      <w:b/>
      <w:bCs/>
    </w:rPr>
  </w:style>
  <w:style w:type="character" w:customStyle="1" w:styleId="CommentSubjectChar">
    <w:name w:val="Comment Subject Char"/>
    <w:basedOn w:val="CommentTextChar"/>
    <w:link w:val="CommentSubject"/>
    <w:uiPriority w:val="99"/>
    <w:semiHidden/>
    <w:rsid w:val="00E14605"/>
    <w:rPr>
      <w:rFonts w:ascii="HelveticaNeueLT Std" w:hAnsi="HelveticaNeueLT Std"/>
      <w:b/>
      <w:bCs/>
      <w:sz w:val="20"/>
      <w:szCs w:val="20"/>
    </w:rPr>
  </w:style>
  <w:style w:type="character" w:styleId="Hyperlink">
    <w:name w:val="Hyperlink"/>
    <w:basedOn w:val="DefaultParagraphFont"/>
    <w:uiPriority w:val="99"/>
    <w:unhideWhenUsed/>
    <w:rsid w:val="0005584B"/>
    <w:rPr>
      <w:color w:val="0563C1" w:themeColor="hyperlink"/>
      <w:u w:val="single"/>
    </w:rPr>
  </w:style>
  <w:style w:type="paragraph" w:styleId="BodyText">
    <w:name w:val="Body Text"/>
    <w:basedOn w:val="Normal"/>
    <w:link w:val="BodyTextChar"/>
    <w:uiPriority w:val="99"/>
    <w:semiHidden/>
    <w:unhideWhenUsed/>
    <w:rsid w:val="0008643C"/>
    <w:pPr>
      <w:spacing w:after="120"/>
    </w:pPr>
  </w:style>
  <w:style w:type="character" w:customStyle="1" w:styleId="BodyTextChar">
    <w:name w:val="Body Text Char"/>
    <w:basedOn w:val="DefaultParagraphFont"/>
    <w:link w:val="BodyText"/>
    <w:uiPriority w:val="99"/>
    <w:semiHidden/>
    <w:rsid w:val="0008643C"/>
    <w:rPr>
      <w:rFonts w:ascii="HelveticaNeueLT Std" w:hAnsi="HelveticaNeueLT St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65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balgie@state.mn.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lori.naumann@state.mn.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99F9-561A-47FD-BAC0-65C4F703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2016 Minnesota State Parks and Trails license plate design contest rules</vt:lpstr>
    </vt:vector>
  </TitlesOfParts>
  <Company>Minnesota Department of Natural Resources</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Minnesota State Parks and Trails license plate design contest rules</dc:title>
  <dc:subject>Minnesota State Parks and Trails license plate design contest rules</dc:subject>
  <dc:creator>Minnesota Department of Natural Resources</dc:creator>
  <cp:keywords>license plate, parks and trails</cp:keywords>
  <cp:lastModifiedBy>Betsy Cotone</cp:lastModifiedBy>
  <cp:revision>3</cp:revision>
  <cp:lastPrinted>2016-11-16T20:08:00Z</cp:lastPrinted>
  <dcterms:created xsi:type="dcterms:W3CDTF">2016-11-16T20:35:00Z</dcterms:created>
  <dcterms:modified xsi:type="dcterms:W3CDTF">2016-11-16T23:05:00Z</dcterms:modified>
</cp:coreProperties>
</file>