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77B38" w14:textId="77777777" w:rsidR="008207CD" w:rsidRDefault="00087CDD" w:rsidP="00163D31">
      <w:pPr>
        <w:pStyle w:val="Heading1"/>
      </w:pPr>
      <w:bookmarkStart w:id="0" w:name="_GoBack"/>
      <w:bookmarkEnd w:id="0"/>
      <w:r>
        <w:t>Sample</w:t>
      </w:r>
      <w:r w:rsidR="00412B54">
        <w:t xml:space="preserve"> Workshop</w:t>
      </w:r>
      <w:r>
        <w:t xml:space="preserve"> Agenda</w:t>
      </w:r>
    </w:p>
    <w:p w14:paraId="23EEE35F" w14:textId="77777777" w:rsidR="00087CDD" w:rsidRPr="00163D31" w:rsidRDefault="00087CDD" w:rsidP="00BA352B">
      <w:pPr>
        <w:pStyle w:val="Heading2"/>
      </w:pPr>
      <w:r w:rsidRPr="00163D31">
        <w:t>Workshop</w:t>
      </w:r>
      <w:r w:rsidR="00412B54" w:rsidRPr="00163D31">
        <w:t xml:space="preserve"> Title</w:t>
      </w:r>
    </w:p>
    <w:p w14:paraId="64914A19" w14:textId="77777777" w:rsidR="00087CDD" w:rsidRPr="00163D31" w:rsidRDefault="00087CDD" w:rsidP="00BA352B">
      <w:pPr>
        <w:pStyle w:val="Heading2"/>
      </w:pPr>
      <w:r w:rsidRPr="00163D31">
        <w:t>Date</w:t>
      </w:r>
      <w:r w:rsidR="00A728DD" w:rsidRPr="00163D31">
        <w:t xml:space="preserve">, </w:t>
      </w:r>
      <w:r w:rsidRPr="00163D31">
        <w:t>Location</w:t>
      </w:r>
      <w:r w:rsidR="00A728DD" w:rsidRPr="00163D31">
        <w:t xml:space="preserve">, </w:t>
      </w:r>
      <w:r w:rsidRPr="00163D31">
        <w:t>Start/End times</w:t>
      </w:r>
    </w:p>
    <w:p w14:paraId="58E3A5BB" w14:textId="695BDD37" w:rsidR="00087CDD" w:rsidRDefault="00087CDD" w:rsidP="00BA352B">
      <w:pPr>
        <w:pStyle w:val="Heading2"/>
      </w:pPr>
      <w:r w:rsidRPr="00163D31">
        <w:t>Workshop goals (list 1-3):</w:t>
      </w:r>
      <w:r w:rsidR="00BA352B">
        <w:t xml:space="preserve"> </w:t>
      </w:r>
      <w:r w:rsidRPr="00BA352B">
        <w:rPr>
          <w:b w:val="0"/>
          <w:color w:val="auto"/>
          <w:sz w:val="22"/>
          <w:szCs w:val="22"/>
        </w:rPr>
        <w:t>At the end of this workshop, participants will…</w:t>
      </w:r>
    </w:p>
    <w:tbl>
      <w:tblPr>
        <w:tblStyle w:val="TableGrid"/>
        <w:tblW w:w="10080" w:type="dxa"/>
        <w:tblInd w:w="-162" w:type="dxa"/>
        <w:tblLook w:val="04A0" w:firstRow="1" w:lastRow="0" w:firstColumn="1" w:lastColumn="0" w:noHBand="0" w:noVBand="1"/>
        <w:tblCaption w:val="Sample Workshop Agenda"/>
        <w:tblDescription w:val="Describes parts of a workshop"/>
      </w:tblPr>
      <w:tblGrid>
        <w:gridCol w:w="1488"/>
        <w:gridCol w:w="8736"/>
      </w:tblGrid>
      <w:tr w:rsidR="00080B60" w:rsidRPr="00080B60" w14:paraId="3D35A656" w14:textId="77777777" w:rsidTr="00BA352B">
        <w:trPr>
          <w:trHeight w:val="90"/>
          <w:tblHeader/>
        </w:trPr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3059D0C6" w14:textId="77777777" w:rsidR="00080B60" w:rsidRPr="00080B60" w:rsidRDefault="00080B60" w:rsidP="003D7142">
            <w:pPr>
              <w:pStyle w:val="Heading1"/>
              <w:spacing w:before="0"/>
              <w:outlineLvl w:val="0"/>
              <w:rPr>
                <w:sz w:val="4"/>
                <w:szCs w:val="4"/>
              </w:rPr>
            </w:pPr>
          </w:p>
        </w:tc>
        <w:tc>
          <w:tcPr>
            <w:tcW w:w="8460" w:type="dxa"/>
            <w:tcBorders>
              <w:top w:val="nil"/>
              <w:left w:val="nil"/>
              <w:right w:val="nil"/>
            </w:tcBorders>
          </w:tcPr>
          <w:p w14:paraId="00AB0D9B" w14:textId="77777777" w:rsidR="00080B60" w:rsidRPr="00080B60" w:rsidRDefault="00080B60" w:rsidP="00087CDD">
            <w:pPr>
              <w:rPr>
                <w:sz w:val="4"/>
                <w:szCs w:val="4"/>
              </w:rPr>
            </w:pPr>
            <w:r w:rsidRPr="00080B60">
              <w:rPr>
                <w:color w:val="FFFFFF" w:themeColor="background1"/>
                <w:sz w:val="4"/>
                <w:szCs w:val="4"/>
              </w:rPr>
              <w:t>header</w:t>
            </w:r>
          </w:p>
        </w:tc>
      </w:tr>
      <w:tr w:rsidR="00087CDD" w14:paraId="441F7086" w14:textId="77777777" w:rsidTr="00BA352B">
        <w:trPr>
          <w:trHeight w:val="629"/>
        </w:trPr>
        <w:tc>
          <w:tcPr>
            <w:tcW w:w="1620" w:type="dxa"/>
          </w:tcPr>
          <w:p w14:paraId="4E3AFF78" w14:textId="77777777" w:rsidR="00087CDD" w:rsidRDefault="00A728DD" w:rsidP="00163D31">
            <w:pPr>
              <w:pStyle w:val="Heading2"/>
              <w:outlineLvl w:val="1"/>
            </w:pPr>
            <w:r>
              <w:t>A</w:t>
            </w:r>
            <w:r w:rsidR="00087CDD">
              <w:t>rrival time</w:t>
            </w:r>
          </w:p>
        </w:tc>
        <w:tc>
          <w:tcPr>
            <w:tcW w:w="8460" w:type="dxa"/>
          </w:tcPr>
          <w:p w14:paraId="486775CF" w14:textId="51EF8124" w:rsidR="00087CDD" w:rsidRDefault="00080B60" w:rsidP="00087CDD">
            <w:r>
              <w:t>S</w:t>
            </w:r>
            <w:r w:rsidR="00087CDD">
              <w:t xml:space="preserve">ign in, make </w:t>
            </w:r>
            <w:r>
              <w:t>a name tag</w:t>
            </w:r>
            <w:r w:rsidR="00087CDD">
              <w:t>, get tea/coffee, pick up agenda/handouts</w:t>
            </w:r>
            <w:r w:rsidR="00445CF4">
              <w:t>.</w:t>
            </w:r>
          </w:p>
        </w:tc>
      </w:tr>
      <w:tr w:rsidR="00087CDD" w14:paraId="060ED20B" w14:textId="77777777" w:rsidTr="00BA352B">
        <w:tc>
          <w:tcPr>
            <w:tcW w:w="1620" w:type="dxa"/>
          </w:tcPr>
          <w:p w14:paraId="052C94DB" w14:textId="4C40CBB0" w:rsidR="00087CDD" w:rsidRDefault="00196925" w:rsidP="00163D31">
            <w:pPr>
              <w:pStyle w:val="Heading2"/>
              <w:outlineLvl w:val="1"/>
            </w:pPr>
            <w:r>
              <w:t>Beginning</w:t>
            </w:r>
          </w:p>
        </w:tc>
        <w:tc>
          <w:tcPr>
            <w:tcW w:w="8460" w:type="dxa"/>
          </w:tcPr>
          <w:p w14:paraId="673C345E" w14:textId="77777777" w:rsidR="00163D31" w:rsidRDefault="00163D31" w:rsidP="00080B60">
            <w:r>
              <w:t>State workshop goals.</w:t>
            </w:r>
          </w:p>
          <w:p w14:paraId="1058D548" w14:textId="77777777" w:rsidR="00087CDD" w:rsidRDefault="00163D31" w:rsidP="00163D31">
            <w:r>
              <w:t>State logistics (</w:t>
            </w:r>
            <w:r w:rsidR="00087CDD" w:rsidRPr="00163D31">
              <w:t xml:space="preserve">break, lunch, </w:t>
            </w:r>
            <w:r>
              <w:t xml:space="preserve">dismissal time, </w:t>
            </w:r>
            <w:r w:rsidR="00087CDD" w:rsidRPr="00163D31">
              <w:t>when you plan to go outside</w:t>
            </w:r>
            <w:r>
              <w:t>, what to bring outside, bathrooms)</w:t>
            </w:r>
          </w:p>
          <w:p w14:paraId="23A4D868" w14:textId="117C2483" w:rsidR="00163D31" w:rsidRPr="00BA352B" w:rsidRDefault="00163D31" w:rsidP="00163D31">
            <w:r w:rsidRPr="00BA352B">
              <w:t xml:space="preserve">Allow time for short introductions/icebreaker, esp. if participants don’t know each other. </w:t>
            </w:r>
          </w:p>
        </w:tc>
      </w:tr>
      <w:tr w:rsidR="00087CDD" w14:paraId="44741E94" w14:textId="77777777" w:rsidTr="00BA352B">
        <w:tc>
          <w:tcPr>
            <w:tcW w:w="1620" w:type="dxa"/>
          </w:tcPr>
          <w:p w14:paraId="019CB5AF" w14:textId="77777777" w:rsidR="00087CDD" w:rsidRDefault="00087CDD" w:rsidP="00163D31">
            <w:pPr>
              <w:pStyle w:val="Heading2"/>
              <w:outlineLvl w:val="1"/>
            </w:pPr>
            <w:r>
              <w:t>Workshop time</w:t>
            </w:r>
          </w:p>
        </w:tc>
        <w:tc>
          <w:tcPr>
            <w:tcW w:w="8460" w:type="dxa"/>
          </w:tcPr>
          <w:p w14:paraId="1FE9017A" w14:textId="77777777" w:rsidR="00BA352B" w:rsidRDefault="00A728DD" w:rsidP="00BA352B">
            <w:pPr>
              <w:spacing w:after="0"/>
              <w:rPr>
                <w:b/>
              </w:rPr>
            </w:pPr>
            <w:r w:rsidRPr="00163D31">
              <w:t xml:space="preserve">* </w:t>
            </w:r>
            <w:r w:rsidR="0062686C" w:rsidRPr="00163D31">
              <w:rPr>
                <w:b/>
              </w:rPr>
              <w:t>G</w:t>
            </w:r>
            <w:r w:rsidR="00087CDD" w:rsidRPr="00163D31">
              <w:rPr>
                <w:b/>
              </w:rPr>
              <w:t>ive out activity guides</w:t>
            </w:r>
          </w:p>
          <w:p w14:paraId="481E21C6" w14:textId="57E24E77" w:rsidR="00087CDD" w:rsidRPr="00163D31" w:rsidRDefault="00163D31" w:rsidP="00BA352B">
            <w:pPr>
              <w:ind w:left="700"/>
            </w:pPr>
            <w:r>
              <w:t>S</w:t>
            </w:r>
            <w:r w:rsidR="002D5CFE" w:rsidRPr="00163D31">
              <w:t>how</w:t>
            </w:r>
            <w:r w:rsidR="00087CDD" w:rsidRPr="00163D31">
              <w:t xml:space="preserve"> how to use the guides</w:t>
            </w:r>
          </w:p>
          <w:p w14:paraId="1C4DDFFB" w14:textId="78C4A7D3" w:rsidR="0022794E" w:rsidRPr="00163D31" w:rsidRDefault="0022794E" w:rsidP="00087CDD">
            <w:r w:rsidRPr="00163D31">
              <w:t xml:space="preserve">* </w:t>
            </w:r>
            <w:r w:rsidRPr="00163D31">
              <w:rPr>
                <w:b/>
              </w:rPr>
              <w:t xml:space="preserve">Login with </w:t>
            </w:r>
            <w:r w:rsidR="0062686C" w:rsidRPr="00163D31">
              <w:rPr>
                <w:b/>
              </w:rPr>
              <w:t>YOUR</w:t>
            </w:r>
            <w:r w:rsidRPr="00163D31">
              <w:rPr>
                <w:b/>
              </w:rPr>
              <w:t xml:space="preserve"> </w:t>
            </w:r>
            <w:r w:rsidRPr="00CD70BB">
              <w:rPr>
                <w:b/>
                <w:color w:val="0070C0"/>
              </w:rPr>
              <w:t xml:space="preserve">www.plt.org/login </w:t>
            </w:r>
            <w:r w:rsidRPr="00163D31">
              <w:rPr>
                <w:b/>
              </w:rPr>
              <w:t>account</w:t>
            </w:r>
            <w:r w:rsidRPr="00163D31">
              <w:t xml:space="preserve"> and show dashboard, free curriculum, resources.</w:t>
            </w:r>
          </w:p>
          <w:p w14:paraId="15069ED4" w14:textId="324D21F8" w:rsidR="0062686C" w:rsidRPr="00CD70BB" w:rsidRDefault="0022794E" w:rsidP="00BA352B">
            <w:pPr>
              <w:spacing w:after="0"/>
              <w:rPr>
                <w:color w:val="0070C0"/>
              </w:rPr>
            </w:pPr>
            <w:r w:rsidRPr="00163D31">
              <w:t xml:space="preserve">* </w:t>
            </w:r>
            <w:r w:rsidRPr="00163D31">
              <w:rPr>
                <w:b/>
              </w:rPr>
              <w:t xml:space="preserve">Have everyone create an account on </w:t>
            </w:r>
            <w:r w:rsidRPr="00CD70BB">
              <w:rPr>
                <w:b/>
                <w:color w:val="0070C0"/>
              </w:rPr>
              <w:t>www.plt.org/login</w:t>
            </w:r>
            <w:r w:rsidRPr="00CD70BB">
              <w:rPr>
                <w:color w:val="0070C0"/>
              </w:rPr>
              <w:t xml:space="preserve"> </w:t>
            </w:r>
          </w:p>
          <w:p w14:paraId="5C1C6461" w14:textId="2B4D0B6A" w:rsidR="0022794E" w:rsidRPr="00163D31" w:rsidRDefault="0062686C" w:rsidP="0062686C">
            <w:pPr>
              <w:pStyle w:val="ListParagraph"/>
              <w:numPr>
                <w:ilvl w:val="0"/>
                <w:numId w:val="2"/>
              </w:numPr>
            </w:pPr>
            <w:r w:rsidRPr="00163D31">
              <w:t>Have each person</w:t>
            </w:r>
            <w:r w:rsidR="0022794E" w:rsidRPr="00163D31">
              <w:t xml:space="preserve"> write their username/password in their books. </w:t>
            </w:r>
          </w:p>
          <w:p w14:paraId="6121A61E" w14:textId="50D9542A" w:rsidR="0062686C" w:rsidRPr="00163D31" w:rsidRDefault="0062686C" w:rsidP="0062686C">
            <w:pPr>
              <w:pStyle w:val="ListParagraph"/>
              <w:numPr>
                <w:ilvl w:val="0"/>
                <w:numId w:val="2"/>
              </w:numPr>
            </w:pPr>
            <w:r w:rsidRPr="00163D31">
              <w:t>Have each person go to their dashboard and enter “Workshop Participation Information”</w:t>
            </w:r>
            <w:r w:rsidR="00BA352B">
              <w:t xml:space="preserve"> for National PLT.</w:t>
            </w:r>
          </w:p>
          <w:p w14:paraId="47028E3C" w14:textId="6BDDE324" w:rsidR="00087CDD" w:rsidRPr="00163D31" w:rsidRDefault="00A728DD" w:rsidP="00BA352B">
            <w:pPr>
              <w:spacing w:after="0"/>
            </w:pPr>
            <w:r w:rsidRPr="00163D31">
              <w:t xml:space="preserve">* </w:t>
            </w:r>
            <w:r w:rsidR="0022794E" w:rsidRPr="00163D31">
              <w:rPr>
                <w:b/>
              </w:rPr>
              <w:t>D</w:t>
            </w:r>
            <w:r w:rsidR="00087CDD" w:rsidRPr="00163D31">
              <w:rPr>
                <w:b/>
              </w:rPr>
              <w:t>o activities</w:t>
            </w:r>
            <w:r w:rsidR="0022794E" w:rsidRPr="00163D31">
              <w:t>. Choose activities based on your audience composition and needs. After each activity, lead a short discussion on how participants might use or adapt the lesson with their students.</w:t>
            </w:r>
          </w:p>
          <w:p w14:paraId="48175D74" w14:textId="235A74F0" w:rsidR="00087CDD" w:rsidRPr="00163D31" w:rsidRDefault="0022794E" w:rsidP="00163D31">
            <w:pPr>
              <w:pStyle w:val="ListParagraph"/>
              <w:numPr>
                <w:ilvl w:val="0"/>
                <w:numId w:val="5"/>
              </w:numPr>
            </w:pPr>
            <w:r w:rsidRPr="00163D31">
              <w:t>P</w:t>
            </w:r>
            <w:r w:rsidR="00087CDD" w:rsidRPr="00163D31">
              <w:t>lan for bathroom breaks</w:t>
            </w:r>
            <w:r w:rsidR="002D5CFE" w:rsidRPr="00163D31">
              <w:t xml:space="preserve"> (at least 1 every </w:t>
            </w:r>
            <w:r w:rsidR="00BA352B">
              <w:t>2-3</w:t>
            </w:r>
            <w:r w:rsidR="002D5CFE" w:rsidRPr="00163D31">
              <w:t xml:space="preserve"> hours)</w:t>
            </w:r>
          </w:p>
          <w:p w14:paraId="4368F3D2" w14:textId="13D51FFE" w:rsidR="00087CDD" w:rsidRPr="00163D31" w:rsidRDefault="0022794E" w:rsidP="00163D31">
            <w:pPr>
              <w:pStyle w:val="ListParagraph"/>
              <w:numPr>
                <w:ilvl w:val="0"/>
                <w:numId w:val="5"/>
              </w:numPr>
            </w:pPr>
            <w:r w:rsidRPr="00163D31">
              <w:t>P</w:t>
            </w:r>
            <w:r w:rsidR="00087CDD" w:rsidRPr="00163D31">
              <w:t>lan for transition time to go outside</w:t>
            </w:r>
          </w:p>
          <w:p w14:paraId="6531EB1D" w14:textId="5BC5E816" w:rsidR="00196925" w:rsidRDefault="00196925" w:rsidP="00196925">
            <w:r>
              <w:t xml:space="preserve">* </w:t>
            </w:r>
            <w:r w:rsidRPr="00163D31">
              <w:rPr>
                <w:b/>
              </w:rPr>
              <w:t>Absorption time</w:t>
            </w:r>
            <w:r w:rsidRPr="00163D31">
              <w:t>: Educators appreciate time to reflect, search through the guide, and integrate activities into their curricula.</w:t>
            </w:r>
          </w:p>
          <w:p w14:paraId="4F59086C" w14:textId="77777777" w:rsidR="00196925" w:rsidRPr="00163D31" w:rsidRDefault="00196925" w:rsidP="00196925">
            <w:r w:rsidRPr="00163D31">
              <w:t xml:space="preserve">* Show </w:t>
            </w:r>
            <w:r w:rsidRPr="00163D31">
              <w:rPr>
                <w:b/>
              </w:rPr>
              <w:t>other resources</w:t>
            </w:r>
            <w:r w:rsidRPr="00163D31">
              <w:t xml:space="preserve"> (e.g. DNR posters, books, etc.)</w:t>
            </w:r>
          </w:p>
          <w:p w14:paraId="55915B9B" w14:textId="09E11738" w:rsidR="00087CDD" w:rsidRDefault="00196925" w:rsidP="00196925">
            <w:r>
              <w:t xml:space="preserve">* </w:t>
            </w:r>
            <w:r w:rsidR="0022794E" w:rsidRPr="00163D31">
              <w:t>P</w:t>
            </w:r>
            <w:r w:rsidR="00087CDD" w:rsidRPr="00163D31">
              <w:t xml:space="preserve">resent in-depth information on a natural resource topic </w:t>
            </w:r>
            <w:r w:rsidR="0022794E" w:rsidRPr="00163D31">
              <w:t xml:space="preserve">with guest speaker </w:t>
            </w:r>
            <w:r w:rsidR="00163D31">
              <w:t>(optional)</w:t>
            </w:r>
          </w:p>
        </w:tc>
      </w:tr>
      <w:tr w:rsidR="00087CDD" w14:paraId="5F0A7EF9" w14:textId="77777777" w:rsidTr="00BA352B">
        <w:trPr>
          <w:trHeight w:val="512"/>
        </w:trPr>
        <w:tc>
          <w:tcPr>
            <w:tcW w:w="1620" w:type="dxa"/>
          </w:tcPr>
          <w:p w14:paraId="35C5E25E" w14:textId="77777777" w:rsidR="00087CDD" w:rsidRDefault="00087CDD" w:rsidP="00163D31">
            <w:pPr>
              <w:pStyle w:val="Heading2"/>
              <w:outlineLvl w:val="1"/>
            </w:pPr>
            <w:r>
              <w:t>Lunch</w:t>
            </w:r>
          </w:p>
        </w:tc>
        <w:tc>
          <w:tcPr>
            <w:tcW w:w="8460" w:type="dxa"/>
          </w:tcPr>
          <w:p w14:paraId="0389F862" w14:textId="77777777" w:rsidR="00087CDD" w:rsidRDefault="00087CDD" w:rsidP="00087CDD"/>
        </w:tc>
      </w:tr>
      <w:tr w:rsidR="00087CDD" w14:paraId="6E858D88" w14:textId="77777777" w:rsidTr="00BA352B">
        <w:trPr>
          <w:trHeight w:val="710"/>
        </w:trPr>
        <w:tc>
          <w:tcPr>
            <w:tcW w:w="1620" w:type="dxa"/>
          </w:tcPr>
          <w:p w14:paraId="30B5F937" w14:textId="77777777" w:rsidR="00087CDD" w:rsidRDefault="00087CDD" w:rsidP="00163D31">
            <w:pPr>
              <w:pStyle w:val="Heading2"/>
              <w:outlineLvl w:val="1"/>
            </w:pPr>
            <w:r>
              <w:t>Workshop time</w:t>
            </w:r>
          </w:p>
        </w:tc>
        <w:tc>
          <w:tcPr>
            <w:tcW w:w="8460" w:type="dxa"/>
          </w:tcPr>
          <w:p w14:paraId="502675E4" w14:textId="4E6EDC28" w:rsidR="0062686C" w:rsidRPr="0052222A" w:rsidRDefault="00087CDD" w:rsidP="0052222A">
            <w:pPr>
              <w:rPr>
                <w:i/>
              </w:rPr>
            </w:pPr>
            <w:r w:rsidRPr="00080B60">
              <w:rPr>
                <w:i/>
              </w:rPr>
              <w:t>Continue from above</w:t>
            </w:r>
          </w:p>
        </w:tc>
      </w:tr>
      <w:tr w:rsidR="00087CDD" w14:paraId="4D3CFC16" w14:textId="77777777" w:rsidTr="00BA352B">
        <w:tc>
          <w:tcPr>
            <w:tcW w:w="1620" w:type="dxa"/>
          </w:tcPr>
          <w:p w14:paraId="14939537" w14:textId="2CF3A110" w:rsidR="00087CDD" w:rsidRDefault="00196925" w:rsidP="00163D31">
            <w:pPr>
              <w:pStyle w:val="Heading2"/>
              <w:outlineLvl w:val="1"/>
            </w:pPr>
            <w:r>
              <w:t>Wrap-up</w:t>
            </w:r>
          </w:p>
        </w:tc>
        <w:tc>
          <w:tcPr>
            <w:tcW w:w="8460" w:type="dxa"/>
          </w:tcPr>
          <w:p w14:paraId="7698793B" w14:textId="17ACEE95" w:rsidR="00196925" w:rsidRDefault="00196925" w:rsidP="00196925">
            <w:r>
              <w:t>Summarize all the lessons you did today/ask for overall feedback.</w:t>
            </w:r>
          </w:p>
          <w:p w14:paraId="6049967B" w14:textId="1BA68895" w:rsidR="0052222A" w:rsidRDefault="0052222A" w:rsidP="00196925">
            <w:r>
              <w:t xml:space="preserve">Have participants fill out the </w:t>
            </w:r>
            <w:r w:rsidRPr="0052222A">
              <w:rPr>
                <w:b/>
              </w:rPr>
              <w:t>PLT Workshop Participation Information</w:t>
            </w:r>
            <w:r>
              <w:t xml:space="preserve"> form from their PLT login account.</w:t>
            </w:r>
          </w:p>
          <w:p w14:paraId="5ED27EE3" w14:textId="70E86052" w:rsidR="0052222A" w:rsidRDefault="0052222A" w:rsidP="00196925">
            <w:r>
              <w:rPr>
                <w:noProof/>
              </w:rPr>
              <w:drawing>
                <wp:inline distT="0" distB="0" distL="0" distR="0" wp14:anchorId="1DC42BF1" wp14:editId="641A5BE9">
                  <wp:extent cx="5410200" cy="905746"/>
                  <wp:effectExtent l="0" t="0" r="0" b="8890"/>
                  <wp:docPr id="1" name="Picture 1" descr="sreenshot of PLT dashboard" title="screenshot of PLT dash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0195" cy="912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77351A" w14:textId="5AE63161" w:rsidR="00087CDD" w:rsidRPr="0062686C" w:rsidRDefault="00E50804" w:rsidP="0052222A">
            <w:pPr>
              <w:rPr>
                <w:i/>
              </w:rPr>
            </w:pPr>
            <w:r>
              <w:rPr>
                <w:b/>
              </w:rPr>
              <w:t xml:space="preserve">Evaluation forms </w:t>
            </w:r>
            <w:r>
              <w:t>G</w:t>
            </w:r>
            <w:r w:rsidRPr="00163D31">
              <w:t>ive participants at least</w:t>
            </w:r>
            <w:r w:rsidR="0052222A">
              <w:t xml:space="preserve"> 5 minutes of reflective time. </w:t>
            </w:r>
            <w:r w:rsidR="0062686C" w:rsidRPr="00163D31">
              <w:t>Col</w:t>
            </w:r>
            <w:r w:rsidR="00087CDD" w:rsidRPr="00163D31">
              <w:t>lect forms BEFORE handing out CEU certificates.</w:t>
            </w:r>
          </w:p>
        </w:tc>
      </w:tr>
    </w:tbl>
    <w:p w14:paraId="379FC96F" w14:textId="58B26374" w:rsidR="003D7142" w:rsidRDefault="003D7142" w:rsidP="00A728DD">
      <w:r w:rsidRPr="003D7142">
        <w:rPr>
          <w:i/>
        </w:rPr>
        <w:t>Your contact information here</w:t>
      </w:r>
      <w:r>
        <w:rPr>
          <w:i/>
        </w:rPr>
        <w:t xml:space="preserve">  </w:t>
      </w:r>
      <w:r w:rsidRPr="00080B60">
        <w:t>www.mndnr.gov/plt</w:t>
      </w:r>
    </w:p>
    <w:sectPr w:rsidR="003D7142" w:rsidSect="00080B60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4B7B4D"/>
    <w:multiLevelType w:val="hybridMultilevel"/>
    <w:tmpl w:val="A9F0E5AE"/>
    <w:lvl w:ilvl="0" w:tplc="0D1E86F4">
      <w:start w:val="1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24E53"/>
    <w:multiLevelType w:val="hybridMultilevel"/>
    <w:tmpl w:val="2F4CC4E4"/>
    <w:lvl w:ilvl="0" w:tplc="0788292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75119"/>
    <w:multiLevelType w:val="hybridMultilevel"/>
    <w:tmpl w:val="D3C4C522"/>
    <w:lvl w:ilvl="0" w:tplc="0B484BE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C2F76"/>
    <w:multiLevelType w:val="hybridMultilevel"/>
    <w:tmpl w:val="EDFC697E"/>
    <w:lvl w:ilvl="0" w:tplc="B5E246D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6120F"/>
    <w:multiLevelType w:val="hybridMultilevel"/>
    <w:tmpl w:val="5EECEBBA"/>
    <w:lvl w:ilvl="0" w:tplc="CDA8219A">
      <w:numFmt w:val="bullet"/>
      <w:lvlText w:val=""/>
      <w:lvlJc w:val="left"/>
      <w:pPr>
        <w:ind w:left="7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713606AA"/>
    <w:multiLevelType w:val="hybridMultilevel"/>
    <w:tmpl w:val="BA76F66E"/>
    <w:lvl w:ilvl="0" w:tplc="B9208CE6"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DD"/>
    <w:rsid w:val="0005074E"/>
    <w:rsid w:val="00080B60"/>
    <w:rsid w:val="00087CDD"/>
    <w:rsid w:val="00163D31"/>
    <w:rsid w:val="00196925"/>
    <w:rsid w:val="0022794E"/>
    <w:rsid w:val="002D5CFE"/>
    <w:rsid w:val="003D7142"/>
    <w:rsid w:val="00412B54"/>
    <w:rsid w:val="00445CF4"/>
    <w:rsid w:val="00464FB2"/>
    <w:rsid w:val="0052222A"/>
    <w:rsid w:val="00585B1D"/>
    <w:rsid w:val="005D2CEE"/>
    <w:rsid w:val="0062686C"/>
    <w:rsid w:val="0082017E"/>
    <w:rsid w:val="008207CD"/>
    <w:rsid w:val="00A728DD"/>
    <w:rsid w:val="00BA352B"/>
    <w:rsid w:val="00C21F34"/>
    <w:rsid w:val="00CD70BB"/>
    <w:rsid w:val="00D1051F"/>
    <w:rsid w:val="00D15B38"/>
    <w:rsid w:val="00D23B9D"/>
    <w:rsid w:val="00E5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FCCA2"/>
  <w15:docId w15:val="{98E3A01C-BEAB-4681-B09E-57D4D6F6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28DD"/>
  </w:style>
  <w:style w:type="paragraph" w:styleId="Heading1">
    <w:name w:val="heading 1"/>
    <w:basedOn w:val="Normal"/>
    <w:next w:val="Normal"/>
    <w:link w:val="Heading1Char"/>
    <w:uiPriority w:val="9"/>
    <w:qFormat/>
    <w:rsid w:val="00BA352B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theme="majorBidi"/>
      <w:b/>
      <w:bCs/>
      <w:color w:val="7030A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352B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28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28D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28D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28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728D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28D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28D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rsid w:val="00C21F34"/>
  </w:style>
  <w:style w:type="character" w:customStyle="1" w:styleId="Heading1Char">
    <w:name w:val="Heading 1 Char"/>
    <w:basedOn w:val="DefaultParagraphFont"/>
    <w:link w:val="Heading1"/>
    <w:uiPriority w:val="9"/>
    <w:rsid w:val="00BA352B"/>
    <w:rPr>
      <w:rFonts w:asciiTheme="majorHAnsi" w:eastAsiaTheme="majorEastAsia" w:hAnsiTheme="majorHAnsi" w:cstheme="majorBidi"/>
      <w:b/>
      <w:bCs/>
      <w:color w:val="7030A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A35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728D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728D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A728D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A728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A72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2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odyText">
    <w:name w:val="Body Text"/>
    <w:basedOn w:val="Normal"/>
    <w:link w:val="BodyTextChar"/>
    <w:uiPriority w:val="1"/>
    <w:rsid w:val="00C21F34"/>
    <w:pPr>
      <w:ind w:left="112"/>
    </w:pPr>
    <w:rPr>
      <w:rFonts w:ascii="Arial" w:eastAsia="Arial" w:hAnsi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82017E"/>
    <w:rPr>
      <w:rFonts w:ascii="Arial" w:eastAsia="Arial" w:hAnsi="Arial"/>
      <w:sz w:val="17"/>
      <w:szCs w:val="17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28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28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728DD"/>
    <w:rPr>
      <w:b/>
      <w:bCs/>
    </w:rPr>
  </w:style>
  <w:style w:type="paragraph" w:styleId="ListParagraph">
    <w:name w:val="List Paragraph"/>
    <w:basedOn w:val="Normal"/>
    <w:uiPriority w:val="34"/>
    <w:qFormat/>
    <w:rsid w:val="00A728D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728D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728D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28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28DD"/>
    <w:rPr>
      <w:b/>
      <w:bCs/>
      <w:i/>
      <w:iCs/>
      <w:color w:val="4F81BD" w:themeColor="accent1"/>
    </w:rPr>
  </w:style>
  <w:style w:type="character" w:styleId="IntenseEmphasis">
    <w:name w:val="Intense Emphasis"/>
    <w:basedOn w:val="DefaultParagraphFont"/>
    <w:uiPriority w:val="21"/>
    <w:qFormat/>
    <w:rsid w:val="00A728DD"/>
    <w:rPr>
      <w:b/>
      <w:bCs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sid w:val="00A728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A728DD"/>
    <w:rPr>
      <w:b/>
      <w:bCs/>
      <w:smallCaps/>
      <w:spacing w:val="5"/>
    </w:rPr>
  </w:style>
  <w:style w:type="table" w:styleId="TableGrid">
    <w:name w:val="Table Grid"/>
    <w:basedOn w:val="TableNormal"/>
    <w:uiPriority w:val="59"/>
    <w:rsid w:val="00087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A728D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28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28D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A728DD"/>
    <w:rPr>
      <w:i/>
      <w:iCs/>
    </w:rPr>
  </w:style>
  <w:style w:type="paragraph" w:styleId="NoSpacing">
    <w:name w:val="No Spacing"/>
    <w:uiPriority w:val="1"/>
    <w:qFormat/>
    <w:rsid w:val="00A728DD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A728D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A728D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728DD"/>
    <w:rPr>
      <w:b/>
      <w:bCs/>
      <w:smallCaps/>
      <w:color w:val="C0504D" w:themeColor="accent2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28DD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D7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17D2-A1DB-1B4B-9DAC-7940380A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Workshop Agenda</vt:lpstr>
    </vt:vector>
  </TitlesOfParts>
  <Manager/>
  <Company>PLT</Company>
  <LinksUpToDate>false</LinksUpToDate>
  <CharactersWithSpaces>1815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Workshop Agenda</dc:title>
  <dc:subject>Sample Workshop Agenda</dc:subject>
  <dc:creator>Laura Duffey</dc:creator>
  <cp:keywords>Sample Workshop Agenda</cp:keywords>
  <dc:description/>
  <cp:lastModifiedBy>Lanahan-Lahti, Kimberly (DNR)</cp:lastModifiedBy>
  <cp:revision>2</cp:revision>
  <cp:lastPrinted>2014-03-03T20:23:00Z</cp:lastPrinted>
  <dcterms:created xsi:type="dcterms:W3CDTF">2019-07-24T13:42:00Z</dcterms:created>
  <dcterms:modified xsi:type="dcterms:W3CDTF">2019-07-24T13:42:00Z</dcterms:modified>
  <cp:category/>
</cp:coreProperties>
</file>