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Cs/>
          <w:sz w:val="32"/>
          <w:szCs w:val="32"/>
        </w:rPr>
        <w:id w:val="10729564"/>
        <w:docPartObj>
          <w:docPartGallery w:val="Cover Pages"/>
          <w:docPartUnique/>
        </w:docPartObj>
      </w:sdtPr>
      <w:sdtEndPr>
        <w:rPr>
          <w:rFonts w:cstheme="majorBidi"/>
          <w:b w:val="0"/>
          <w:color w:val="auto"/>
          <w:sz w:val="22"/>
          <w:szCs w:val="22"/>
        </w:rPr>
      </w:sdtEndPr>
      <w:sdtContent>
        <w:p w:rsidR="00BE3444" w:rsidRPr="002C137E" w:rsidRDefault="00D4085C" w:rsidP="002C137E">
          <w:pPr>
            <w:pStyle w:val="Heading3"/>
            <w:rPr>
              <w:sz w:val="32"/>
              <w:szCs w:val="32"/>
            </w:rPr>
          </w:pPr>
          <w:r w:rsidRPr="002C137E">
            <w:rPr>
              <w:sz w:val="32"/>
              <w:szCs w:val="32"/>
            </w:rPr>
            <w:t>Minnesota Department of Natural Resources</w:t>
          </w:r>
        </w:p>
        <w:p w:rsidR="00BE2FA9" w:rsidRDefault="00D4085C" w:rsidP="005659F1">
          <w:pPr>
            <w:pStyle w:val="Heading1"/>
          </w:pPr>
          <w:r w:rsidRPr="00D51885">
            <w:t xml:space="preserve">2017 </w:t>
          </w:r>
          <w:r w:rsidR="00ED601F" w:rsidRPr="00D51885">
            <w:t>Watercraft Inspections by DNR Staff</w:t>
          </w:r>
          <w:r w:rsidR="00D51885" w:rsidRPr="00D51885">
            <w:t xml:space="preserve"> </w:t>
          </w:r>
          <w:r w:rsidR="00ED601F" w:rsidRPr="00D51885">
            <w:t>Grant Application Form</w:t>
          </w:r>
        </w:p>
        <w:p w:rsidR="00BE3444" w:rsidRPr="00BE3444" w:rsidRDefault="00D4085C" w:rsidP="00197518">
          <w:pPr>
            <w:pStyle w:val="Heading2"/>
            <w:rPr>
              <w:lang w:bidi="ar-SA"/>
            </w:rPr>
          </w:pPr>
          <w:r>
            <w:rPr>
              <w:lang w:bidi="ar-SA"/>
            </w:rPr>
            <w:t>P</w:t>
          </w:r>
          <w:r w:rsidR="007813F6">
            <w:rPr>
              <w:lang w:bidi="ar-SA"/>
            </w:rPr>
            <w:t>ur</w:t>
          </w:r>
          <w:r>
            <w:rPr>
              <w:lang w:bidi="ar-SA"/>
            </w:rPr>
            <w:t>pose</w:t>
          </w:r>
          <w:r w:rsidR="00ED601F" w:rsidRPr="00ED601F">
            <w:rPr>
              <w:lang w:bidi="ar-SA"/>
            </w:rPr>
            <w:t xml:space="preserve"> </w:t>
          </w:r>
          <w:r w:rsidR="00ED601F">
            <w:rPr>
              <w:lang w:bidi="ar-SA"/>
            </w:rPr>
            <w:t>and Description of Grant Offer</w:t>
          </w:r>
        </w:p>
        <w:p w:rsidR="00ED601F" w:rsidRDefault="00ED601F" w:rsidP="00ED601F">
          <w:pPr>
            <w:pStyle w:val="BodyText"/>
            <w:rPr>
              <w:lang w:bidi="ar-SA"/>
            </w:rPr>
          </w:pPr>
          <w:r w:rsidRPr="005E3E6D">
            <w:rPr>
              <w:lang w:bidi="ar-SA"/>
            </w:rPr>
            <w:t>These grants are intended to help prevent the spread of aquatic invasive species into Minnesota waters.  This grant program is designed to assist local organizations that would like additional watercraft inspections (beyond what is done by the DNR Watercraft Inspection Program) at particular water accesses.</w:t>
          </w:r>
          <w:r>
            <w:rPr>
              <w:lang w:bidi="ar-SA"/>
            </w:rPr>
            <w:t xml:space="preserve">  </w:t>
          </w:r>
          <w:r w:rsidRPr="006875A8">
            <w:rPr>
              <w:lang w:bidi="ar-SA"/>
            </w:rPr>
            <w:t>This is</w:t>
          </w:r>
          <w:r w:rsidR="00E06DA2">
            <w:rPr>
              <w:lang w:bidi="ar-SA"/>
            </w:rPr>
            <w:t xml:space="preserve"> an offer to split the cost ($24</w:t>
          </w:r>
          <w:r w:rsidRPr="006875A8">
            <w:rPr>
              <w:lang w:bidi="ar-SA"/>
            </w:rPr>
            <w:t>/hour) of additional watercraft inspections with cooperators.  The cooperating organization can provide input into scheduling the hours of inspection.  The DNR will recruit, hire, and schedule the inspectors, and provide supervision, insurance, and social security costs.</w:t>
          </w:r>
          <w:r w:rsidRPr="00DB2779">
            <w:t xml:space="preserve"> </w:t>
          </w:r>
          <w:r>
            <w:t xml:space="preserve"> </w:t>
          </w:r>
          <w:r>
            <w:rPr>
              <w:lang w:bidi="ar-SA"/>
            </w:rPr>
            <w:t xml:space="preserve">This is a competitive grant program. </w:t>
          </w:r>
          <w:r w:rsidR="00210F7A">
            <w:rPr>
              <w:lang w:bidi="ar-SA"/>
            </w:rPr>
            <w:t xml:space="preserve"> </w:t>
          </w:r>
          <w:r w:rsidRPr="00DB2779">
            <w:rPr>
              <w:lang w:bidi="ar-SA"/>
            </w:rPr>
            <w:t xml:space="preserve">Applicants may be awarded all or some of their requested hours.  The DNR will provide a maximum of 375 inspection hours per lake up to a maximum total grant of 750 hours.  </w:t>
          </w:r>
          <w:r w:rsidRPr="00792AF5">
            <w:rPr>
              <w:lang w:bidi="ar-SA"/>
            </w:rPr>
            <w:t>Approximately 7,500 inspection hours will be allotted under this grant program.  Cooperators will be billed for their share of the cost of inspections at the end of the open water season for inspection hours that have been completed.</w:t>
          </w:r>
        </w:p>
        <w:p w:rsidR="007813F6" w:rsidRPr="00BE3444" w:rsidRDefault="00ED601F" w:rsidP="007813F6">
          <w:pPr>
            <w:pStyle w:val="Heading2"/>
            <w:rPr>
              <w:lang w:bidi="ar-SA"/>
            </w:rPr>
          </w:pPr>
          <w:r w:rsidRPr="00ED601F">
            <w:rPr>
              <w:lang w:bidi="ar-SA"/>
            </w:rPr>
            <w:t>Application Procedure. Electronic Submissions are encouraged</w:t>
          </w:r>
        </w:p>
        <w:p w:rsidR="00ED601F" w:rsidRPr="008C0CE8" w:rsidRDefault="00440C3B" w:rsidP="00ED601F">
          <w:pPr>
            <w:pStyle w:val="Heading3"/>
            <w:rPr>
              <w:rStyle w:val="Strong"/>
              <w:b/>
              <w:color w:val="FF0000"/>
            </w:rPr>
          </w:pPr>
          <w:r>
            <w:rPr>
              <w:rStyle w:val="Strong"/>
              <w:b/>
              <w:color w:val="FF0000"/>
            </w:rPr>
            <w:t>Application Deadline: 9:00 AM Monday, April 24, 2017</w:t>
          </w:r>
        </w:p>
        <w:p w:rsidR="00ED601F" w:rsidRPr="00DE17C7" w:rsidRDefault="00ED601F" w:rsidP="00ED601F">
          <w:pPr>
            <w:pStyle w:val="BodyText"/>
            <w:numPr>
              <w:ilvl w:val="0"/>
              <w:numId w:val="27"/>
            </w:numPr>
            <w:rPr>
              <w:rStyle w:val="Strong"/>
              <w:b w:val="0"/>
              <w:bCs w:val="0"/>
            </w:rPr>
          </w:pPr>
          <w:r w:rsidRPr="00DE17C7">
            <w:rPr>
              <w:rStyle w:val="Strong"/>
              <w:b w:val="0"/>
              <w:bCs w:val="0"/>
            </w:rPr>
            <w:t>Fill out this application form</w:t>
          </w:r>
        </w:p>
        <w:p w:rsidR="00ED601F" w:rsidRPr="00DE17C7" w:rsidRDefault="00ED601F" w:rsidP="00ED601F">
          <w:pPr>
            <w:pStyle w:val="BodyText"/>
            <w:numPr>
              <w:ilvl w:val="0"/>
              <w:numId w:val="27"/>
            </w:numPr>
            <w:rPr>
              <w:rStyle w:val="Strong"/>
              <w:b w:val="0"/>
              <w:bCs w:val="0"/>
            </w:rPr>
          </w:pPr>
          <w:r w:rsidRPr="00DE17C7">
            <w:rPr>
              <w:rStyle w:val="Strong"/>
              <w:b w:val="0"/>
              <w:bCs w:val="0"/>
            </w:rPr>
            <w:t>Return this appl</w:t>
          </w:r>
          <w:r>
            <w:rPr>
              <w:rStyle w:val="Strong"/>
              <w:b w:val="0"/>
              <w:bCs w:val="0"/>
            </w:rPr>
            <w:t>ication form</w:t>
          </w:r>
          <w:r w:rsidRPr="00DE17C7">
            <w:rPr>
              <w:rStyle w:val="Strong"/>
              <w:b w:val="0"/>
              <w:bCs w:val="0"/>
            </w:rPr>
            <w:t xml:space="preserve"> to:</w:t>
          </w:r>
        </w:p>
        <w:p w:rsidR="00ED601F" w:rsidRPr="00DE17C7" w:rsidRDefault="00ED601F" w:rsidP="00ED601F">
          <w:pPr>
            <w:pStyle w:val="BodyText"/>
            <w:spacing w:before="0" w:after="0"/>
            <w:ind w:left="720"/>
            <w:rPr>
              <w:rStyle w:val="Strong"/>
              <w:b w:val="0"/>
              <w:bCs w:val="0"/>
            </w:rPr>
          </w:pPr>
          <w:r w:rsidRPr="00DE17C7">
            <w:rPr>
              <w:rStyle w:val="Strong"/>
              <w:b w:val="0"/>
              <w:bCs w:val="0"/>
            </w:rPr>
            <w:t>Wendy Crowell</w:t>
          </w:r>
        </w:p>
        <w:p w:rsidR="00ED601F" w:rsidRPr="00DE17C7" w:rsidRDefault="00ED601F" w:rsidP="00ED601F">
          <w:pPr>
            <w:pStyle w:val="BodyText"/>
            <w:spacing w:before="0" w:after="0"/>
            <w:ind w:left="720"/>
            <w:rPr>
              <w:rStyle w:val="Strong"/>
              <w:b w:val="0"/>
              <w:bCs w:val="0"/>
            </w:rPr>
          </w:pPr>
          <w:r w:rsidRPr="00DE17C7">
            <w:rPr>
              <w:rStyle w:val="Strong"/>
              <w:b w:val="0"/>
              <w:bCs w:val="0"/>
            </w:rPr>
            <w:t>Minnesota Department of Natural Resources</w:t>
          </w:r>
        </w:p>
        <w:p w:rsidR="00ED601F" w:rsidRPr="00DE17C7" w:rsidRDefault="00ED601F" w:rsidP="00ED601F">
          <w:pPr>
            <w:pStyle w:val="BodyText"/>
            <w:spacing w:before="0" w:after="0"/>
            <w:ind w:left="720"/>
            <w:rPr>
              <w:rStyle w:val="Strong"/>
              <w:b w:val="0"/>
              <w:bCs w:val="0"/>
            </w:rPr>
          </w:pPr>
          <w:r w:rsidRPr="00DE17C7">
            <w:rPr>
              <w:rStyle w:val="Strong"/>
              <w:b w:val="0"/>
              <w:bCs w:val="0"/>
            </w:rPr>
            <w:t xml:space="preserve">Ecological and Water Resources, Box 25 </w:t>
          </w:r>
        </w:p>
        <w:p w:rsidR="00ED601F" w:rsidRPr="00DE17C7" w:rsidRDefault="00ED601F" w:rsidP="00ED601F">
          <w:pPr>
            <w:pStyle w:val="BodyText"/>
            <w:spacing w:before="0" w:after="0"/>
            <w:ind w:left="720"/>
            <w:rPr>
              <w:rStyle w:val="Strong"/>
              <w:b w:val="0"/>
              <w:bCs w:val="0"/>
            </w:rPr>
          </w:pPr>
          <w:r w:rsidRPr="00DE17C7">
            <w:rPr>
              <w:rStyle w:val="Strong"/>
              <w:b w:val="0"/>
              <w:bCs w:val="0"/>
            </w:rPr>
            <w:t xml:space="preserve">500 Lafayette Rd St. Paul, MN 55155 </w:t>
          </w:r>
        </w:p>
        <w:p w:rsidR="00ED601F" w:rsidRPr="00DE17C7" w:rsidRDefault="00ED601F" w:rsidP="00ED601F">
          <w:pPr>
            <w:pStyle w:val="BodyText"/>
            <w:spacing w:before="0" w:after="0"/>
            <w:ind w:left="720"/>
            <w:rPr>
              <w:rStyle w:val="Strong"/>
              <w:b w:val="0"/>
              <w:bCs w:val="0"/>
            </w:rPr>
          </w:pPr>
          <w:r w:rsidRPr="00DE17C7">
            <w:rPr>
              <w:rStyle w:val="Strong"/>
              <w:b w:val="0"/>
              <w:bCs w:val="0"/>
            </w:rPr>
            <w:t xml:space="preserve">Fax: </w:t>
          </w:r>
          <w:r>
            <w:rPr>
              <w:rStyle w:val="Strong"/>
              <w:b w:val="0"/>
              <w:bCs w:val="0"/>
            </w:rPr>
            <w:t xml:space="preserve"> </w:t>
          </w:r>
          <w:r w:rsidRPr="00DE17C7">
            <w:rPr>
              <w:rStyle w:val="Strong"/>
              <w:b w:val="0"/>
              <w:bCs w:val="0"/>
            </w:rPr>
            <w:t xml:space="preserve">651-296-1811 </w:t>
          </w:r>
        </w:p>
        <w:p w:rsidR="00ED601F" w:rsidRPr="00DE17C7" w:rsidRDefault="00ED601F" w:rsidP="00ED601F">
          <w:pPr>
            <w:pStyle w:val="BodyText"/>
            <w:spacing w:before="0" w:after="0"/>
            <w:ind w:left="720"/>
            <w:rPr>
              <w:rStyle w:val="Strong"/>
              <w:b w:val="0"/>
              <w:bCs w:val="0"/>
            </w:rPr>
          </w:pPr>
          <w:r w:rsidRPr="00DE17C7">
            <w:rPr>
              <w:rStyle w:val="Strong"/>
              <w:b w:val="0"/>
              <w:bCs w:val="0"/>
            </w:rPr>
            <w:t xml:space="preserve">E-mail: </w:t>
          </w:r>
          <w:r>
            <w:rPr>
              <w:rStyle w:val="Strong"/>
              <w:b w:val="0"/>
              <w:bCs w:val="0"/>
            </w:rPr>
            <w:t xml:space="preserve"> </w:t>
          </w:r>
          <w:r w:rsidRPr="00DE17C7">
            <w:rPr>
              <w:rStyle w:val="Strong"/>
              <w:b w:val="0"/>
              <w:bCs w:val="0"/>
            </w:rPr>
            <w:t>wendy.crowell@state.mn.us</w:t>
          </w:r>
        </w:p>
        <w:p w:rsidR="00ED601F" w:rsidRPr="00DE17C7" w:rsidRDefault="00ED601F" w:rsidP="005558BB">
          <w:pPr>
            <w:pStyle w:val="BodyText"/>
            <w:spacing w:after="0"/>
            <w:rPr>
              <w:rStyle w:val="Strong"/>
              <w:b w:val="0"/>
              <w:bCs w:val="0"/>
            </w:rPr>
          </w:pPr>
          <w:r w:rsidRPr="00DE17C7">
            <w:rPr>
              <w:rStyle w:val="Strong"/>
              <w:b w:val="0"/>
              <w:bCs w:val="0"/>
            </w:rPr>
            <w:t xml:space="preserve">Applications must be received on or before the application deadline.  </w:t>
          </w:r>
          <w:r w:rsidR="00440C3B">
            <w:rPr>
              <w:rStyle w:val="Strong"/>
              <w:b w:val="0"/>
              <w:bCs w:val="0"/>
            </w:rPr>
            <w:t xml:space="preserve">Electronic submissions are encouraged. </w:t>
          </w:r>
          <w:r w:rsidRPr="00DE17C7">
            <w:rPr>
              <w:rStyle w:val="Strong"/>
              <w:b w:val="0"/>
              <w:bCs w:val="0"/>
            </w:rPr>
            <w:t xml:space="preserve">You may hand deliver your application on or before the deadline </w:t>
          </w:r>
          <w:r w:rsidR="00891A13">
            <w:rPr>
              <w:rStyle w:val="Strong"/>
              <w:bCs w:val="0"/>
            </w:rPr>
            <w:t>Monday m</w:t>
          </w:r>
          <w:r w:rsidR="00891A13" w:rsidRPr="00891A13">
            <w:rPr>
              <w:rStyle w:val="Strong"/>
              <w:bCs w:val="0"/>
            </w:rPr>
            <w:t>orning, 9:00 AM</w:t>
          </w:r>
          <w:r w:rsidR="00891A13">
            <w:rPr>
              <w:rStyle w:val="Strong"/>
              <w:bCs w:val="0"/>
            </w:rPr>
            <w:t>, April 24</w:t>
          </w:r>
          <w:r w:rsidR="00891A13" w:rsidRPr="00891A13">
            <w:rPr>
              <w:rStyle w:val="Strong"/>
              <w:bCs w:val="0"/>
              <w:vertAlign w:val="superscript"/>
            </w:rPr>
            <w:t>th</w:t>
          </w:r>
          <w:r w:rsidR="00891A13">
            <w:rPr>
              <w:rStyle w:val="Strong"/>
              <w:b w:val="0"/>
              <w:bCs w:val="0"/>
            </w:rPr>
            <w:t xml:space="preserve">, </w:t>
          </w:r>
          <w:r w:rsidRPr="00DE17C7">
            <w:rPr>
              <w:rStyle w:val="Strong"/>
              <w:b w:val="0"/>
              <w:bCs w:val="0"/>
            </w:rPr>
            <w:t>during normal business hours (8:00 a.m. - 4:30 p.m., Monday - Friday).</w:t>
          </w:r>
          <w:r>
            <w:rPr>
              <w:rStyle w:val="Strong"/>
              <w:b w:val="0"/>
              <w:bCs w:val="0"/>
            </w:rPr>
            <w:t xml:space="preserve">  </w:t>
          </w:r>
          <w:r w:rsidRPr="00A14BF4">
            <w:rPr>
              <w:rStyle w:val="Strong"/>
              <w:b w:val="0"/>
              <w:bCs w:val="0"/>
            </w:rPr>
            <w:t xml:space="preserve">We will only accept one application per applicant.  </w:t>
          </w:r>
        </w:p>
        <w:p w:rsidR="0057107C" w:rsidRDefault="00ED601F" w:rsidP="0057107C">
          <w:pPr>
            <w:pStyle w:val="BodyText"/>
            <w:spacing w:before="120" w:after="0"/>
            <w:rPr>
              <w:rStyle w:val="Strong"/>
            </w:rPr>
          </w:pPr>
          <w:r w:rsidRPr="0077140F">
            <w:rPr>
              <w:rStyle w:val="Strong"/>
            </w:rPr>
            <w:t>You will be notified when your application is received.  If you do not receive a notification within three business days after you submit it please contact Wendy Crowell (651-259-5085).</w:t>
          </w:r>
        </w:p>
        <w:p w:rsidR="0057107C" w:rsidRDefault="00ED601F" w:rsidP="0057107C">
          <w:pPr>
            <w:pStyle w:val="BodyText"/>
            <w:spacing w:before="120" w:after="0"/>
          </w:pPr>
          <w:r w:rsidRPr="00A930FE">
            <w:lastRenderedPageBreak/>
            <w:t>By submitting this application you</w:t>
          </w:r>
          <w:r w:rsidR="00242280">
            <w:t xml:space="preserve"> are agreeing to pay the DNR $24</w:t>
          </w:r>
          <w:r w:rsidRPr="00A930FE">
            <w:t xml:space="preserve"> per hour for half of the inspection hours you have requested.  If the DNR is unable to provide the entire amount of hours requested then you will only </w:t>
          </w:r>
          <w:r w:rsidR="003C5D82">
            <w:t>be responsible for paying $24</w:t>
          </w:r>
          <w:r w:rsidRPr="00A930FE">
            <w:t xml:space="preserve"> per hour for half of the inspection hours that were actually done.</w:t>
          </w:r>
          <w:r w:rsidR="0057107C">
            <w:t xml:space="preserve"> </w:t>
          </w:r>
        </w:p>
        <w:p w:rsidR="00210F7A" w:rsidRDefault="00210F7A" w:rsidP="0057107C">
          <w:pPr>
            <w:pStyle w:val="BodyText"/>
            <w:spacing w:before="120" w:after="0"/>
            <w:rPr>
              <w:rStyle w:val="Strong"/>
              <w:b w:val="0"/>
              <w:bCs w:val="0"/>
              <w:i/>
              <w:sz w:val="20"/>
              <w:szCs w:val="20"/>
            </w:rPr>
            <w:sectPr w:rsidR="00210F7A" w:rsidSect="00436B9A">
              <w:footerReference w:type="default" r:id="rId8"/>
              <w:headerReference w:type="first" r:id="rId9"/>
              <w:footerReference w:type="first" r:id="rId10"/>
              <w:type w:val="continuous"/>
              <w:pgSz w:w="12240" w:h="15840" w:code="1"/>
              <w:pgMar w:top="2160" w:right="1080" w:bottom="1080" w:left="1080" w:header="900" w:footer="504" w:gutter="0"/>
              <w:cols w:space="720"/>
              <w:titlePg/>
              <w:docGrid w:linePitch="326"/>
            </w:sectPr>
          </w:pPr>
        </w:p>
        <w:p w:rsidR="0057107C" w:rsidRPr="00447084" w:rsidRDefault="0057107C" w:rsidP="0057107C">
          <w:pPr>
            <w:pStyle w:val="BodyText"/>
            <w:spacing w:before="120" w:after="0"/>
            <w:rPr>
              <w:rStyle w:val="Strong"/>
              <w:b w:val="0"/>
              <w:bCs w:val="0"/>
              <w:i/>
              <w:sz w:val="20"/>
              <w:szCs w:val="20"/>
            </w:rPr>
          </w:pPr>
          <w:r w:rsidRPr="00447084">
            <w:rPr>
              <w:rStyle w:val="Strong"/>
              <w:b w:val="0"/>
              <w:bCs w:val="0"/>
              <w:i/>
              <w:sz w:val="20"/>
              <w:szCs w:val="20"/>
            </w:rPr>
            <w:t>Please note that the day after the grant application deadline the name and address of all applicants, and the amounts requested become public.  All other data is nonpublic until the negot</w:t>
          </w:r>
          <w:r w:rsidR="008A6703">
            <w:rPr>
              <w:rStyle w:val="Strong"/>
              <w:b w:val="0"/>
              <w:bCs w:val="0"/>
              <w:i/>
              <w:sz w:val="20"/>
              <w:szCs w:val="20"/>
            </w:rPr>
            <w:t>iation of the grant agreement</w:t>
          </w:r>
          <w:r w:rsidRPr="00447084">
            <w:rPr>
              <w:rStyle w:val="Strong"/>
              <w:b w:val="0"/>
              <w:bCs w:val="0"/>
              <w:i/>
              <w:sz w:val="20"/>
              <w:szCs w:val="20"/>
            </w:rPr>
            <w:t xml:space="preserve"> with the selected grantees is completed.  After the application review process is completed, all data (except trade secret data) becomes public.  </w:t>
          </w:r>
        </w:p>
        <w:p w:rsidR="0095609C" w:rsidRDefault="004575AB" w:rsidP="0095609C">
          <w:pPr>
            <w:pStyle w:val="Heading2"/>
            <w:rPr>
              <w:lang w:bidi="ar-SA"/>
            </w:rPr>
          </w:pPr>
          <w:r>
            <w:rPr>
              <w:lang w:bidi="ar-SA"/>
            </w:rPr>
            <w:t>Grant Criteria</w:t>
          </w:r>
        </w:p>
      </w:sdtContent>
    </w:sdt>
    <w:p w:rsidR="004575AB" w:rsidRPr="00C043BC" w:rsidRDefault="004575AB" w:rsidP="004575AB">
      <w:pPr>
        <w:pStyle w:val="BodyText"/>
        <w:spacing w:after="120"/>
        <w:rPr>
          <w:rStyle w:val="Strong"/>
          <w:lang w:bidi="ar-SA"/>
        </w:rPr>
      </w:pPr>
      <w:r w:rsidRPr="00C30B17">
        <w:rPr>
          <w:rStyle w:val="Strong"/>
          <w:lang w:bidi="ar-SA"/>
        </w:rPr>
        <w:t>Proposed water bodies/ water accesses</w:t>
      </w:r>
      <w:r w:rsidRPr="00C043BC">
        <w:rPr>
          <w:rStyle w:val="Strong"/>
          <w:lang w:bidi="ar-SA"/>
        </w:rPr>
        <w:t xml:space="preserve"> will be evaluated by DNR staff withi</w:t>
      </w:r>
      <w:r>
        <w:rPr>
          <w:rStyle w:val="Strong"/>
          <w:lang w:bidi="ar-SA"/>
        </w:rPr>
        <w:t>n the Invasive Species Program</w:t>
      </w:r>
      <w:r w:rsidR="002802D9">
        <w:rPr>
          <w:rStyle w:val="Strong"/>
          <w:lang w:bidi="ar-SA"/>
        </w:rPr>
        <w:t xml:space="preserve"> </w:t>
      </w:r>
      <w:r>
        <w:rPr>
          <w:rStyle w:val="Strong"/>
          <w:lang w:bidi="ar-SA"/>
        </w:rPr>
        <w:t>based on</w:t>
      </w:r>
      <w:r w:rsidRPr="00C043BC">
        <w:rPr>
          <w:rStyle w:val="Strong"/>
          <w:lang w:bidi="ar-SA"/>
        </w:rPr>
        <w:t xml:space="preserve"> the following criteria.  </w:t>
      </w:r>
    </w:p>
    <w:p w:rsidR="004575AB" w:rsidRPr="00C043BC" w:rsidRDefault="004575AB" w:rsidP="004575AB">
      <w:pPr>
        <w:pStyle w:val="BodyText"/>
        <w:spacing w:after="120"/>
        <w:rPr>
          <w:rStyle w:val="Strong"/>
          <w:lang w:bidi="ar-SA"/>
        </w:rPr>
      </w:pPr>
      <w:r w:rsidRPr="00C043BC">
        <w:rPr>
          <w:rStyle w:val="Strong"/>
          <w:lang w:bidi="ar-SA"/>
        </w:rPr>
        <w:t xml:space="preserve">A water body/water access will be ranked higher if it is: </w:t>
      </w:r>
    </w:p>
    <w:p w:rsidR="004575AB" w:rsidRDefault="004575AB" w:rsidP="004575AB">
      <w:pPr>
        <w:pStyle w:val="BodyText"/>
        <w:numPr>
          <w:ilvl w:val="0"/>
          <w:numId w:val="28"/>
        </w:numPr>
        <w:spacing w:before="120" w:after="120"/>
        <w:rPr>
          <w:lang w:bidi="ar-SA"/>
        </w:rPr>
      </w:pPr>
      <w:r>
        <w:rPr>
          <w:lang w:bidi="ar-SA"/>
        </w:rPr>
        <w:t>A high-use water access, based on the number of parking spaces and past watercraft inspector observations.  Proposed accesses will be ranked based on their average rate of use.  Individual water accesses with low use will be dropped from your grant proposal.</w:t>
      </w:r>
    </w:p>
    <w:p w:rsidR="004575AB" w:rsidRDefault="004575AB" w:rsidP="004575AB">
      <w:pPr>
        <w:pStyle w:val="BodyText"/>
        <w:numPr>
          <w:ilvl w:val="0"/>
          <w:numId w:val="28"/>
        </w:numPr>
        <w:spacing w:before="120" w:after="120"/>
        <w:rPr>
          <w:lang w:bidi="ar-SA"/>
        </w:rPr>
      </w:pPr>
      <w:r>
        <w:rPr>
          <w:lang w:bidi="ar-SA"/>
        </w:rPr>
        <w:t xml:space="preserve">A water body located in a high-use or popular traveler destination area. </w:t>
      </w:r>
    </w:p>
    <w:p w:rsidR="004575AB" w:rsidRDefault="004575AB" w:rsidP="004575AB">
      <w:pPr>
        <w:pStyle w:val="BodyText"/>
        <w:numPr>
          <w:ilvl w:val="0"/>
          <w:numId w:val="28"/>
        </w:numPr>
        <w:spacing w:before="120" w:after="120"/>
        <w:rPr>
          <w:lang w:bidi="ar-SA"/>
        </w:rPr>
      </w:pPr>
      <w:r>
        <w:rPr>
          <w:lang w:bidi="ar-SA"/>
        </w:rPr>
        <w:t>A water access near or on an infested water.</w:t>
      </w:r>
    </w:p>
    <w:p w:rsidR="004575AB" w:rsidRPr="00C043BC" w:rsidRDefault="004575AB" w:rsidP="004575AB">
      <w:pPr>
        <w:pStyle w:val="BodyText"/>
        <w:spacing w:before="0" w:after="120"/>
        <w:rPr>
          <w:b/>
          <w:lang w:bidi="ar-SA"/>
        </w:rPr>
      </w:pPr>
      <w:r w:rsidRPr="00C043BC">
        <w:rPr>
          <w:b/>
          <w:lang w:bidi="ar-SA"/>
        </w:rPr>
        <w:t>The final number of inspection hours offered to cooperators will depend upon:</w:t>
      </w:r>
    </w:p>
    <w:p w:rsidR="004575AB" w:rsidRDefault="004575AB" w:rsidP="004575AB">
      <w:pPr>
        <w:pStyle w:val="BodyText"/>
        <w:spacing w:before="0" w:after="120"/>
        <w:ind w:left="720"/>
        <w:rPr>
          <w:lang w:bidi="ar-SA"/>
        </w:rPr>
      </w:pPr>
      <w:r>
        <w:rPr>
          <w:lang w:bidi="ar-SA"/>
        </w:rPr>
        <w:t>•</w:t>
      </w:r>
      <w:r>
        <w:rPr>
          <w:lang w:bidi="ar-SA"/>
        </w:rPr>
        <w:tab/>
        <w:t>The number of inspection hours requested by the applicant;</w:t>
      </w:r>
    </w:p>
    <w:p w:rsidR="004575AB" w:rsidRDefault="004575AB" w:rsidP="004575AB">
      <w:pPr>
        <w:pStyle w:val="BodyText"/>
        <w:spacing w:before="0" w:after="120"/>
        <w:ind w:left="720"/>
        <w:rPr>
          <w:lang w:bidi="ar-SA"/>
        </w:rPr>
      </w:pPr>
      <w:r>
        <w:rPr>
          <w:lang w:bidi="ar-SA"/>
        </w:rPr>
        <w:t>•</w:t>
      </w:r>
      <w:r>
        <w:rPr>
          <w:lang w:bidi="ar-SA"/>
        </w:rPr>
        <w:tab/>
        <w:t>The total number of inspection hours requested by all applicants;</w:t>
      </w:r>
    </w:p>
    <w:p w:rsidR="004575AB" w:rsidRDefault="004575AB" w:rsidP="004575AB">
      <w:pPr>
        <w:pStyle w:val="BodyText"/>
        <w:spacing w:before="0" w:after="120"/>
        <w:ind w:left="720"/>
        <w:rPr>
          <w:lang w:bidi="ar-SA"/>
        </w:rPr>
      </w:pPr>
      <w:r>
        <w:rPr>
          <w:lang w:bidi="ar-SA"/>
        </w:rPr>
        <w:t>•</w:t>
      </w:r>
      <w:r>
        <w:rPr>
          <w:lang w:bidi="ar-SA"/>
        </w:rPr>
        <w:tab/>
        <w:t>How well the proposal meets the grant criteria;</w:t>
      </w:r>
    </w:p>
    <w:p w:rsidR="004575AB" w:rsidRDefault="004575AB" w:rsidP="004575AB">
      <w:pPr>
        <w:pStyle w:val="BodyText"/>
        <w:spacing w:before="0" w:after="120"/>
        <w:ind w:left="720"/>
        <w:rPr>
          <w:lang w:bidi="ar-SA"/>
        </w:rPr>
      </w:pPr>
      <w:r>
        <w:rPr>
          <w:lang w:bidi="ar-SA"/>
        </w:rPr>
        <w:t>•</w:t>
      </w:r>
      <w:r>
        <w:rPr>
          <w:lang w:bidi="ar-SA"/>
        </w:rPr>
        <w:tab/>
        <w:t>The past history of the grantee on previous prevention grants; and</w:t>
      </w:r>
    </w:p>
    <w:p w:rsidR="004575AB" w:rsidRDefault="004575AB" w:rsidP="004575AB">
      <w:pPr>
        <w:pStyle w:val="BodyText"/>
        <w:spacing w:before="0" w:after="120"/>
        <w:ind w:left="720"/>
        <w:rPr>
          <w:lang w:bidi="ar-SA"/>
        </w:rPr>
      </w:pPr>
      <w:r>
        <w:rPr>
          <w:lang w:bidi="ar-SA"/>
        </w:rPr>
        <w:t>•</w:t>
      </w:r>
      <w:r>
        <w:rPr>
          <w:lang w:bidi="ar-SA"/>
        </w:rPr>
        <w:tab/>
        <w:t>The relative ranking of the proposal compared to other proposals.</w:t>
      </w:r>
    </w:p>
    <w:p w:rsidR="004575AB" w:rsidRDefault="004575AB" w:rsidP="004575AB">
      <w:pPr>
        <w:pStyle w:val="Heading2"/>
        <w:rPr>
          <w:lang w:bidi="ar-SA"/>
        </w:rPr>
      </w:pPr>
      <w:r>
        <w:rPr>
          <w:lang w:bidi="ar-SA"/>
        </w:rPr>
        <w:t>Applicant Contact Information</w:t>
      </w:r>
    </w:p>
    <w:p w:rsidR="004575AB" w:rsidRDefault="006F5B04" w:rsidP="004575AB">
      <w:r>
        <w:t>Organization:</w:t>
      </w:r>
      <w:r w:rsidR="00BC6270">
        <w:t xml:space="preserve"> </w:t>
      </w:r>
    </w:p>
    <w:p w:rsidR="004575AB" w:rsidRDefault="004575AB" w:rsidP="004575AB">
      <w:pPr>
        <w:spacing w:before="240"/>
      </w:pPr>
      <w:r>
        <w:t>Project Lead Name:</w:t>
      </w:r>
      <w:r w:rsidR="00BC6270">
        <w:t xml:space="preserve"> </w:t>
      </w:r>
    </w:p>
    <w:p w:rsidR="004575AB" w:rsidRDefault="006F5B04" w:rsidP="004575AB">
      <w:pPr>
        <w:spacing w:before="240"/>
      </w:pPr>
      <w:r>
        <w:t>Address:</w:t>
      </w:r>
      <w:r w:rsidR="00BC6270">
        <w:t xml:space="preserve"> </w:t>
      </w:r>
    </w:p>
    <w:p w:rsidR="004575AB" w:rsidRDefault="004575AB" w:rsidP="004575AB">
      <w:pPr>
        <w:spacing w:before="240"/>
      </w:pPr>
      <w:r>
        <w:t xml:space="preserve">E- Mail: </w:t>
      </w:r>
    </w:p>
    <w:p w:rsidR="004575AB" w:rsidRDefault="006F5B04" w:rsidP="004575AB">
      <w:pPr>
        <w:spacing w:before="240"/>
      </w:pPr>
      <w:r>
        <w:t>Phone(s):</w:t>
      </w:r>
      <w:r w:rsidR="00BC6270">
        <w:t xml:space="preserve"> </w:t>
      </w:r>
    </w:p>
    <w:p w:rsidR="00210F7A" w:rsidRDefault="00D622D1" w:rsidP="00D622D1">
      <w:pPr>
        <w:pStyle w:val="Heading3"/>
      </w:pPr>
      <w:r>
        <w:lastRenderedPageBreak/>
        <w:t>Second Contact Information (Optional)</w:t>
      </w:r>
    </w:p>
    <w:p w:rsidR="00D622D1" w:rsidRDefault="00D622D1" w:rsidP="00D622D1">
      <w:pPr>
        <w:spacing w:before="240"/>
      </w:pPr>
      <w:r>
        <w:t>Name:</w:t>
      </w:r>
      <w:r w:rsidR="00BC6270">
        <w:t xml:space="preserve"> </w:t>
      </w:r>
    </w:p>
    <w:p w:rsidR="00D622D1" w:rsidRDefault="00D622D1" w:rsidP="00D622D1">
      <w:pPr>
        <w:spacing w:before="240"/>
      </w:pPr>
      <w:r>
        <w:t xml:space="preserve">E- Mail: </w:t>
      </w:r>
    </w:p>
    <w:p w:rsidR="00210F7A" w:rsidRDefault="001D7FD8" w:rsidP="00D622D1">
      <w:pPr>
        <w:spacing w:before="240"/>
      </w:pPr>
      <w:r>
        <w:t>Phone(s):</w:t>
      </w:r>
      <w:r w:rsidR="00BC6270">
        <w:t xml:space="preserve"> </w:t>
      </w:r>
    </w:p>
    <w:p w:rsidR="00583A5A" w:rsidRPr="0095480A" w:rsidRDefault="00583A5A" w:rsidP="00583A5A">
      <w:pPr>
        <w:pStyle w:val="Heading2"/>
      </w:pPr>
      <w:r w:rsidRPr="00583A5A">
        <w:t xml:space="preserve">Project Information </w:t>
      </w:r>
    </w:p>
    <w:p w:rsidR="00632C25" w:rsidRPr="005A765C" w:rsidRDefault="00632C25" w:rsidP="00632C25">
      <w:pPr>
        <w:pStyle w:val="BodyText"/>
        <w:spacing w:before="240" w:line="240" w:lineRule="auto"/>
        <w:rPr>
          <w:rStyle w:val="Strong"/>
          <w:b w:val="0"/>
          <w:bCs w:val="0"/>
        </w:rPr>
      </w:pPr>
      <w:r>
        <w:rPr>
          <w:rStyle w:val="Strong"/>
          <w:b w:val="0"/>
          <w:bCs w:val="0"/>
          <w:lang w:bidi="ar-SA"/>
        </w:rPr>
        <w:t>The maximum number</w:t>
      </w:r>
      <w:r w:rsidRPr="005A765C">
        <w:rPr>
          <w:rStyle w:val="Strong"/>
          <w:b w:val="0"/>
          <w:bCs w:val="0"/>
          <w:lang w:bidi="ar-SA"/>
        </w:rPr>
        <w:t xml:space="preserve"> of inspection hours available is 375 per lake up to a maximum total request of 750 hours.</w:t>
      </w:r>
      <w:r w:rsidRPr="005A765C">
        <w:rPr>
          <w:rStyle w:val="Strong"/>
          <w:b w:val="0"/>
          <w:bCs w:val="0"/>
        </w:rPr>
        <w:t xml:space="preserve">  </w:t>
      </w:r>
      <w:r w:rsidRPr="00A14BF4">
        <w:rPr>
          <w:rStyle w:val="Strong"/>
          <w:b w:val="0"/>
          <w:bCs w:val="0"/>
        </w:rPr>
        <w:t xml:space="preserve">A lake is considered unique if it has its own inventory number, which can be found on </w:t>
      </w:r>
      <w:hyperlink r:id="rId11" w:history="1">
        <w:proofErr w:type="spellStart"/>
        <w:r w:rsidRPr="00176114">
          <w:rPr>
            <w:rStyle w:val="Hyperlink"/>
          </w:rPr>
          <w:t>lakefinder</w:t>
        </w:r>
        <w:proofErr w:type="spellEnd"/>
      </w:hyperlink>
      <w:r w:rsidRPr="00A14BF4">
        <w:rPr>
          <w:rStyle w:val="Strong"/>
          <w:b w:val="0"/>
          <w:bCs w:val="0"/>
        </w:rPr>
        <w:t xml:space="preserve">.  If one access serves several lakes in a chain, each lake can be counted towards the 750 hour limit if they are clearly noted in the application. Low use accesses (based on DNR data) and waterbodies that only have low-use accesses will be dropped from your application.  </w:t>
      </w:r>
      <w:r w:rsidRPr="00D744E2">
        <w:rPr>
          <w:rStyle w:val="Strong"/>
          <w:b w:val="0"/>
          <w:bCs w:val="0"/>
          <w:lang w:bidi="ar-SA"/>
        </w:rPr>
        <w:t>If a waterbody is dropped from your application completely because it only has low use water accesses then the requested hours for that waterbody will be dropped from your application.</w:t>
      </w:r>
      <w:r w:rsidRPr="005A765C">
        <w:rPr>
          <w:rStyle w:val="Strong"/>
          <w:b w:val="0"/>
          <w:bCs w:val="0"/>
          <w:lang w:bidi="ar-SA"/>
        </w:rPr>
        <w:t xml:space="preserve">  </w:t>
      </w:r>
    </w:p>
    <w:p w:rsidR="00632C25" w:rsidRPr="00C341B4" w:rsidRDefault="00632C25" w:rsidP="00632C25">
      <w:pPr>
        <w:pStyle w:val="Heading3"/>
        <w:rPr>
          <w:rStyle w:val="Strong"/>
          <w:b/>
        </w:rPr>
      </w:pPr>
      <w:r w:rsidRPr="00C341B4">
        <w:rPr>
          <w:rStyle w:val="Strong"/>
          <w:b/>
        </w:rPr>
        <w:t>County where inspections will occur:</w:t>
      </w:r>
    </w:p>
    <w:p w:rsidR="00632C25" w:rsidRDefault="00632C25" w:rsidP="00632C25">
      <w:pPr>
        <w:pStyle w:val="BodyText"/>
        <w:spacing w:after="120"/>
        <w:rPr>
          <w:rStyle w:val="Heading3Char"/>
        </w:rPr>
      </w:pPr>
      <w:r w:rsidRPr="00C341B4">
        <w:rPr>
          <w:rStyle w:val="Heading3Char"/>
        </w:rPr>
        <w:t xml:space="preserve">Total Requested hours:  </w:t>
      </w:r>
    </w:p>
    <w:p w:rsidR="00632C25" w:rsidRDefault="00632C25" w:rsidP="00632C25">
      <w:pPr>
        <w:pStyle w:val="Heading3"/>
        <w:tabs>
          <w:tab w:val="left" w:pos="7926"/>
        </w:tabs>
      </w:pPr>
      <w:r>
        <w:t>Proposed start and end dates for the inspections:</w:t>
      </w:r>
    </w:p>
    <w:p w:rsidR="00632C25" w:rsidRDefault="00632C25" w:rsidP="00632C25">
      <w:pPr>
        <w:pStyle w:val="BodyText"/>
      </w:pPr>
      <w:r>
        <w:t>Start date:</w:t>
      </w:r>
    </w:p>
    <w:p w:rsidR="00632C25" w:rsidRPr="00416865" w:rsidRDefault="00632C25" w:rsidP="00632C25">
      <w:pPr>
        <w:pStyle w:val="BodyText"/>
      </w:pPr>
      <w:r>
        <w:t>End date:</w:t>
      </w:r>
    </w:p>
    <w:p w:rsidR="00632C25" w:rsidRDefault="00632C25" w:rsidP="00632C25">
      <w:pPr>
        <w:pStyle w:val="Heading2"/>
      </w:pPr>
      <w:r>
        <w:t>Individual Lake Information.  Add extra pages as needed.</w:t>
      </w:r>
    </w:p>
    <w:p w:rsidR="00632C25" w:rsidRPr="004F279E" w:rsidRDefault="00632C25" w:rsidP="00632C25">
      <w:pPr>
        <w:pStyle w:val="BodyText"/>
        <w:rPr>
          <w:rStyle w:val="Strong"/>
        </w:rPr>
      </w:pPr>
      <w:r w:rsidRPr="004F279E">
        <w:rPr>
          <w:rStyle w:val="Strong"/>
        </w:rPr>
        <w:t xml:space="preserve">Your proposal will be evaluated based on the lakes and water accesses where you would like </w:t>
      </w:r>
      <w:r>
        <w:rPr>
          <w:rStyle w:val="Strong"/>
        </w:rPr>
        <w:t>inspections done.</w:t>
      </w:r>
      <w:r w:rsidRPr="004F279E">
        <w:rPr>
          <w:rStyle w:val="Strong"/>
        </w:rPr>
        <w:t xml:space="preserve">  You must include this information in order for this grant application to be complete.  List the public water accesses where inspections will occur, and the number of hours you are requesting for each lake.  Include the number of parking spots at each access, if known.</w:t>
      </w:r>
      <w:r w:rsidR="0070111A">
        <w:rPr>
          <w:rStyle w:val="Strong"/>
        </w:rPr>
        <w:t xml:space="preserve">  </w:t>
      </w:r>
    </w:p>
    <w:p w:rsidR="00632C25" w:rsidRDefault="00632C25" w:rsidP="00632C25">
      <w:pPr>
        <w:pStyle w:val="BodyText"/>
        <w:spacing w:before="0" w:after="0"/>
        <w:rPr>
          <w:rStyle w:val="Heading3Char"/>
        </w:rPr>
      </w:pPr>
      <w:r w:rsidRPr="00416865">
        <w:rPr>
          <w:rStyle w:val="Heading3Char"/>
        </w:rPr>
        <w:t>Lake Name:</w:t>
      </w:r>
    </w:p>
    <w:p w:rsidR="00632C25" w:rsidRPr="0040662F" w:rsidRDefault="00632C25" w:rsidP="00632C25">
      <w:pPr>
        <w:pStyle w:val="BodyText"/>
        <w:spacing w:before="0" w:after="0"/>
        <w:rPr>
          <w:rStyle w:val="Strong"/>
          <w:rFonts w:eastAsiaTheme="majorEastAsia"/>
        </w:rPr>
      </w:pPr>
      <w:r w:rsidRPr="0040662F">
        <w:rPr>
          <w:rStyle w:val="Strong"/>
        </w:rPr>
        <w:t>Number of hours requested:</w:t>
      </w:r>
    </w:p>
    <w:p w:rsidR="00632C25" w:rsidRPr="0040662F" w:rsidRDefault="00632C25" w:rsidP="00632C25">
      <w:pPr>
        <w:pStyle w:val="BodyText"/>
        <w:spacing w:before="0" w:after="0"/>
        <w:rPr>
          <w:rStyle w:val="Strong"/>
          <w:rFonts w:eastAsiaTheme="majorEastAsia"/>
        </w:rPr>
      </w:pPr>
      <w:r w:rsidRPr="0040662F">
        <w:rPr>
          <w:rStyle w:val="Strong"/>
        </w:rPr>
        <w:t>County:</w:t>
      </w:r>
    </w:p>
    <w:p w:rsidR="00632C25" w:rsidRPr="0040662F" w:rsidRDefault="00632C25" w:rsidP="00632C25">
      <w:pPr>
        <w:pStyle w:val="BodyText"/>
        <w:spacing w:before="0" w:after="0"/>
        <w:rPr>
          <w:rStyle w:val="Strong"/>
        </w:rPr>
      </w:pPr>
      <w:r w:rsidRPr="0040662F">
        <w:rPr>
          <w:rStyle w:val="Strong"/>
        </w:rPr>
        <w:t>Water Accesses (include the number of parking spots at each access):</w:t>
      </w:r>
    </w:p>
    <w:p w:rsidR="00632C25" w:rsidRDefault="00632C25" w:rsidP="00632C25">
      <w:pPr>
        <w:pStyle w:val="BodyText"/>
      </w:pPr>
      <w:r>
        <w:t>1.</w:t>
      </w:r>
    </w:p>
    <w:p w:rsidR="00632C25" w:rsidRDefault="00632C25" w:rsidP="00632C25">
      <w:pPr>
        <w:pStyle w:val="BodyText"/>
      </w:pPr>
      <w:r>
        <w:t>2.</w:t>
      </w:r>
    </w:p>
    <w:p w:rsidR="00632C25" w:rsidRDefault="00632C25" w:rsidP="00632C25">
      <w:pPr>
        <w:pStyle w:val="BodyText"/>
      </w:pPr>
      <w:r>
        <w:t>3.</w:t>
      </w:r>
    </w:p>
    <w:p w:rsidR="0067612F" w:rsidRDefault="0067612F">
      <w:pPr>
        <w:rPr>
          <w:rFonts w:asciiTheme="minorHAnsi" w:eastAsiaTheme="majorEastAsia" w:hAnsiTheme="minorHAnsi" w:cs="Arial"/>
          <w:b/>
          <w:color w:val="003865"/>
          <w:sz w:val="24"/>
          <w:szCs w:val="24"/>
        </w:rPr>
      </w:pPr>
      <w:r>
        <w:br w:type="page"/>
      </w:r>
    </w:p>
    <w:p w:rsidR="00632C25" w:rsidRDefault="00632C25" w:rsidP="00632C25">
      <w:pPr>
        <w:pStyle w:val="Heading3"/>
        <w:spacing w:before="0" w:after="0"/>
      </w:pPr>
      <w:r>
        <w:lastRenderedPageBreak/>
        <w:t>Lake Name:</w:t>
      </w:r>
    </w:p>
    <w:p w:rsidR="00632C25" w:rsidRPr="00165F5D" w:rsidRDefault="00632C25" w:rsidP="00632C25">
      <w:pPr>
        <w:pStyle w:val="BodyText"/>
        <w:spacing w:before="0" w:after="0"/>
        <w:rPr>
          <w:rStyle w:val="Strong"/>
        </w:rPr>
      </w:pPr>
      <w:r w:rsidRPr="00165F5D">
        <w:rPr>
          <w:rStyle w:val="Strong"/>
        </w:rPr>
        <w:t>Number of hours requested:</w:t>
      </w:r>
    </w:p>
    <w:p w:rsidR="00632C25" w:rsidRPr="00165F5D" w:rsidRDefault="00632C25" w:rsidP="00632C25">
      <w:pPr>
        <w:pStyle w:val="BodyText"/>
        <w:spacing w:before="0" w:after="0"/>
        <w:rPr>
          <w:rStyle w:val="Strong"/>
        </w:rPr>
      </w:pPr>
      <w:r w:rsidRPr="00165F5D">
        <w:rPr>
          <w:rStyle w:val="Strong"/>
        </w:rPr>
        <w:t>County:</w:t>
      </w:r>
    </w:p>
    <w:p w:rsidR="00632C25" w:rsidRPr="00165F5D" w:rsidRDefault="00632C25" w:rsidP="00632C25">
      <w:pPr>
        <w:pStyle w:val="BodyText"/>
        <w:spacing w:before="0" w:after="0"/>
        <w:rPr>
          <w:rStyle w:val="Strong"/>
        </w:rPr>
      </w:pPr>
      <w:r w:rsidRPr="00165F5D">
        <w:rPr>
          <w:rStyle w:val="Strong"/>
        </w:rPr>
        <w:t>Water Accesses (include the number of parking spots at each access):</w:t>
      </w:r>
    </w:p>
    <w:p w:rsidR="00632C25" w:rsidRDefault="00632C25" w:rsidP="00632C25">
      <w:pPr>
        <w:pStyle w:val="BodyText"/>
      </w:pPr>
      <w:r>
        <w:t>1.</w:t>
      </w:r>
    </w:p>
    <w:p w:rsidR="00632C25" w:rsidRDefault="00632C25" w:rsidP="00632C25">
      <w:pPr>
        <w:pStyle w:val="BodyText"/>
      </w:pPr>
      <w:r>
        <w:t>2.</w:t>
      </w:r>
    </w:p>
    <w:p w:rsidR="00632C25" w:rsidRDefault="00632C25" w:rsidP="00632C25">
      <w:pPr>
        <w:pStyle w:val="BodyText"/>
      </w:pPr>
      <w:r>
        <w:t>3.</w:t>
      </w:r>
    </w:p>
    <w:p w:rsidR="00605189" w:rsidRPr="0040662F" w:rsidRDefault="00605189" w:rsidP="00605189">
      <w:pPr>
        <w:pStyle w:val="Heading3"/>
      </w:pPr>
      <w:r w:rsidRPr="0040662F">
        <w:t>Lake Name:</w:t>
      </w:r>
    </w:p>
    <w:p w:rsidR="00605189" w:rsidRPr="0040662F" w:rsidRDefault="00605189" w:rsidP="00605189">
      <w:pPr>
        <w:pStyle w:val="BodyText"/>
        <w:spacing w:before="0" w:after="0"/>
        <w:rPr>
          <w:rStyle w:val="Strong"/>
        </w:rPr>
      </w:pPr>
      <w:r w:rsidRPr="0040662F">
        <w:rPr>
          <w:rStyle w:val="Strong"/>
        </w:rPr>
        <w:t>Number of hours requested:</w:t>
      </w:r>
    </w:p>
    <w:p w:rsidR="00605189" w:rsidRPr="0040662F" w:rsidRDefault="00605189" w:rsidP="00605189">
      <w:pPr>
        <w:pStyle w:val="BodyText"/>
        <w:spacing w:before="0" w:after="0"/>
        <w:rPr>
          <w:rStyle w:val="Strong"/>
        </w:rPr>
      </w:pPr>
      <w:r w:rsidRPr="0040662F">
        <w:rPr>
          <w:rStyle w:val="Strong"/>
        </w:rPr>
        <w:t>County:</w:t>
      </w:r>
    </w:p>
    <w:p w:rsidR="00605189" w:rsidRPr="0040662F" w:rsidRDefault="00605189" w:rsidP="00605189">
      <w:pPr>
        <w:pStyle w:val="BodyText"/>
        <w:spacing w:before="0" w:after="0"/>
        <w:rPr>
          <w:rStyle w:val="Strong"/>
        </w:rPr>
      </w:pPr>
      <w:r w:rsidRPr="0040662F">
        <w:rPr>
          <w:rStyle w:val="Strong"/>
        </w:rPr>
        <w:t>Water Accesses (include the number of parking spots at each access):</w:t>
      </w:r>
    </w:p>
    <w:p w:rsidR="00605189" w:rsidRDefault="00605189" w:rsidP="00605189">
      <w:pPr>
        <w:pStyle w:val="BodyText"/>
      </w:pPr>
      <w:r>
        <w:t>1.</w:t>
      </w:r>
    </w:p>
    <w:p w:rsidR="00605189" w:rsidRDefault="00605189" w:rsidP="00605189">
      <w:pPr>
        <w:pStyle w:val="BodyText"/>
      </w:pPr>
      <w:r>
        <w:t>2.</w:t>
      </w:r>
    </w:p>
    <w:p w:rsidR="00605189" w:rsidRDefault="00605189" w:rsidP="00605189">
      <w:pPr>
        <w:pStyle w:val="BodyText"/>
      </w:pPr>
      <w:r>
        <w:t>3.</w:t>
      </w:r>
    </w:p>
    <w:p w:rsidR="00605189" w:rsidRDefault="00605189" w:rsidP="00605189">
      <w:pPr>
        <w:pStyle w:val="Heading2"/>
      </w:pPr>
      <w:r>
        <w:t>Additional Information</w:t>
      </w:r>
    </w:p>
    <w:p w:rsidR="00605189" w:rsidRDefault="00605189" w:rsidP="0070111A">
      <w:pPr>
        <w:pStyle w:val="BodyText"/>
        <w:numPr>
          <w:ilvl w:val="0"/>
          <w:numId w:val="32"/>
        </w:numPr>
        <w:spacing w:after="240"/>
      </w:pPr>
      <w:r>
        <w:t>Water accesses that are located in high-use and popular traveler destination areas will be ranked higher than those in lower– use areas.  Please provide information about resorts and any other special lake attractions in the area or on specific lakes.</w:t>
      </w:r>
    </w:p>
    <w:p w:rsidR="00E528E1" w:rsidRDefault="00E528E1" w:rsidP="00E528E1">
      <w:pPr>
        <w:pStyle w:val="BodyText"/>
      </w:pPr>
    </w:p>
    <w:p w:rsidR="006D432B" w:rsidRDefault="0070111A" w:rsidP="0070111A">
      <w:pPr>
        <w:pStyle w:val="BodyText"/>
        <w:numPr>
          <w:ilvl w:val="0"/>
          <w:numId w:val="32"/>
        </w:numPr>
      </w:pPr>
      <w:r>
        <w:rPr>
          <w:lang w:bidi="ar-SA"/>
        </w:rPr>
        <w:t xml:space="preserve">Water access are ranked based on how much they are used, with high-use water accesses ranked higher than low use ones, based on past MN DNR watercraft inspector observations.  We will also consider data from watercraft inspectors hired locally if you can provide the number of inspections for each hour of watercraft inspector staff time.  </w:t>
      </w:r>
      <w:r w:rsidR="006602A8">
        <w:rPr>
          <w:lang w:bidi="ar-SA"/>
        </w:rPr>
        <w:t>In addition to providing the</w:t>
      </w:r>
      <w:bookmarkStart w:id="0" w:name="_GoBack"/>
      <w:bookmarkEnd w:id="0"/>
      <w:r w:rsidR="006602A8">
        <w:rPr>
          <w:lang w:bidi="ar-SA"/>
        </w:rPr>
        <w:t xml:space="preserve"> inspection data, p</w:t>
      </w:r>
      <w:r w:rsidR="00671521">
        <w:rPr>
          <w:lang w:bidi="ar-SA"/>
        </w:rPr>
        <w:t>lease provide contact information for the person providing you with inspection per hour information.</w:t>
      </w:r>
    </w:p>
    <w:p w:rsidR="00E528E1" w:rsidRDefault="00E528E1" w:rsidP="00E528E1">
      <w:pPr>
        <w:pStyle w:val="BodyText"/>
      </w:pPr>
    </w:p>
    <w:p w:rsidR="00605189" w:rsidRDefault="00605189" w:rsidP="00605189">
      <w:pPr>
        <w:pStyle w:val="Heading2"/>
      </w:pPr>
      <w:r>
        <w:t>Proposed timing</w:t>
      </w:r>
      <w:r w:rsidRPr="00370B1D">
        <w:t xml:space="preserve"> </w:t>
      </w:r>
      <w:r>
        <w:t>(Optional)</w:t>
      </w:r>
    </w:p>
    <w:p w:rsidR="00605189" w:rsidRDefault="00605189" w:rsidP="00605189">
      <w:pPr>
        <w:pStyle w:val="BodyText"/>
      </w:pPr>
      <w:r>
        <w:t>How many hours per week and / or o</w:t>
      </w:r>
      <w:r w:rsidRPr="00370B1D">
        <w:t>ther specifics on your desir</w:t>
      </w:r>
      <w:r>
        <w:t xml:space="preserve">ed schedule for inspections. </w:t>
      </w:r>
    </w:p>
    <w:sectPr w:rsidR="00605189" w:rsidSect="00087A4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080" w:bottom="1080" w:left="1080" w:header="0" w:footer="5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0A" w:rsidRDefault="0011780A">
      <w:r>
        <w:separator/>
      </w:r>
    </w:p>
  </w:endnote>
  <w:endnote w:type="continuationSeparator" w:id="0">
    <w:p w:rsidR="0011780A" w:rsidRDefault="0011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E11" w:rsidRPr="00BE3444" w:rsidRDefault="006A1E11" w:rsidP="006A1E11">
    <w:pPr>
      <w:pBdr>
        <w:top w:val="single" w:sz="4" w:space="10" w:color="BFBFBF"/>
      </w:pBdr>
      <w:tabs>
        <w:tab w:val="right" w:pos="10080"/>
      </w:tabs>
      <w:rPr>
        <w:sz w:val="18"/>
        <w:szCs w:val="18"/>
      </w:rPr>
    </w:pPr>
    <w:r>
      <w:rPr>
        <w:sz w:val="18"/>
        <w:szCs w:val="18"/>
      </w:rPr>
      <w:t>2017 Aquatic Invasive Species Control Grant Application Form.</w:t>
    </w:r>
    <w:r w:rsidRPr="00BE3444">
      <w:rPr>
        <w:sz w:val="18"/>
        <w:szCs w:val="18"/>
      </w:rPr>
      <w:tab/>
    </w:r>
    <w:r>
      <w:rPr>
        <w:sz w:val="18"/>
        <w:szCs w:val="18"/>
      </w:rPr>
      <w:t xml:space="preserve">Page </w:t>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67612F">
      <w:rPr>
        <w:noProof/>
        <w:sz w:val="18"/>
        <w:szCs w:val="18"/>
      </w:rPr>
      <w:t>2</w:t>
    </w:r>
    <w:r w:rsidRPr="00BE3444">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67612F">
      <w:rPr>
        <w:noProof/>
        <w:sz w:val="18"/>
        <w:szCs w:val="18"/>
      </w:rPr>
      <w:t>4</w:t>
    </w:r>
    <w:r>
      <w:rPr>
        <w:noProof/>
        <w:sz w:val="18"/>
        <w:szCs w:val="18"/>
      </w:rPr>
      <w:fldChar w:fldCharType="end"/>
    </w:r>
  </w:p>
  <w:p w:rsidR="001E5573" w:rsidRPr="006A1E11" w:rsidRDefault="001E5573" w:rsidP="006A1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573" w:rsidRPr="00BE3444" w:rsidRDefault="002876E3" w:rsidP="00BE3444">
    <w:pPr>
      <w:pBdr>
        <w:top w:val="single" w:sz="4" w:space="10" w:color="BFBFBF"/>
      </w:pBdr>
      <w:tabs>
        <w:tab w:val="right" w:pos="10080"/>
      </w:tabs>
      <w:rPr>
        <w:sz w:val="18"/>
        <w:szCs w:val="18"/>
      </w:rPr>
    </w:pPr>
    <w:r>
      <w:rPr>
        <w:sz w:val="18"/>
        <w:szCs w:val="18"/>
      </w:rPr>
      <w:t xml:space="preserve">2017 </w:t>
    </w:r>
    <w:r w:rsidR="00ED601F">
      <w:rPr>
        <w:sz w:val="18"/>
        <w:szCs w:val="18"/>
      </w:rPr>
      <w:t>Watercraft Inspection by DNR staff</w:t>
    </w:r>
    <w:r>
      <w:rPr>
        <w:sz w:val="18"/>
        <w:szCs w:val="18"/>
      </w:rPr>
      <w:t xml:space="preserve"> Grant Application Form.</w:t>
    </w:r>
    <w:r w:rsidR="001E5573" w:rsidRPr="00BE3444">
      <w:rPr>
        <w:sz w:val="18"/>
        <w:szCs w:val="18"/>
      </w:rPr>
      <w:tab/>
    </w:r>
    <w:r>
      <w:rPr>
        <w:sz w:val="18"/>
        <w:szCs w:val="18"/>
      </w:rPr>
      <w:t xml:space="preserve">Page </w:t>
    </w:r>
    <w:r w:rsidR="001E5573" w:rsidRPr="00BE3444">
      <w:rPr>
        <w:sz w:val="18"/>
        <w:szCs w:val="18"/>
      </w:rPr>
      <w:fldChar w:fldCharType="begin"/>
    </w:r>
    <w:r w:rsidR="001E5573" w:rsidRPr="00BE3444">
      <w:rPr>
        <w:sz w:val="18"/>
        <w:szCs w:val="18"/>
      </w:rPr>
      <w:instrText xml:space="preserve"> PAGE   \* MERGEFORMAT </w:instrText>
    </w:r>
    <w:r w:rsidR="001E5573" w:rsidRPr="00BE3444">
      <w:rPr>
        <w:sz w:val="18"/>
        <w:szCs w:val="18"/>
      </w:rPr>
      <w:fldChar w:fldCharType="separate"/>
    </w:r>
    <w:r w:rsidR="0067612F">
      <w:rPr>
        <w:noProof/>
        <w:sz w:val="18"/>
        <w:szCs w:val="18"/>
      </w:rPr>
      <w:t>1</w:t>
    </w:r>
    <w:r w:rsidR="001E5573" w:rsidRPr="00BE3444">
      <w:rPr>
        <w:noProof/>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67612F">
      <w:rPr>
        <w:noProof/>
        <w:sz w:val="18"/>
        <w:szCs w:val="18"/>
      </w:rPr>
      <w:t>4</w:t>
    </w:r>
    <w:r>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51" w:rsidRDefault="00990E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E73" w:rsidRPr="00BE3444" w:rsidRDefault="003C199C" w:rsidP="00B74E73">
    <w:pPr>
      <w:pBdr>
        <w:top w:val="single" w:sz="4" w:space="10" w:color="BFBFBF"/>
      </w:pBdr>
      <w:tabs>
        <w:tab w:val="right" w:pos="10080"/>
      </w:tabs>
      <w:rPr>
        <w:sz w:val="18"/>
        <w:szCs w:val="18"/>
      </w:rPr>
    </w:pPr>
    <w:r w:rsidRPr="003C199C">
      <w:rPr>
        <w:sz w:val="18"/>
        <w:szCs w:val="18"/>
      </w:rPr>
      <w:t>2017 Watercraft Inspection by DNR staff Grant Application Form</w:t>
    </w:r>
    <w:r w:rsidR="00B74E73" w:rsidRPr="00BE3444">
      <w:rPr>
        <w:sz w:val="18"/>
        <w:szCs w:val="18"/>
      </w:rPr>
      <w:tab/>
    </w:r>
    <w:r w:rsidR="00B74E73">
      <w:rPr>
        <w:sz w:val="18"/>
        <w:szCs w:val="18"/>
      </w:rPr>
      <w:t xml:space="preserve">Page </w:t>
    </w:r>
    <w:r w:rsidR="00B74E73" w:rsidRPr="00BE3444">
      <w:rPr>
        <w:sz w:val="18"/>
        <w:szCs w:val="18"/>
      </w:rPr>
      <w:fldChar w:fldCharType="begin"/>
    </w:r>
    <w:r w:rsidR="00B74E73" w:rsidRPr="00BE3444">
      <w:rPr>
        <w:sz w:val="18"/>
        <w:szCs w:val="18"/>
      </w:rPr>
      <w:instrText xml:space="preserve"> PAGE   \* MERGEFORMAT </w:instrText>
    </w:r>
    <w:r w:rsidR="00B74E73" w:rsidRPr="00BE3444">
      <w:rPr>
        <w:sz w:val="18"/>
        <w:szCs w:val="18"/>
      </w:rPr>
      <w:fldChar w:fldCharType="separate"/>
    </w:r>
    <w:r w:rsidR="006602A8">
      <w:rPr>
        <w:noProof/>
        <w:sz w:val="18"/>
        <w:szCs w:val="18"/>
      </w:rPr>
      <w:t>4</w:t>
    </w:r>
    <w:r w:rsidR="00B74E73" w:rsidRPr="00BE3444">
      <w:rPr>
        <w:noProof/>
        <w:sz w:val="18"/>
        <w:szCs w:val="18"/>
      </w:rPr>
      <w:fldChar w:fldCharType="end"/>
    </w:r>
    <w:r w:rsidR="00B74E73">
      <w:rPr>
        <w:noProof/>
        <w:sz w:val="18"/>
        <w:szCs w:val="18"/>
      </w:rPr>
      <w:t xml:space="preserve"> of </w:t>
    </w:r>
    <w:r w:rsidR="00B74E73">
      <w:rPr>
        <w:noProof/>
        <w:sz w:val="18"/>
        <w:szCs w:val="18"/>
      </w:rPr>
      <w:fldChar w:fldCharType="begin"/>
    </w:r>
    <w:r w:rsidR="00B74E73">
      <w:rPr>
        <w:noProof/>
        <w:sz w:val="18"/>
        <w:szCs w:val="18"/>
      </w:rPr>
      <w:instrText xml:space="preserve"> NUMPAGES   \* MERGEFORMAT </w:instrText>
    </w:r>
    <w:r w:rsidR="00B74E73">
      <w:rPr>
        <w:noProof/>
        <w:sz w:val="18"/>
        <w:szCs w:val="18"/>
      </w:rPr>
      <w:fldChar w:fldCharType="separate"/>
    </w:r>
    <w:r w:rsidR="006602A8">
      <w:rPr>
        <w:noProof/>
        <w:sz w:val="18"/>
        <w:szCs w:val="18"/>
      </w:rPr>
      <w:t>4</w:t>
    </w:r>
    <w:r w:rsidR="00B74E73">
      <w:rPr>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DA" w:rsidRPr="00B74E73" w:rsidRDefault="00AD39DA" w:rsidP="00B74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0A" w:rsidRDefault="0011780A">
      <w:r>
        <w:separator/>
      </w:r>
    </w:p>
  </w:footnote>
  <w:footnote w:type="continuationSeparator" w:id="0">
    <w:p w:rsidR="0011780A" w:rsidRDefault="00117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573" w:rsidRPr="00BE3444" w:rsidRDefault="00772E37">
    <w:pPr>
      <w:rPr>
        <w:color w:val="003865"/>
      </w:rPr>
    </w:pPr>
    <w:r>
      <w:rPr>
        <w:noProof/>
        <w:color w:val="003865" w:themeColor="text1"/>
        <w:lang w:bidi="ar-SA"/>
      </w:rPr>
      <w:drawing>
        <wp:anchor distT="0" distB="0" distL="114300" distR="114300" simplePos="0" relativeHeight="251659264" behindDoc="0" locked="0" layoutInCell="1" allowOverlap="1" wp14:anchorId="2CE4D3A0" wp14:editId="61976EAD">
          <wp:simplePos x="0" y="0"/>
          <wp:positionH relativeFrom="column">
            <wp:posOffset>-152400</wp:posOffset>
          </wp:positionH>
          <wp:positionV relativeFrom="paragraph">
            <wp:posOffset>-101600</wp:posOffset>
          </wp:positionV>
          <wp:extent cx="3949700" cy="725170"/>
          <wp:effectExtent l="0" t="0" r="0" b="0"/>
          <wp:wrapThrough wrapText="bothSides">
            <wp:wrapPolygon edited="0">
              <wp:start x="695" y="3783"/>
              <wp:lineTo x="695" y="17401"/>
              <wp:lineTo x="20836" y="17401"/>
              <wp:lineTo x="21114" y="12862"/>
              <wp:lineTo x="20280" y="10592"/>
              <wp:lineTo x="17224" y="3783"/>
              <wp:lineTo x="695" y="3783"/>
            </wp:wrapPolygon>
          </wp:wrapThrough>
          <wp:docPr id="4" name="Picture 4"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R_Logo_Pantone.pdf"/>
                  <pic:cNvPicPr/>
                </pic:nvPicPr>
                <pic:blipFill>
                  <a:blip r:embed="rId1">
                    <a:extLst>
                      <a:ext uri="{28A0092B-C50C-407E-A947-70E740481C1C}">
                        <a14:useLocalDpi xmlns:a14="http://schemas.microsoft.com/office/drawing/2010/main" val="0"/>
                      </a:ext>
                    </a:extLst>
                  </a:blip>
                  <a:stretch>
                    <a:fillRect/>
                  </a:stretch>
                </pic:blipFill>
                <pic:spPr>
                  <a:xfrm>
                    <a:off x="0" y="0"/>
                    <a:ext cx="3949700" cy="7251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51" w:rsidRDefault="00990E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E51" w:rsidRDefault="00990E5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2C" w:rsidRPr="00BE3444" w:rsidRDefault="009F6B2C">
    <w:pPr>
      <w:rPr>
        <w:color w:val="00386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4.25pt;height:28.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E17C3"/>
    <w:multiLevelType w:val="hybridMultilevel"/>
    <w:tmpl w:val="7CEE1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5B763A"/>
    <w:multiLevelType w:val="hybridMultilevel"/>
    <w:tmpl w:val="04EC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8270C"/>
    <w:multiLevelType w:val="hybridMultilevel"/>
    <w:tmpl w:val="C04CB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7645D"/>
    <w:multiLevelType w:val="hybridMultilevel"/>
    <w:tmpl w:val="156E8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F7B3B"/>
    <w:multiLevelType w:val="hybridMultilevel"/>
    <w:tmpl w:val="4FAE4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235F8"/>
    <w:multiLevelType w:val="hybridMultilevel"/>
    <w:tmpl w:val="FAEC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8416B"/>
    <w:multiLevelType w:val="hybridMultilevel"/>
    <w:tmpl w:val="D67C1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4"/>
  </w:num>
  <w:num w:numId="4">
    <w:abstractNumId w:val="21"/>
  </w:num>
  <w:num w:numId="5">
    <w:abstractNumId w:val="18"/>
  </w:num>
  <w:num w:numId="6">
    <w:abstractNumId w:val="5"/>
  </w:num>
  <w:num w:numId="7">
    <w:abstractNumId w:val="15"/>
  </w:num>
  <w:num w:numId="8">
    <w:abstractNumId w:val="10"/>
  </w:num>
  <w:num w:numId="9">
    <w:abstractNumId w:val="14"/>
  </w:num>
  <w:num w:numId="10">
    <w:abstractNumId w:val="2"/>
  </w:num>
  <w:num w:numId="11">
    <w:abstractNumId w:val="2"/>
  </w:num>
  <w:num w:numId="12">
    <w:abstractNumId w:val="25"/>
  </w:num>
  <w:num w:numId="13">
    <w:abstractNumId w:val="26"/>
  </w:num>
  <w:num w:numId="14">
    <w:abstractNumId w:val="17"/>
  </w:num>
  <w:num w:numId="15">
    <w:abstractNumId w:val="2"/>
  </w:num>
  <w:num w:numId="16">
    <w:abstractNumId w:val="26"/>
  </w:num>
  <w:num w:numId="17">
    <w:abstractNumId w:val="17"/>
  </w:num>
  <w:num w:numId="18">
    <w:abstractNumId w:val="12"/>
  </w:num>
  <w:num w:numId="19">
    <w:abstractNumId w:val="7"/>
  </w:num>
  <w:num w:numId="20">
    <w:abstractNumId w:val="1"/>
  </w:num>
  <w:num w:numId="21">
    <w:abstractNumId w:val="0"/>
  </w:num>
  <w:num w:numId="22">
    <w:abstractNumId w:val="11"/>
  </w:num>
  <w:num w:numId="23">
    <w:abstractNumId w:val="20"/>
  </w:num>
  <w:num w:numId="24">
    <w:abstractNumId w:val="22"/>
  </w:num>
  <w:num w:numId="25">
    <w:abstractNumId w:val="22"/>
  </w:num>
  <w:num w:numId="26">
    <w:abstractNumId w:val="4"/>
  </w:num>
  <w:num w:numId="27">
    <w:abstractNumId w:val="6"/>
  </w:num>
  <w:num w:numId="28">
    <w:abstractNumId w:val="13"/>
  </w:num>
  <w:num w:numId="29">
    <w:abstractNumId w:val="9"/>
  </w:num>
  <w:num w:numId="30">
    <w:abstractNumId w:val="23"/>
  </w:num>
  <w:num w:numId="31">
    <w:abstractNumId w:val="16"/>
  </w:num>
  <w:num w:numId="3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8"/>
    <w:rsid w:val="00002DEC"/>
    <w:rsid w:val="000065AC"/>
    <w:rsid w:val="00006A0A"/>
    <w:rsid w:val="00015315"/>
    <w:rsid w:val="00052654"/>
    <w:rsid w:val="00057132"/>
    <w:rsid w:val="000578EF"/>
    <w:rsid w:val="00064B90"/>
    <w:rsid w:val="00066531"/>
    <w:rsid w:val="0007374A"/>
    <w:rsid w:val="00080404"/>
    <w:rsid w:val="00080D1A"/>
    <w:rsid w:val="00083F8D"/>
    <w:rsid w:val="00084742"/>
    <w:rsid w:val="00087A44"/>
    <w:rsid w:val="000B0A75"/>
    <w:rsid w:val="000B2E68"/>
    <w:rsid w:val="000C3708"/>
    <w:rsid w:val="000C3761"/>
    <w:rsid w:val="000C691E"/>
    <w:rsid w:val="000C7373"/>
    <w:rsid w:val="000D4475"/>
    <w:rsid w:val="000D6091"/>
    <w:rsid w:val="000E313B"/>
    <w:rsid w:val="000E3E9D"/>
    <w:rsid w:val="000F4BB1"/>
    <w:rsid w:val="00110906"/>
    <w:rsid w:val="0011780A"/>
    <w:rsid w:val="00135082"/>
    <w:rsid w:val="00135DC7"/>
    <w:rsid w:val="00143D25"/>
    <w:rsid w:val="00147ED1"/>
    <w:rsid w:val="001500D6"/>
    <w:rsid w:val="00157C41"/>
    <w:rsid w:val="001661D9"/>
    <w:rsid w:val="001708EC"/>
    <w:rsid w:val="001925A8"/>
    <w:rsid w:val="0019673D"/>
    <w:rsid w:val="00197518"/>
    <w:rsid w:val="001A46BB"/>
    <w:rsid w:val="001B7D48"/>
    <w:rsid w:val="001C100D"/>
    <w:rsid w:val="001C55E0"/>
    <w:rsid w:val="001D7FD8"/>
    <w:rsid w:val="001E5573"/>
    <w:rsid w:val="001E5ECF"/>
    <w:rsid w:val="001E6F6E"/>
    <w:rsid w:val="00210F7A"/>
    <w:rsid w:val="00211CA3"/>
    <w:rsid w:val="00222A49"/>
    <w:rsid w:val="0022552E"/>
    <w:rsid w:val="00225C01"/>
    <w:rsid w:val="00227E68"/>
    <w:rsid w:val="00232F7C"/>
    <w:rsid w:val="00235B93"/>
    <w:rsid w:val="00242280"/>
    <w:rsid w:val="00247D25"/>
    <w:rsid w:val="00261247"/>
    <w:rsid w:val="00264652"/>
    <w:rsid w:val="0026674F"/>
    <w:rsid w:val="002802D9"/>
    <w:rsid w:val="00282084"/>
    <w:rsid w:val="0028396E"/>
    <w:rsid w:val="00284345"/>
    <w:rsid w:val="002876E3"/>
    <w:rsid w:val="00291052"/>
    <w:rsid w:val="002B5E79"/>
    <w:rsid w:val="002C0859"/>
    <w:rsid w:val="002C137E"/>
    <w:rsid w:val="002D2D0A"/>
    <w:rsid w:val="002D604F"/>
    <w:rsid w:val="002E5E8B"/>
    <w:rsid w:val="002F1947"/>
    <w:rsid w:val="00306D94"/>
    <w:rsid w:val="003075D7"/>
    <w:rsid w:val="003125DF"/>
    <w:rsid w:val="00317529"/>
    <w:rsid w:val="00330A0B"/>
    <w:rsid w:val="00332B89"/>
    <w:rsid w:val="00335736"/>
    <w:rsid w:val="00340171"/>
    <w:rsid w:val="003563D2"/>
    <w:rsid w:val="003578F1"/>
    <w:rsid w:val="00376FA5"/>
    <w:rsid w:val="003A1479"/>
    <w:rsid w:val="003A1813"/>
    <w:rsid w:val="003B7D82"/>
    <w:rsid w:val="003C199C"/>
    <w:rsid w:val="003C4644"/>
    <w:rsid w:val="003C4875"/>
    <w:rsid w:val="003C5BE3"/>
    <w:rsid w:val="003C5D82"/>
    <w:rsid w:val="003E140C"/>
    <w:rsid w:val="003E196E"/>
    <w:rsid w:val="00413A7C"/>
    <w:rsid w:val="004141DD"/>
    <w:rsid w:val="00436B9A"/>
    <w:rsid w:val="00440C3B"/>
    <w:rsid w:val="00455963"/>
    <w:rsid w:val="004575AB"/>
    <w:rsid w:val="00461804"/>
    <w:rsid w:val="00466810"/>
    <w:rsid w:val="00467CE0"/>
    <w:rsid w:val="004816B5"/>
    <w:rsid w:val="00483DD2"/>
    <w:rsid w:val="00494E6F"/>
    <w:rsid w:val="004A1B4D"/>
    <w:rsid w:val="004A58DD"/>
    <w:rsid w:val="004A6119"/>
    <w:rsid w:val="004B29E9"/>
    <w:rsid w:val="004B47DC"/>
    <w:rsid w:val="004C615A"/>
    <w:rsid w:val="004E2FC5"/>
    <w:rsid w:val="004E3DF6"/>
    <w:rsid w:val="004E75B3"/>
    <w:rsid w:val="004F04BA"/>
    <w:rsid w:val="004F0EFF"/>
    <w:rsid w:val="0050093F"/>
    <w:rsid w:val="00514788"/>
    <w:rsid w:val="00537BA9"/>
    <w:rsid w:val="0054371B"/>
    <w:rsid w:val="005558BB"/>
    <w:rsid w:val="00556E1D"/>
    <w:rsid w:val="00557E0E"/>
    <w:rsid w:val="005659F1"/>
    <w:rsid w:val="0056615E"/>
    <w:rsid w:val="005666F2"/>
    <w:rsid w:val="0057107C"/>
    <w:rsid w:val="005744F3"/>
    <w:rsid w:val="0057515F"/>
    <w:rsid w:val="00583A5A"/>
    <w:rsid w:val="00596F16"/>
    <w:rsid w:val="005B2DDF"/>
    <w:rsid w:val="005B4AE7"/>
    <w:rsid w:val="005B53B0"/>
    <w:rsid w:val="005B7879"/>
    <w:rsid w:val="005C16D8"/>
    <w:rsid w:val="005D4207"/>
    <w:rsid w:val="005D45B3"/>
    <w:rsid w:val="005F5CBE"/>
    <w:rsid w:val="005F6005"/>
    <w:rsid w:val="00605189"/>
    <w:rsid w:val="006064AB"/>
    <w:rsid w:val="00622BB5"/>
    <w:rsid w:val="00632C25"/>
    <w:rsid w:val="00633E11"/>
    <w:rsid w:val="00655345"/>
    <w:rsid w:val="006602A8"/>
    <w:rsid w:val="00671521"/>
    <w:rsid w:val="00672536"/>
    <w:rsid w:val="006751A0"/>
    <w:rsid w:val="0067612F"/>
    <w:rsid w:val="00681EDC"/>
    <w:rsid w:val="0068649F"/>
    <w:rsid w:val="00687189"/>
    <w:rsid w:val="00697CCC"/>
    <w:rsid w:val="006A1E11"/>
    <w:rsid w:val="006B13B7"/>
    <w:rsid w:val="006B2942"/>
    <w:rsid w:val="006B3994"/>
    <w:rsid w:val="006C0E45"/>
    <w:rsid w:val="006D432B"/>
    <w:rsid w:val="006D4829"/>
    <w:rsid w:val="006E133D"/>
    <w:rsid w:val="006E7DE8"/>
    <w:rsid w:val="006F3B38"/>
    <w:rsid w:val="006F5B04"/>
    <w:rsid w:val="0070111A"/>
    <w:rsid w:val="007137A4"/>
    <w:rsid w:val="00735BEA"/>
    <w:rsid w:val="0074778B"/>
    <w:rsid w:val="00751184"/>
    <w:rsid w:val="0077225E"/>
    <w:rsid w:val="00772E37"/>
    <w:rsid w:val="007813F6"/>
    <w:rsid w:val="00793F48"/>
    <w:rsid w:val="007A4F81"/>
    <w:rsid w:val="007B35B2"/>
    <w:rsid w:val="007C485B"/>
    <w:rsid w:val="007C6887"/>
    <w:rsid w:val="007D1FFF"/>
    <w:rsid w:val="007D42A0"/>
    <w:rsid w:val="007E685C"/>
    <w:rsid w:val="007F2193"/>
    <w:rsid w:val="007F6108"/>
    <w:rsid w:val="007F7097"/>
    <w:rsid w:val="00802DEA"/>
    <w:rsid w:val="008067A6"/>
    <w:rsid w:val="008140CC"/>
    <w:rsid w:val="008251B3"/>
    <w:rsid w:val="00831B73"/>
    <w:rsid w:val="00844F1D"/>
    <w:rsid w:val="0084749F"/>
    <w:rsid w:val="00864202"/>
    <w:rsid w:val="00891A13"/>
    <w:rsid w:val="00892998"/>
    <w:rsid w:val="00897B8C"/>
    <w:rsid w:val="008A6703"/>
    <w:rsid w:val="008B5443"/>
    <w:rsid w:val="008C7EEB"/>
    <w:rsid w:val="008D0DEF"/>
    <w:rsid w:val="008D2256"/>
    <w:rsid w:val="008D5E3D"/>
    <w:rsid w:val="008D76C2"/>
    <w:rsid w:val="008E5883"/>
    <w:rsid w:val="0090737A"/>
    <w:rsid w:val="00915240"/>
    <w:rsid w:val="00922D02"/>
    <w:rsid w:val="009364DE"/>
    <w:rsid w:val="00944C39"/>
    <w:rsid w:val="009539D0"/>
    <w:rsid w:val="0095609C"/>
    <w:rsid w:val="00956A1B"/>
    <w:rsid w:val="0096108C"/>
    <w:rsid w:val="009619BC"/>
    <w:rsid w:val="00963BA0"/>
    <w:rsid w:val="00967764"/>
    <w:rsid w:val="009810EE"/>
    <w:rsid w:val="0098306D"/>
    <w:rsid w:val="00984CC9"/>
    <w:rsid w:val="009906D8"/>
    <w:rsid w:val="00990E51"/>
    <w:rsid w:val="0099233F"/>
    <w:rsid w:val="009B54A0"/>
    <w:rsid w:val="009C6405"/>
    <w:rsid w:val="009D10A1"/>
    <w:rsid w:val="009F6B2C"/>
    <w:rsid w:val="00A01221"/>
    <w:rsid w:val="00A30799"/>
    <w:rsid w:val="00A57FE8"/>
    <w:rsid w:val="00A64ECE"/>
    <w:rsid w:val="00A66185"/>
    <w:rsid w:val="00A71CAD"/>
    <w:rsid w:val="00A731A2"/>
    <w:rsid w:val="00A827B0"/>
    <w:rsid w:val="00A827C1"/>
    <w:rsid w:val="00A93F40"/>
    <w:rsid w:val="00A96569"/>
    <w:rsid w:val="00A96F93"/>
    <w:rsid w:val="00AA65E4"/>
    <w:rsid w:val="00AD39DA"/>
    <w:rsid w:val="00AE5772"/>
    <w:rsid w:val="00AF22AD"/>
    <w:rsid w:val="00AF5107"/>
    <w:rsid w:val="00AF55D7"/>
    <w:rsid w:val="00B06264"/>
    <w:rsid w:val="00B07C8F"/>
    <w:rsid w:val="00B275D4"/>
    <w:rsid w:val="00B52977"/>
    <w:rsid w:val="00B7101D"/>
    <w:rsid w:val="00B74E73"/>
    <w:rsid w:val="00B75051"/>
    <w:rsid w:val="00B77CC5"/>
    <w:rsid w:val="00B859DE"/>
    <w:rsid w:val="00B969E6"/>
    <w:rsid w:val="00BB6C1D"/>
    <w:rsid w:val="00BC6270"/>
    <w:rsid w:val="00BD0E59"/>
    <w:rsid w:val="00BE2FA9"/>
    <w:rsid w:val="00BE3444"/>
    <w:rsid w:val="00BE50EE"/>
    <w:rsid w:val="00C068D6"/>
    <w:rsid w:val="00C12D2F"/>
    <w:rsid w:val="00C20E86"/>
    <w:rsid w:val="00C22779"/>
    <w:rsid w:val="00C277A8"/>
    <w:rsid w:val="00C309AE"/>
    <w:rsid w:val="00C365CE"/>
    <w:rsid w:val="00C417EB"/>
    <w:rsid w:val="00C46E9C"/>
    <w:rsid w:val="00C528AE"/>
    <w:rsid w:val="00C66BEC"/>
    <w:rsid w:val="00C77261"/>
    <w:rsid w:val="00C8170C"/>
    <w:rsid w:val="00C9349F"/>
    <w:rsid w:val="00C9482C"/>
    <w:rsid w:val="00CA6341"/>
    <w:rsid w:val="00CE45B0"/>
    <w:rsid w:val="00CF1393"/>
    <w:rsid w:val="00D0014D"/>
    <w:rsid w:val="00D22819"/>
    <w:rsid w:val="00D4085C"/>
    <w:rsid w:val="00D511F0"/>
    <w:rsid w:val="00D51885"/>
    <w:rsid w:val="00D54EE5"/>
    <w:rsid w:val="00D622D1"/>
    <w:rsid w:val="00D63253"/>
    <w:rsid w:val="00D63F82"/>
    <w:rsid w:val="00D640FC"/>
    <w:rsid w:val="00D70F7D"/>
    <w:rsid w:val="00D744E2"/>
    <w:rsid w:val="00D92929"/>
    <w:rsid w:val="00D93C2E"/>
    <w:rsid w:val="00D970A5"/>
    <w:rsid w:val="00DB4967"/>
    <w:rsid w:val="00DC1C0C"/>
    <w:rsid w:val="00DC22CF"/>
    <w:rsid w:val="00DE363F"/>
    <w:rsid w:val="00DE50CB"/>
    <w:rsid w:val="00DE6586"/>
    <w:rsid w:val="00E06DA2"/>
    <w:rsid w:val="00E206AE"/>
    <w:rsid w:val="00E229C1"/>
    <w:rsid w:val="00E23397"/>
    <w:rsid w:val="00E2787A"/>
    <w:rsid w:val="00E32CD7"/>
    <w:rsid w:val="00E44EE1"/>
    <w:rsid w:val="00E5241D"/>
    <w:rsid w:val="00E528E1"/>
    <w:rsid w:val="00E5680C"/>
    <w:rsid w:val="00E6049A"/>
    <w:rsid w:val="00E61A16"/>
    <w:rsid w:val="00E63668"/>
    <w:rsid w:val="00E76267"/>
    <w:rsid w:val="00E8493C"/>
    <w:rsid w:val="00E860B9"/>
    <w:rsid w:val="00EA535B"/>
    <w:rsid w:val="00EC579D"/>
    <w:rsid w:val="00EC687D"/>
    <w:rsid w:val="00ED5BDC"/>
    <w:rsid w:val="00ED601F"/>
    <w:rsid w:val="00ED7DAC"/>
    <w:rsid w:val="00EE207B"/>
    <w:rsid w:val="00F067A6"/>
    <w:rsid w:val="00F20B25"/>
    <w:rsid w:val="00F212F3"/>
    <w:rsid w:val="00F2688D"/>
    <w:rsid w:val="00F658E9"/>
    <w:rsid w:val="00F70C03"/>
    <w:rsid w:val="00F86EF4"/>
    <w:rsid w:val="00F9084A"/>
    <w:rsid w:val="00FA161F"/>
    <w:rsid w:val="00FA3209"/>
    <w:rsid w:val="00FB2CDC"/>
    <w:rsid w:val="00FB6E40"/>
    <w:rsid w:val="00FC196C"/>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661D9"/>
  </w:style>
  <w:style w:type="paragraph" w:styleId="Heading1">
    <w:name w:val="heading 1"/>
    <w:next w:val="BodyText"/>
    <w:link w:val="Heading1Char"/>
    <w:uiPriority w:val="1"/>
    <w:qFormat/>
    <w:rsid w:val="00CF1393"/>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F1393"/>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F1393"/>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F1393"/>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F1393"/>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F1393"/>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F1393"/>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F1393"/>
    <w:pPr>
      <w:spacing w:before="200" w:after="200"/>
    </w:pPr>
    <w:rPr>
      <w:rFonts w:asciiTheme="minorHAnsi" w:hAnsiTheme="minorHAnsi"/>
    </w:rPr>
  </w:style>
  <w:style w:type="character" w:customStyle="1" w:styleId="BodyTextChar">
    <w:name w:val="Body Text Char"/>
    <w:basedOn w:val="DefaultParagraphFont"/>
    <w:link w:val="BodyText"/>
    <w:rsid w:val="00CF1393"/>
    <w:rPr>
      <w:rFonts w:asciiTheme="minorHAnsi" w:hAnsiTheme="minorHAnsi"/>
    </w:rPr>
  </w:style>
  <w:style w:type="character" w:customStyle="1" w:styleId="Heading1Char">
    <w:name w:val="Heading 1 Char"/>
    <w:basedOn w:val="DefaultParagraphFont"/>
    <w:link w:val="Heading1"/>
    <w:uiPriority w:val="1"/>
    <w:rsid w:val="00CF1393"/>
    <w:rPr>
      <w:b/>
      <w:color w:val="003865"/>
      <w:sz w:val="40"/>
      <w:szCs w:val="40"/>
    </w:rPr>
  </w:style>
  <w:style w:type="character" w:customStyle="1" w:styleId="Heading2Char">
    <w:name w:val="Heading 2 Char"/>
    <w:basedOn w:val="DefaultParagraphFont"/>
    <w:link w:val="Heading2"/>
    <w:uiPriority w:val="1"/>
    <w:rsid w:val="00CF139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F1393"/>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F1393"/>
    <w:rPr>
      <w:rFonts w:eastAsiaTheme="majorEastAsia" w:cstheme="majorBidi"/>
      <w:i/>
      <w:sz w:val="24"/>
      <w:szCs w:val="24"/>
    </w:rPr>
  </w:style>
  <w:style w:type="character" w:customStyle="1" w:styleId="Heading5Char">
    <w:name w:val="Heading 5 Char"/>
    <w:basedOn w:val="DefaultParagraphFont"/>
    <w:link w:val="Heading5"/>
    <w:uiPriority w:val="1"/>
    <w:semiHidden/>
    <w:rsid w:val="00CF1393"/>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F1393"/>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paragraph" w:styleId="Header">
    <w:name w:val="header"/>
    <w:basedOn w:val="Normal"/>
    <w:link w:val="HeaderChar"/>
    <w:uiPriority w:val="99"/>
    <w:unhideWhenUsed/>
    <w:rsid w:val="009F6B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6B2C"/>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Figuretitle">
    <w:name w:val="Table/Figure title"/>
    <w:basedOn w:val="Heading3"/>
    <w:next w:val="Normal"/>
    <w:qFormat/>
    <w:rsid w:val="00CF1393"/>
    <w:pPr>
      <w:spacing w:line="240" w:lineRule="auto"/>
      <w:jc w:val="center"/>
    </w:pPr>
    <w:rPr>
      <w:rFonts w:eastAsia="Times New Roman"/>
      <w:iCs/>
      <w:sz w:val="22"/>
      <w:szCs w:val="28"/>
    </w:r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List">
    <w:name w:val="List"/>
    <w:basedOn w:val="Normal"/>
    <w:qFormat/>
    <w:rsid w:val="00CF1393"/>
    <w:pPr>
      <w:numPr>
        <w:numId w:val="25"/>
      </w:numPr>
      <w:spacing w:line="300" w:lineRule="auto"/>
      <w:contextualSpacing/>
    </w:pPr>
  </w:style>
  <w:style w:type="paragraph" w:customStyle="1" w:styleId="TableH1">
    <w:name w:val="Table H1"/>
    <w:basedOn w:val="BodyText"/>
    <w:next w:val="Normal"/>
    <w:link w:val="TableH1Char"/>
    <w:uiPriority w:val="3"/>
    <w:qFormat/>
    <w:rsid w:val="00CF1393"/>
    <w:pPr>
      <w:spacing w:line="240" w:lineRule="auto"/>
      <w:jc w:val="center"/>
    </w:pPr>
    <w:rPr>
      <w:b/>
      <w:lang w:bidi="ar-SA"/>
    </w:rPr>
  </w:style>
  <w:style w:type="character" w:customStyle="1" w:styleId="TableH1Char">
    <w:name w:val="Table H1 Char"/>
    <w:basedOn w:val="DefaultParagraphFont"/>
    <w:link w:val="TableH1"/>
    <w:uiPriority w:val="3"/>
    <w:rsid w:val="00CF1393"/>
    <w:rPr>
      <w:rFonts w:asciiTheme="minorHAnsi" w:hAnsiTheme="minorHAnsi"/>
      <w:b/>
      <w:lang w:bidi="ar-SA"/>
    </w:rPr>
  </w:style>
  <w:style w:type="table" w:customStyle="1" w:styleId="TableGrid11">
    <w:name w:val="Table Grid11"/>
    <w:basedOn w:val="TableNormal"/>
    <w:uiPriority w:val="59"/>
    <w:locked/>
    <w:rsid w:val="00BE3444"/>
    <w:pPr>
      <w:spacing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Footer">
    <w:name w:val="footer"/>
    <w:basedOn w:val="Normal"/>
    <w:link w:val="FooterChar"/>
    <w:uiPriority w:val="99"/>
    <w:unhideWhenUsed/>
    <w:rsid w:val="00232F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32F7C"/>
  </w:style>
  <w:style w:type="paragraph" w:styleId="BalloonText">
    <w:name w:val="Balloon Text"/>
    <w:basedOn w:val="Normal"/>
    <w:link w:val="BalloonTextChar"/>
    <w:semiHidden/>
    <w:unhideWhenUsed/>
    <w:rsid w:val="00436B9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436B9A"/>
    <w:rPr>
      <w:rFonts w:ascii="Lucida Grande" w:hAnsi="Lucida Grande" w:cs="Lucida Grande"/>
      <w:sz w:val="18"/>
      <w:szCs w:val="18"/>
    </w:rPr>
  </w:style>
  <w:style w:type="character" w:styleId="PlaceholderText">
    <w:name w:val="Placeholder Text"/>
    <w:basedOn w:val="DefaultParagraphFont"/>
    <w:uiPriority w:val="99"/>
    <w:semiHidden/>
    <w:rsid w:val="00C948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state.mn.us/lakefind/index.html"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D2CE0-861E-4591-AF8E-5C5BEA69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2017 WI by DNR staff grant application</vt:lpstr>
    </vt:vector>
  </TitlesOfParts>
  <Manager/>
  <Company/>
  <LinksUpToDate>false</LinksUpToDate>
  <CharactersWithSpaces>6497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WI by DNR staff grant application</dc:title>
  <dc:subject>AIS Grant</dc:subject>
  <dc:creator/>
  <cp:keywords>AIS, grants, watercraft inspection</cp:keywords>
  <dc:description/>
  <cp:lastModifiedBy/>
  <cp:revision>1</cp:revision>
  <dcterms:created xsi:type="dcterms:W3CDTF">2017-04-05T14:50:00Z</dcterms:created>
  <dcterms:modified xsi:type="dcterms:W3CDTF">2017-04-05T15:11:00Z</dcterms:modified>
  <cp:category/>
  <cp:contentStatus>active</cp:contentStatus>
</cp:coreProperties>
</file>